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27" w:rsidRPr="00C6750E" w:rsidRDefault="00F34527" w:rsidP="00855171">
      <w:pPr>
        <w:shd w:val="clear" w:color="auto" w:fill="FFFFFF"/>
        <w:spacing w:after="0" w:line="240" w:lineRule="auto"/>
        <w:jc w:val="center"/>
        <w:outlineLvl w:val="2"/>
        <w:rPr>
          <w:rFonts w:ascii="Verdana" w:eastAsia="Times New Roman" w:hAnsi="Verdana" w:cs="Times New Roman"/>
          <w:b/>
          <w:bCs/>
          <w:sz w:val="28"/>
          <w:szCs w:val="28"/>
          <w:lang w:val="en"/>
        </w:rPr>
      </w:pPr>
      <w:r w:rsidRPr="00C6750E">
        <w:rPr>
          <w:rFonts w:ascii="Verdana" w:eastAsia="Times New Roman" w:hAnsi="Verdana" w:cs="Times New Roman"/>
          <w:b/>
          <w:bCs/>
          <w:sz w:val="28"/>
          <w:szCs w:val="28"/>
          <w:lang w:val="en"/>
        </w:rPr>
        <w:t>201</w:t>
      </w:r>
      <w:r w:rsidR="00B7680B">
        <w:rPr>
          <w:rFonts w:ascii="Verdana" w:eastAsia="Times New Roman" w:hAnsi="Verdana" w:cs="Times New Roman"/>
          <w:b/>
          <w:bCs/>
          <w:sz w:val="28"/>
          <w:szCs w:val="28"/>
          <w:lang w:val="en"/>
        </w:rPr>
        <w:t>6</w:t>
      </w:r>
      <w:r w:rsidRPr="00C6750E">
        <w:rPr>
          <w:rFonts w:ascii="Verdana" w:eastAsia="Times New Roman" w:hAnsi="Verdana" w:cs="Times New Roman"/>
          <w:b/>
          <w:bCs/>
          <w:sz w:val="28"/>
          <w:szCs w:val="28"/>
          <w:lang w:val="en"/>
        </w:rPr>
        <w:t>-1</w:t>
      </w:r>
      <w:r w:rsidR="00B7680B">
        <w:rPr>
          <w:rFonts w:ascii="Verdana" w:eastAsia="Times New Roman" w:hAnsi="Verdana" w:cs="Times New Roman"/>
          <w:b/>
          <w:bCs/>
          <w:sz w:val="28"/>
          <w:szCs w:val="28"/>
          <w:lang w:val="en"/>
        </w:rPr>
        <w:t>7</w:t>
      </w:r>
      <w:r w:rsidRPr="003C1AF9">
        <w:rPr>
          <w:rFonts w:ascii="Verdana" w:eastAsia="Times New Roman" w:hAnsi="Verdana" w:cs="Times New Roman"/>
          <w:b/>
          <w:bCs/>
          <w:sz w:val="28"/>
          <w:szCs w:val="28"/>
          <w:lang w:val="en"/>
        </w:rPr>
        <w:t xml:space="preserve"> Title I School Improvement </w:t>
      </w:r>
      <w:r w:rsidR="00892E61">
        <w:rPr>
          <w:rFonts w:ascii="Verdana" w:eastAsia="Times New Roman" w:hAnsi="Verdana" w:cs="Times New Roman"/>
          <w:b/>
          <w:bCs/>
          <w:sz w:val="28"/>
          <w:szCs w:val="28"/>
          <w:lang w:val="en"/>
        </w:rPr>
        <w:t xml:space="preserve">Grant - </w:t>
      </w:r>
      <w:r w:rsidRPr="003C1AF9">
        <w:rPr>
          <w:rFonts w:ascii="Verdana" w:eastAsia="Times New Roman" w:hAnsi="Verdana" w:cs="Times New Roman"/>
          <w:b/>
          <w:bCs/>
          <w:sz w:val="28"/>
          <w:szCs w:val="28"/>
          <w:lang w:val="en"/>
        </w:rPr>
        <w:t>Section 1003(a)</w:t>
      </w:r>
    </w:p>
    <w:p w:rsidR="00BD19F5" w:rsidRPr="00BA6760" w:rsidRDefault="00BD19F5" w:rsidP="00855171">
      <w:pPr>
        <w:shd w:val="clear" w:color="auto" w:fill="FFFFFF"/>
        <w:spacing w:after="0" w:line="240" w:lineRule="auto"/>
        <w:jc w:val="center"/>
        <w:outlineLvl w:val="2"/>
        <w:rPr>
          <w:rFonts w:ascii="Verdana" w:eastAsia="Times New Roman" w:hAnsi="Verdana" w:cs="Times New Roman"/>
          <w:b/>
          <w:bCs/>
          <w:color w:val="666666"/>
          <w:sz w:val="10"/>
          <w:szCs w:val="28"/>
          <w:lang w:val="en"/>
        </w:rPr>
      </w:pPr>
    </w:p>
    <w:p w:rsidR="00E96DA8" w:rsidRPr="006051BA" w:rsidRDefault="00F34527" w:rsidP="00B7680B">
      <w:pPr>
        <w:shd w:val="clear" w:color="auto" w:fill="FFFFFF"/>
        <w:spacing w:after="0" w:line="240" w:lineRule="auto"/>
        <w:jc w:val="center"/>
        <w:outlineLvl w:val="2"/>
        <w:rPr>
          <w:rFonts w:ascii="Verdana" w:eastAsia="Times New Roman" w:hAnsi="Verdana" w:cs="Times New Roman"/>
          <w:b/>
          <w:bCs/>
          <w:color w:val="666666"/>
          <w:sz w:val="28"/>
          <w:szCs w:val="28"/>
          <w:lang w:val="en"/>
        </w:rPr>
      </w:pPr>
      <w:r w:rsidRPr="006051BA">
        <w:rPr>
          <w:rFonts w:ascii="Verdana" w:eastAsia="Times New Roman" w:hAnsi="Verdana" w:cs="Times New Roman"/>
          <w:b/>
          <w:bCs/>
          <w:color w:val="666666"/>
          <w:sz w:val="28"/>
          <w:szCs w:val="28"/>
          <w:lang w:val="en"/>
        </w:rPr>
        <w:t>Basic Schoo</w:t>
      </w:r>
      <w:r w:rsidR="00B7680B">
        <w:rPr>
          <w:rFonts w:ascii="Verdana" w:eastAsia="Times New Roman" w:hAnsi="Verdana" w:cs="Times New Roman"/>
          <w:b/>
          <w:bCs/>
          <w:color w:val="666666"/>
          <w:sz w:val="28"/>
          <w:szCs w:val="28"/>
          <w:lang w:val="en"/>
        </w:rPr>
        <w:t>l Improvement Grant Application</w:t>
      </w:r>
    </w:p>
    <w:p w:rsidR="00C524A4" w:rsidRDefault="00C524A4" w:rsidP="00855171">
      <w:pPr>
        <w:shd w:val="clear" w:color="auto" w:fill="FFFFFF"/>
        <w:spacing w:after="0" w:line="240" w:lineRule="auto"/>
        <w:outlineLvl w:val="2"/>
        <w:rPr>
          <w:rFonts w:ascii="Verdana" w:eastAsia="Times New Roman" w:hAnsi="Verdana" w:cs="Times New Roman"/>
          <w:b/>
          <w:bCs/>
          <w:u w:val="single"/>
          <w:lang w:val="en"/>
        </w:rPr>
      </w:pPr>
      <w:bookmarkStart w:id="0" w:name="_GoBack"/>
      <w:bookmarkEnd w:id="0"/>
    </w:p>
    <w:p w:rsidR="00F34527" w:rsidRPr="00EA1951" w:rsidRDefault="00F34527" w:rsidP="00EA1951">
      <w:pPr>
        <w:shd w:val="clear" w:color="auto" w:fill="FFFFFF"/>
        <w:spacing w:after="0" w:line="240" w:lineRule="auto"/>
        <w:outlineLvl w:val="2"/>
        <w:rPr>
          <w:rFonts w:ascii="Verdana" w:eastAsia="Times New Roman" w:hAnsi="Verdana" w:cs="Times New Roman"/>
          <w:b/>
          <w:bCs/>
          <w:lang w:val="en"/>
        </w:rPr>
      </w:pPr>
      <w:r w:rsidRPr="003A1835">
        <w:rPr>
          <w:rFonts w:ascii="Verdana" w:eastAsia="Times New Roman" w:hAnsi="Verdana" w:cs="Times New Roman"/>
          <w:b/>
          <w:bCs/>
          <w:lang w:val="en"/>
        </w:rPr>
        <w:t>Purpose of Allocation</w:t>
      </w:r>
    </w:p>
    <w:p w:rsidR="00604249" w:rsidRPr="007115E5" w:rsidRDefault="00604249" w:rsidP="007115E5">
      <w:pPr>
        <w:shd w:val="clear" w:color="auto" w:fill="FFFFFF"/>
        <w:spacing w:after="0" w:line="240" w:lineRule="auto"/>
        <w:jc w:val="center"/>
        <w:outlineLvl w:val="2"/>
        <w:rPr>
          <w:rFonts w:ascii="Verdana" w:eastAsia="Times New Roman" w:hAnsi="Verdana" w:cs="Times New Roman"/>
          <w:b/>
          <w:bCs/>
          <w:lang w:val="en"/>
        </w:rPr>
      </w:pPr>
    </w:p>
    <w:p w:rsidR="00F34527" w:rsidRPr="00BA6760" w:rsidRDefault="00F34527" w:rsidP="007115E5">
      <w:pPr>
        <w:shd w:val="clear" w:color="auto" w:fill="FFFFFF"/>
        <w:spacing w:after="0" w:line="240" w:lineRule="auto"/>
        <w:jc w:val="both"/>
        <w:rPr>
          <w:rFonts w:ascii="Verdana" w:eastAsia="Times New Roman" w:hAnsi="Verdana" w:cs="Times New Roman"/>
          <w:lang w:val="en"/>
        </w:rPr>
      </w:pPr>
      <w:r w:rsidRPr="00BA6760">
        <w:rPr>
          <w:rFonts w:ascii="Verdana" w:eastAsia="Times New Roman" w:hAnsi="Verdana" w:cs="Times New Roman"/>
          <w:lang w:val="en"/>
        </w:rPr>
        <w:t>Section 1003(a) of the Elementary and Secondary Education Act (ESEA) requires that State Education Agencies allocate funds to Local Education Agencies (LEAs) for Title I Priority and Focus Schools to meet the progress goals in their District Comprehensive Improvement Plan and School Comprehensive Education Plan(s) (DCIP/SCEP) and thereby improve student performance.</w:t>
      </w:r>
    </w:p>
    <w:p w:rsidR="0091630C" w:rsidRPr="00BA6760" w:rsidRDefault="0091630C" w:rsidP="007115E5">
      <w:pPr>
        <w:shd w:val="clear" w:color="auto" w:fill="FFFFFF"/>
        <w:spacing w:after="0" w:line="240" w:lineRule="auto"/>
        <w:jc w:val="both"/>
        <w:rPr>
          <w:rFonts w:ascii="Verdana" w:eastAsia="Times New Roman" w:hAnsi="Verdana" w:cs="Times New Roman"/>
          <w:lang w:val="en"/>
        </w:rPr>
      </w:pPr>
    </w:p>
    <w:p w:rsidR="00F34527" w:rsidRPr="00BA6760" w:rsidRDefault="00F34527" w:rsidP="007115E5">
      <w:pPr>
        <w:shd w:val="clear" w:color="auto" w:fill="FFFFFF"/>
        <w:spacing w:after="0" w:line="240" w:lineRule="auto"/>
        <w:jc w:val="both"/>
        <w:rPr>
          <w:rFonts w:ascii="Verdana" w:eastAsia="Times New Roman" w:hAnsi="Verdana" w:cs="Times New Roman"/>
          <w:lang w:val="en"/>
        </w:rPr>
      </w:pPr>
      <w:r w:rsidRPr="00BA6760">
        <w:rPr>
          <w:rFonts w:ascii="Verdana" w:eastAsia="Times New Roman" w:hAnsi="Verdana" w:cs="Times New Roman"/>
          <w:lang w:val="en"/>
        </w:rPr>
        <w:t xml:space="preserve">These funds are to be used to support </w:t>
      </w:r>
      <w:r w:rsidR="00DB0258" w:rsidRPr="00BA6760">
        <w:rPr>
          <w:rFonts w:ascii="Verdana" w:hAnsi="Verdana"/>
          <w:color w:val="000000"/>
        </w:rPr>
        <w:t xml:space="preserve">implementation of school improvement activities </w:t>
      </w:r>
      <w:r w:rsidR="009A277A" w:rsidRPr="00BA6760">
        <w:rPr>
          <w:rFonts w:ascii="Verdana" w:hAnsi="Verdana"/>
          <w:color w:val="000000"/>
        </w:rPr>
        <w:t>as</w:t>
      </w:r>
      <w:r w:rsidR="00DB0258" w:rsidRPr="00BA6760">
        <w:rPr>
          <w:rFonts w:ascii="Verdana" w:hAnsi="Verdana"/>
          <w:color w:val="000000"/>
        </w:rPr>
        <w:t xml:space="preserve"> required </w:t>
      </w:r>
      <w:r w:rsidR="00DB0258" w:rsidRPr="00BA6760">
        <w:rPr>
          <w:rFonts w:ascii="Verdana" w:eastAsia="Times New Roman" w:hAnsi="Verdana" w:cs="Times New Roman"/>
          <w:lang w:val="en"/>
        </w:rPr>
        <w:t>in</w:t>
      </w:r>
      <w:r w:rsidR="00C7760F" w:rsidRPr="00BA6760">
        <w:rPr>
          <w:rFonts w:ascii="Verdana" w:eastAsia="Times New Roman" w:hAnsi="Verdana" w:cs="Times New Roman"/>
          <w:lang w:val="en"/>
        </w:rPr>
        <w:t xml:space="preserve"> the ESEA </w:t>
      </w:r>
      <w:r w:rsidR="009A277A" w:rsidRPr="00BA6760">
        <w:rPr>
          <w:rFonts w:ascii="Verdana" w:eastAsia="Times New Roman" w:hAnsi="Verdana" w:cs="Times New Roman"/>
          <w:lang w:val="en"/>
        </w:rPr>
        <w:t>flexibility w</w:t>
      </w:r>
      <w:r w:rsidR="00C7760F" w:rsidRPr="00BA6760">
        <w:rPr>
          <w:rFonts w:ascii="Verdana" w:eastAsia="Times New Roman" w:hAnsi="Verdana" w:cs="Times New Roman"/>
          <w:lang w:val="en"/>
        </w:rPr>
        <w:t>aiver.  More information</w:t>
      </w:r>
      <w:r w:rsidR="00DB0258" w:rsidRPr="00BA6760">
        <w:rPr>
          <w:rFonts w:ascii="Verdana" w:eastAsia="Times New Roman" w:hAnsi="Verdana" w:cs="Times New Roman"/>
          <w:lang w:val="en"/>
        </w:rPr>
        <w:t xml:space="preserve"> regarding</w:t>
      </w:r>
      <w:r w:rsidR="00C7760F" w:rsidRPr="00BA6760">
        <w:rPr>
          <w:rFonts w:ascii="Verdana" w:eastAsia="Times New Roman" w:hAnsi="Verdana" w:cs="Times New Roman"/>
          <w:lang w:val="en"/>
        </w:rPr>
        <w:t xml:space="preserve"> the flexibility </w:t>
      </w:r>
      <w:r w:rsidR="0091630C" w:rsidRPr="00BA6760">
        <w:rPr>
          <w:rFonts w:ascii="Verdana" w:eastAsia="Times New Roman" w:hAnsi="Verdana" w:cs="Times New Roman"/>
          <w:lang w:val="en"/>
        </w:rPr>
        <w:t xml:space="preserve">waiver </w:t>
      </w:r>
      <w:r w:rsidR="00C7760F" w:rsidRPr="00BA6760">
        <w:rPr>
          <w:rFonts w:ascii="Verdana" w:eastAsia="Times New Roman" w:hAnsi="Verdana" w:cs="Times New Roman"/>
          <w:lang w:val="en"/>
        </w:rPr>
        <w:t>can be found at</w:t>
      </w:r>
      <w:r w:rsidR="00DB0258" w:rsidRPr="00BA6760">
        <w:rPr>
          <w:rFonts w:ascii="Verdana" w:eastAsia="Times New Roman" w:hAnsi="Verdana" w:cs="Times New Roman"/>
          <w:lang w:val="en"/>
        </w:rPr>
        <w:t xml:space="preserve">: </w:t>
      </w:r>
      <w:hyperlink r:id="rId9" w:history="1">
        <w:r w:rsidR="0091630C" w:rsidRPr="00BA6760">
          <w:rPr>
            <w:rStyle w:val="Hyperlink"/>
            <w:rFonts w:ascii="Verdana" w:eastAsia="Times New Roman" w:hAnsi="Verdana" w:cs="Times New Roman"/>
            <w:lang w:val="en"/>
          </w:rPr>
          <w:t>www.p12.nysed.gov/accountability/ESEAFlexibilityWaiver.html</w:t>
        </w:r>
      </w:hyperlink>
      <w:r w:rsidR="00C7760F" w:rsidRPr="00BA6760">
        <w:rPr>
          <w:rFonts w:ascii="Verdana" w:eastAsia="Times New Roman" w:hAnsi="Verdana" w:cs="Times New Roman"/>
          <w:lang w:val="en"/>
        </w:rPr>
        <w:t>.</w:t>
      </w:r>
      <w:r w:rsidR="004D77D6" w:rsidRPr="00BA6760">
        <w:rPr>
          <w:rFonts w:ascii="Verdana" w:eastAsia="Times New Roman" w:hAnsi="Verdana" w:cs="Times New Roman"/>
          <w:lang w:val="en"/>
        </w:rPr>
        <w:t xml:space="preserve">  </w:t>
      </w:r>
    </w:p>
    <w:p w:rsidR="00C524A4" w:rsidRPr="00BA6760" w:rsidRDefault="001A5814" w:rsidP="007115E5">
      <w:pPr>
        <w:shd w:val="clear" w:color="auto" w:fill="FFFFFF"/>
        <w:tabs>
          <w:tab w:val="left" w:pos="4364"/>
        </w:tabs>
        <w:spacing w:after="0" w:line="240" w:lineRule="auto"/>
        <w:outlineLvl w:val="2"/>
        <w:rPr>
          <w:rFonts w:ascii="Verdana" w:eastAsia="Times New Roman" w:hAnsi="Verdana" w:cs="Times New Roman"/>
          <w:b/>
          <w:bCs/>
          <w:lang w:val="en"/>
        </w:rPr>
      </w:pPr>
      <w:r>
        <w:rPr>
          <w:rFonts w:ascii="Verdana" w:eastAsia="Times New Roman" w:hAnsi="Verdana" w:cs="Times New Roman"/>
          <w:b/>
          <w:bCs/>
          <w:lang w:val="en"/>
        </w:rPr>
        <w:tab/>
      </w:r>
    </w:p>
    <w:p w:rsidR="001A5814" w:rsidRPr="00EA1951" w:rsidRDefault="00F34527" w:rsidP="007115E5">
      <w:pPr>
        <w:shd w:val="clear" w:color="auto" w:fill="FFFFFF"/>
        <w:spacing w:after="0" w:line="240" w:lineRule="auto"/>
        <w:outlineLvl w:val="2"/>
        <w:rPr>
          <w:rFonts w:ascii="Verdana" w:eastAsia="Times New Roman" w:hAnsi="Verdana" w:cs="Times New Roman"/>
          <w:b/>
          <w:bCs/>
          <w:lang w:val="en"/>
        </w:rPr>
      </w:pPr>
      <w:r w:rsidRPr="007115E5">
        <w:rPr>
          <w:rFonts w:ascii="Verdana" w:eastAsia="Times New Roman" w:hAnsi="Verdana" w:cs="Times New Roman"/>
          <w:b/>
          <w:bCs/>
          <w:lang w:val="en"/>
        </w:rPr>
        <w:t>Eligibility</w:t>
      </w:r>
    </w:p>
    <w:p w:rsidR="00604249" w:rsidRDefault="00604249" w:rsidP="007115E5">
      <w:pPr>
        <w:shd w:val="clear" w:color="auto" w:fill="FFFFFF"/>
        <w:spacing w:after="0" w:line="240" w:lineRule="auto"/>
        <w:jc w:val="center"/>
        <w:outlineLvl w:val="2"/>
        <w:rPr>
          <w:rFonts w:ascii="Verdana" w:eastAsia="Times New Roman" w:hAnsi="Verdana" w:cs="Times New Roman"/>
          <w:b/>
          <w:bCs/>
          <w:lang w:val="en"/>
        </w:rPr>
      </w:pPr>
    </w:p>
    <w:p w:rsidR="00604249" w:rsidRDefault="002B1D18" w:rsidP="007115E5">
      <w:pPr>
        <w:shd w:val="clear" w:color="auto" w:fill="FFFFFF"/>
        <w:spacing w:after="0" w:line="240" w:lineRule="auto"/>
        <w:jc w:val="both"/>
        <w:outlineLvl w:val="2"/>
        <w:rPr>
          <w:rFonts w:ascii="Verdana" w:hAnsi="Verdana"/>
        </w:rPr>
      </w:pPr>
      <w:r w:rsidRPr="00BA6760">
        <w:rPr>
          <w:rFonts w:ascii="Verdana" w:eastAsia="Times New Roman" w:hAnsi="Verdana" w:cs="Times New Roman"/>
          <w:lang w:val="en"/>
        </w:rPr>
        <w:t>Title I</w:t>
      </w:r>
      <w:r w:rsidR="00E96DA8" w:rsidRPr="00BA6760">
        <w:rPr>
          <w:rFonts w:ascii="Verdana" w:eastAsia="Times New Roman" w:hAnsi="Verdana" w:cs="Times New Roman"/>
          <w:lang w:val="en"/>
        </w:rPr>
        <w:t xml:space="preserve"> </w:t>
      </w:r>
      <w:r w:rsidR="00F34527" w:rsidRPr="00BA6760">
        <w:rPr>
          <w:rFonts w:ascii="Verdana" w:eastAsia="Times New Roman" w:hAnsi="Verdana" w:cs="Times New Roman"/>
          <w:lang w:val="en"/>
        </w:rPr>
        <w:t xml:space="preserve">Focus Districts </w:t>
      </w:r>
      <w:r w:rsidR="00512C3E" w:rsidRPr="00BA6760">
        <w:rPr>
          <w:rFonts w:ascii="Verdana" w:eastAsia="Times New Roman" w:hAnsi="Verdana" w:cs="Times New Roman"/>
          <w:lang w:val="en"/>
        </w:rPr>
        <w:t xml:space="preserve">and </w:t>
      </w:r>
      <w:r w:rsidR="009A6CB5">
        <w:rPr>
          <w:rFonts w:ascii="Verdana" w:eastAsia="Times New Roman" w:hAnsi="Verdana" w:cs="Times New Roman"/>
          <w:lang w:val="en"/>
        </w:rPr>
        <w:t>D</w:t>
      </w:r>
      <w:r w:rsidR="009A6CB5" w:rsidRPr="00BA6760">
        <w:rPr>
          <w:rFonts w:ascii="Verdana" w:eastAsia="Times New Roman" w:hAnsi="Verdana" w:cs="Times New Roman"/>
          <w:lang w:val="en"/>
        </w:rPr>
        <w:t xml:space="preserve">istricts </w:t>
      </w:r>
      <w:r w:rsidRPr="00BA6760">
        <w:rPr>
          <w:rFonts w:ascii="Verdana" w:eastAsia="Times New Roman" w:hAnsi="Verdana" w:cs="Times New Roman"/>
          <w:lang w:val="en"/>
        </w:rPr>
        <w:t xml:space="preserve">with Title I Local Assistance Plan (LAP) Schools </w:t>
      </w:r>
      <w:r w:rsidR="00F34527" w:rsidRPr="00BA6760">
        <w:rPr>
          <w:rFonts w:ascii="Verdana" w:eastAsia="Times New Roman" w:hAnsi="Verdana" w:cs="Times New Roman"/>
          <w:lang w:val="en"/>
        </w:rPr>
        <w:t xml:space="preserve">are eligible to apply for this grant. </w:t>
      </w:r>
      <w:r w:rsidR="0004663D" w:rsidRPr="00BA6760">
        <w:rPr>
          <w:rFonts w:ascii="Verdana" w:eastAsia="Times New Roman" w:hAnsi="Verdana" w:cs="Times New Roman"/>
          <w:lang w:val="en"/>
        </w:rPr>
        <w:t xml:space="preserve">Title I </w:t>
      </w:r>
      <w:r w:rsidR="00BC64DD" w:rsidRPr="00BA6760">
        <w:rPr>
          <w:rFonts w:ascii="Verdana" w:eastAsia="Times New Roman" w:hAnsi="Verdana" w:cs="Times New Roman"/>
          <w:lang w:val="en"/>
        </w:rPr>
        <w:t xml:space="preserve">Focus </w:t>
      </w:r>
      <w:r w:rsidR="00416EB6" w:rsidRPr="00BA6760">
        <w:rPr>
          <w:rFonts w:ascii="Verdana" w:hAnsi="Verdana"/>
        </w:rPr>
        <w:t>Districts</w:t>
      </w:r>
      <w:r w:rsidR="00BC64DD" w:rsidRPr="00BA6760">
        <w:rPr>
          <w:rFonts w:ascii="Verdana" w:hAnsi="Verdana"/>
        </w:rPr>
        <w:t xml:space="preserve">, </w:t>
      </w:r>
      <w:r w:rsidR="0004663D" w:rsidRPr="00BA6760">
        <w:rPr>
          <w:rFonts w:ascii="Verdana" w:hAnsi="Verdana"/>
        </w:rPr>
        <w:t xml:space="preserve">Title I </w:t>
      </w:r>
      <w:r w:rsidR="00BC64DD" w:rsidRPr="00BA6760">
        <w:rPr>
          <w:rFonts w:ascii="Verdana" w:hAnsi="Verdana"/>
        </w:rPr>
        <w:t xml:space="preserve">Priority Schools, </w:t>
      </w:r>
      <w:r w:rsidR="0004663D" w:rsidRPr="00BA6760">
        <w:rPr>
          <w:rFonts w:ascii="Verdana" w:hAnsi="Verdana"/>
        </w:rPr>
        <w:t xml:space="preserve">Title I </w:t>
      </w:r>
      <w:r w:rsidR="00BC64DD" w:rsidRPr="00BA6760">
        <w:rPr>
          <w:rFonts w:ascii="Verdana" w:hAnsi="Verdana"/>
        </w:rPr>
        <w:t xml:space="preserve">Focus Schools </w:t>
      </w:r>
      <w:r w:rsidR="005852E1" w:rsidRPr="00BA6760">
        <w:rPr>
          <w:rFonts w:ascii="Verdana" w:hAnsi="Verdana"/>
        </w:rPr>
        <w:t xml:space="preserve">and Title I LAP Schools </w:t>
      </w:r>
      <w:r w:rsidR="00416EB6" w:rsidRPr="00BA6760">
        <w:rPr>
          <w:rFonts w:ascii="Verdana" w:hAnsi="Verdana"/>
        </w:rPr>
        <w:t xml:space="preserve">that </w:t>
      </w:r>
      <w:r w:rsidR="005852E1" w:rsidRPr="00BA6760">
        <w:rPr>
          <w:rFonts w:ascii="Verdana" w:hAnsi="Verdana"/>
        </w:rPr>
        <w:t>were</w:t>
      </w:r>
      <w:r w:rsidR="00416EB6" w:rsidRPr="00BA6760">
        <w:rPr>
          <w:rFonts w:ascii="Verdana" w:hAnsi="Verdana"/>
        </w:rPr>
        <w:t xml:space="preserve"> </w:t>
      </w:r>
      <w:r w:rsidR="00BC64DD" w:rsidRPr="00BA6760">
        <w:rPr>
          <w:rFonts w:ascii="Verdana" w:hAnsi="Verdana"/>
        </w:rPr>
        <w:t xml:space="preserve">identified as of </w:t>
      </w:r>
      <w:r w:rsidR="00E96DA8" w:rsidRPr="00BA6760">
        <w:rPr>
          <w:rFonts w:ascii="Verdana" w:hAnsi="Verdana"/>
        </w:rPr>
        <w:t xml:space="preserve">February </w:t>
      </w:r>
      <w:r w:rsidR="00265EAB" w:rsidRPr="00BA6760">
        <w:rPr>
          <w:rFonts w:ascii="Verdana" w:hAnsi="Verdana"/>
        </w:rPr>
        <w:t>26</w:t>
      </w:r>
      <w:r w:rsidR="00E96DA8" w:rsidRPr="00BA6760">
        <w:rPr>
          <w:rFonts w:ascii="Verdana" w:hAnsi="Verdana"/>
        </w:rPr>
        <w:t>, 2016</w:t>
      </w:r>
      <w:r w:rsidR="00191614">
        <w:rPr>
          <w:rFonts w:ascii="Verdana" w:hAnsi="Verdana"/>
        </w:rPr>
        <w:t xml:space="preserve"> and did not subsequently successfully appeal their designation</w:t>
      </w:r>
      <w:r w:rsidR="00E96DA8" w:rsidRPr="00BA6760">
        <w:rPr>
          <w:rFonts w:ascii="Verdana" w:hAnsi="Verdana"/>
        </w:rPr>
        <w:t xml:space="preserve"> </w:t>
      </w:r>
      <w:r w:rsidR="00416EB6" w:rsidRPr="00BA6760">
        <w:rPr>
          <w:rFonts w:ascii="Verdana" w:hAnsi="Verdana"/>
        </w:rPr>
        <w:t>are eligible for funding.</w:t>
      </w:r>
      <w:r w:rsidR="00855171" w:rsidRPr="00BA6760">
        <w:rPr>
          <w:rFonts w:ascii="Verdana" w:hAnsi="Verdana"/>
        </w:rPr>
        <w:t xml:space="preserve"> </w:t>
      </w:r>
      <w:r w:rsidR="00746953" w:rsidRPr="00BA6760">
        <w:rPr>
          <w:rFonts w:ascii="Verdana" w:eastAsia="Times New Roman" w:hAnsi="Verdana" w:cs="Times New Roman"/>
          <w:lang w:val="en"/>
        </w:rPr>
        <w:t xml:space="preserve">The list </w:t>
      </w:r>
      <w:r w:rsidR="004D1B2F" w:rsidRPr="00BA6760">
        <w:rPr>
          <w:rFonts w:ascii="Verdana" w:eastAsia="Times New Roman" w:hAnsi="Verdana" w:cs="Times New Roman"/>
          <w:lang w:val="en"/>
        </w:rPr>
        <w:t xml:space="preserve">of </w:t>
      </w:r>
      <w:r w:rsidR="00DC30D8" w:rsidRPr="00BA6760">
        <w:rPr>
          <w:rFonts w:ascii="Verdana" w:eastAsia="Times New Roman" w:hAnsi="Verdana" w:cs="Times New Roman"/>
          <w:lang w:val="en"/>
        </w:rPr>
        <w:t xml:space="preserve">identified districts and schools </w:t>
      </w:r>
      <w:r w:rsidR="00512C3E" w:rsidRPr="00BA6760">
        <w:rPr>
          <w:rFonts w:ascii="Verdana" w:eastAsia="Times New Roman" w:hAnsi="Verdana" w:cs="Times New Roman"/>
          <w:lang w:val="en"/>
        </w:rPr>
        <w:t>is</w:t>
      </w:r>
      <w:r w:rsidR="00A56AA3" w:rsidRPr="00BA6760">
        <w:rPr>
          <w:rFonts w:ascii="Verdana" w:eastAsia="Times New Roman" w:hAnsi="Verdana" w:cs="Times New Roman"/>
          <w:lang w:val="en"/>
        </w:rPr>
        <w:t xml:space="preserve"> online</w:t>
      </w:r>
      <w:r w:rsidR="00F34527" w:rsidRPr="00BA6760">
        <w:rPr>
          <w:rFonts w:ascii="Verdana" w:eastAsia="Times New Roman" w:hAnsi="Verdana" w:cs="Times New Roman"/>
          <w:lang w:val="en"/>
        </w:rPr>
        <w:t xml:space="preserve"> at:</w:t>
      </w:r>
      <w:r w:rsidR="004D77D6" w:rsidRPr="00BA6760">
        <w:rPr>
          <w:rFonts w:ascii="Verdana" w:eastAsia="Times New Roman" w:hAnsi="Verdana" w:cs="Times New Roman"/>
          <w:lang w:val="en"/>
        </w:rPr>
        <w:t xml:space="preserve"> </w:t>
      </w:r>
      <w:hyperlink r:id="rId10" w:history="1">
        <w:r w:rsidR="00855171" w:rsidRPr="00BA6760">
          <w:rPr>
            <w:rStyle w:val="Hyperlink"/>
            <w:rFonts w:ascii="Verdana" w:hAnsi="Verdana"/>
          </w:rPr>
          <w:t>www.p12.nysed.gov/accountability/ESEADesignations.html</w:t>
        </w:r>
      </w:hyperlink>
      <w:r w:rsidR="00F9034F" w:rsidRPr="00BA6760">
        <w:rPr>
          <w:rFonts w:ascii="Verdana" w:hAnsi="Verdana"/>
        </w:rPr>
        <w:t>.</w:t>
      </w:r>
      <w:r w:rsidR="00855171" w:rsidRPr="00BA6760">
        <w:rPr>
          <w:rFonts w:ascii="Verdana" w:hAnsi="Verdana"/>
        </w:rPr>
        <w:t xml:space="preserve"> </w:t>
      </w:r>
    </w:p>
    <w:p w:rsidR="00604249" w:rsidRDefault="00604249" w:rsidP="007115E5">
      <w:pPr>
        <w:shd w:val="clear" w:color="auto" w:fill="FFFFFF"/>
        <w:spacing w:after="0" w:line="240" w:lineRule="auto"/>
        <w:jc w:val="both"/>
        <w:rPr>
          <w:rFonts w:ascii="Verdana" w:hAnsi="Verdana"/>
        </w:rPr>
      </w:pPr>
    </w:p>
    <w:p w:rsidR="001823A0" w:rsidRPr="00BA6760" w:rsidRDefault="00604249" w:rsidP="007115E5">
      <w:pPr>
        <w:shd w:val="clear" w:color="auto" w:fill="FFFFFF"/>
        <w:spacing w:after="0" w:line="240" w:lineRule="auto"/>
        <w:jc w:val="both"/>
        <w:rPr>
          <w:rFonts w:ascii="Verdana" w:eastAsia="Times New Roman" w:hAnsi="Verdana" w:cs="Times New Roman"/>
          <w:lang w:val="en"/>
        </w:rPr>
      </w:pPr>
      <w:r w:rsidRPr="00604249">
        <w:rPr>
          <w:rFonts w:ascii="Verdana" w:hAnsi="Verdana"/>
        </w:rPr>
        <w:t>Title I Districts that were identified as a Focus District and Title I schools identified as a</w:t>
      </w:r>
      <w:r>
        <w:rPr>
          <w:rFonts w:ascii="Verdana" w:hAnsi="Verdana"/>
        </w:rPr>
        <w:t xml:space="preserve"> Priority or Focus School as of September</w:t>
      </w:r>
      <w:r w:rsidRPr="00604249">
        <w:rPr>
          <w:rFonts w:ascii="Verdana" w:hAnsi="Verdana"/>
        </w:rPr>
        <w:t xml:space="preserve"> 1, 201</w:t>
      </w:r>
      <w:r>
        <w:rPr>
          <w:rFonts w:ascii="Verdana" w:hAnsi="Verdana"/>
        </w:rPr>
        <w:t>5</w:t>
      </w:r>
      <w:r w:rsidRPr="00604249">
        <w:rPr>
          <w:rFonts w:ascii="Verdana" w:hAnsi="Verdana"/>
        </w:rPr>
        <w:t xml:space="preserve"> and subsequently removed from that status will remain eligible for funding during the 201</w:t>
      </w:r>
      <w:r>
        <w:rPr>
          <w:rFonts w:ascii="Verdana" w:hAnsi="Verdana"/>
        </w:rPr>
        <w:t>6</w:t>
      </w:r>
      <w:r w:rsidRPr="00604249">
        <w:rPr>
          <w:rFonts w:ascii="Verdana" w:hAnsi="Verdana"/>
        </w:rPr>
        <w:t>-1</w:t>
      </w:r>
      <w:r>
        <w:rPr>
          <w:rFonts w:ascii="Verdana" w:hAnsi="Verdana"/>
        </w:rPr>
        <w:t>7</w:t>
      </w:r>
      <w:r w:rsidRPr="00604249">
        <w:rPr>
          <w:rFonts w:ascii="Verdana" w:hAnsi="Verdana"/>
        </w:rPr>
        <w:t xml:space="preserve"> school year.</w:t>
      </w:r>
      <w:r>
        <w:rPr>
          <w:rFonts w:ascii="Verdana" w:hAnsi="Verdana"/>
        </w:rPr>
        <w:t xml:space="preserve">  </w:t>
      </w:r>
      <w:r w:rsidR="00BC64DD" w:rsidRPr="00BA6760">
        <w:rPr>
          <w:rFonts w:ascii="Verdana" w:eastAsia="Times New Roman" w:hAnsi="Verdana" w:cs="Times New Roman"/>
          <w:lang w:val="en"/>
        </w:rPr>
        <w:t>Only Title I schools providing instruc</w:t>
      </w:r>
      <w:r w:rsidR="00B7680B">
        <w:rPr>
          <w:rFonts w:ascii="Verdana" w:eastAsia="Times New Roman" w:hAnsi="Verdana" w:cs="Times New Roman"/>
          <w:lang w:val="en"/>
        </w:rPr>
        <w:t>tion to students during the 2016-17</w:t>
      </w:r>
      <w:r w:rsidR="00BC64DD" w:rsidRPr="00BA6760">
        <w:rPr>
          <w:rFonts w:ascii="Verdana" w:eastAsia="Times New Roman" w:hAnsi="Verdana" w:cs="Times New Roman"/>
          <w:lang w:val="en"/>
        </w:rPr>
        <w:t xml:space="preserve"> school year are eligible for an allocation.</w:t>
      </w:r>
    </w:p>
    <w:p w:rsidR="00C524A4" w:rsidRPr="00BA6760" w:rsidRDefault="00C524A4" w:rsidP="007115E5">
      <w:pPr>
        <w:shd w:val="clear" w:color="auto" w:fill="FFFFFF"/>
        <w:spacing w:after="0" w:line="240" w:lineRule="auto"/>
        <w:jc w:val="both"/>
        <w:rPr>
          <w:rFonts w:ascii="Verdana" w:eastAsia="Times New Roman" w:hAnsi="Verdana" w:cs="Times New Roman"/>
          <w:b/>
          <w:bCs/>
          <w:lang w:val="en"/>
        </w:rPr>
      </w:pPr>
    </w:p>
    <w:p w:rsidR="00542A32" w:rsidRPr="00BA6760" w:rsidRDefault="00362516" w:rsidP="007115E5">
      <w:pPr>
        <w:shd w:val="clear" w:color="auto" w:fill="FFFFFF"/>
        <w:spacing w:after="0" w:line="240" w:lineRule="auto"/>
        <w:jc w:val="both"/>
        <w:rPr>
          <w:rFonts w:ascii="Verdana" w:eastAsia="Times New Roman" w:hAnsi="Verdana" w:cs="Times New Roman"/>
          <w:lang w:val="en"/>
        </w:rPr>
      </w:pPr>
      <w:r w:rsidRPr="00BA6760">
        <w:rPr>
          <w:rFonts w:ascii="Verdana" w:eastAsia="Times New Roman" w:hAnsi="Verdana" w:cs="Times New Roman"/>
          <w:lang w:val="en"/>
        </w:rPr>
        <w:t xml:space="preserve">The following districts/schools are </w:t>
      </w:r>
      <w:r w:rsidRPr="00BF5FD0">
        <w:rPr>
          <w:rFonts w:ascii="Verdana" w:eastAsia="Times New Roman" w:hAnsi="Verdana" w:cs="Times New Roman"/>
          <w:b/>
          <w:lang w:val="en"/>
        </w:rPr>
        <w:t>not eligible</w:t>
      </w:r>
      <w:r w:rsidRPr="00BA6760">
        <w:rPr>
          <w:rFonts w:ascii="Verdana" w:eastAsia="Times New Roman" w:hAnsi="Verdana" w:cs="Times New Roman"/>
          <w:lang w:val="en"/>
        </w:rPr>
        <w:t xml:space="preserve"> for the Section 1003(a) </w:t>
      </w:r>
      <w:r w:rsidR="00DC30D8" w:rsidRPr="00BA6760">
        <w:rPr>
          <w:rFonts w:ascii="Verdana" w:eastAsia="Times New Roman" w:hAnsi="Verdana" w:cs="Times New Roman"/>
          <w:lang w:val="en"/>
        </w:rPr>
        <w:t>Basic</w:t>
      </w:r>
      <w:r w:rsidRPr="00BA6760">
        <w:rPr>
          <w:rFonts w:ascii="Verdana" w:eastAsia="Times New Roman" w:hAnsi="Verdana" w:cs="Times New Roman"/>
          <w:lang w:val="en"/>
        </w:rPr>
        <w:t xml:space="preserve"> School Improvement Grant:</w:t>
      </w:r>
      <w:r w:rsidR="001823A0" w:rsidRPr="00BA6760">
        <w:rPr>
          <w:rFonts w:ascii="Verdana" w:eastAsia="Times New Roman" w:hAnsi="Verdana" w:cs="Times New Roman"/>
          <w:lang w:val="en"/>
        </w:rPr>
        <w:t xml:space="preserve"> </w:t>
      </w:r>
      <w:r w:rsidRPr="00BA6760">
        <w:rPr>
          <w:rFonts w:ascii="Verdana" w:eastAsia="Times New Roman" w:hAnsi="Verdana" w:cs="Times New Roman"/>
          <w:lang w:val="en"/>
        </w:rPr>
        <w:t>Non-Title I Focus Districts</w:t>
      </w:r>
      <w:r w:rsidR="00E053D2" w:rsidRPr="00BA6760">
        <w:rPr>
          <w:rFonts w:ascii="Verdana" w:eastAsia="Times New Roman" w:hAnsi="Verdana" w:cs="Times New Roman"/>
          <w:lang w:val="en"/>
        </w:rPr>
        <w:t>;</w:t>
      </w:r>
      <w:r w:rsidR="001823A0" w:rsidRPr="00BA6760">
        <w:rPr>
          <w:rFonts w:ascii="Verdana" w:eastAsia="Times New Roman" w:hAnsi="Verdana" w:cs="Times New Roman"/>
          <w:lang w:val="en"/>
        </w:rPr>
        <w:t xml:space="preserve"> </w:t>
      </w:r>
      <w:r w:rsidR="003005CC" w:rsidRPr="00BA6760">
        <w:rPr>
          <w:rFonts w:ascii="Verdana" w:eastAsia="Times New Roman" w:hAnsi="Verdana" w:cs="Times New Roman"/>
          <w:lang w:val="en"/>
        </w:rPr>
        <w:t xml:space="preserve">Non-Title I </w:t>
      </w:r>
      <w:r w:rsidR="003E68A6" w:rsidRPr="00BA6760">
        <w:rPr>
          <w:rFonts w:ascii="Verdana" w:eastAsia="Times New Roman" w:hAnsi="Verdana" w:cs="Times New Roman"/>
          <w:lang w:val="en"/>
        </w:rPr>
        <w:t xml:space="preserve">Priority </w:t>
      </w:r>
      <w:r w:rsidR="003005CC" w:rsidRPr="00BA6760">
        <w:rPr>
          <w:rFonts w:ascii="Verdana" w:eastAsia="Times New Roman" w:hAnsi="Verdana" w:cs="Times New Roman"/>
          <w:lang w:val="en"/>
        </w:rPr>
        <w:t>Schools;</w:t>
      </w:r>
      <w:r w:rsidR="001823A0" w:rsidRPr="00BA6760">
        <w:rPr>
          <w:rFonts w:ascii="Verdana" w:eastAsia="Times New Roman" w:hAnsi="Verdana" w:cs="Times New Roman"/>
          <w:lang w:val="en"/>
        </w:rPr>
        <w:t xml:space="preserve"> </w:t>
      </w:r>
      <w:r w:rsidR="003E68A6" w:rsidRPr="00BA6760">
        <w:rPr>
          <w:rFonts w:ascii="Verdana" w:eastAsia="Times New Roman" w:hAnsi="Verdana" w:cs="Times New Roman"/>
          <w:lang w:val="en"/>
        </w:rPr>
        <w:t xml:space="preserve">Non-Title I Focus Schools; </w:t>
      </w:r>
      <w:r w:rsidR="00512C3E" w:rsidRPr="00BA6760">
        <w:rPr>
          <w:rFonts w:ascii="Verdana" w:eastAsia="Times New Roman" w:hAnsi="Verdana" w:cs="Times New Roman"/>
          <w:lang w:val="en"/>
        </w:rPr>
        <w:t xml:space="preserve">Non-Title I Local Assistance Plan Schools; </w:t>
      </w:r>
      <w:r w:rsidR="005852E1" w:rsidRPr="00BA6760">
        <w:rPr>
          <w:rFonts w:ascii="Verdana" w:eastAsia="Times New Roman" w:hAnsi="Verdana" w:cs="Times New Roman"/>
          <w:lang w:val="en"/>
        </w:rPr>
        <w:t>Priority School</w:t>
      </w:r>
      <w:r w:rsidR="00AF4B66">
        <w:rPr>
          <w:rFonts w:ascii="Verdana" w:eastAsia="Times New Roman" w:hAnsi="Verdana" w:cs="Times New Roman"/>
          <w:lang w:val="en"/>
        </w:rPr>
        <w:t>s</w:t>
      </w:r>
      <w:r w:rsidR="005852E1" w:rsidRPr="00BA6760">
        <w:rPr>
          <w:rFonts w:ascii="Verdana" w:eastAsia="Times New Roman" w:hAnsi="Verdana" w:cs="Times New Roman"/>
          <w:lang w:val="en"/>
        </w:rPr>
        <w:t xml:space="preserve"> receiving a 1003(g) School Improvement Grant, School Innovation Fund Grant, </w:t>
      </w:r>
      <w:r w:rsidR="006E17B2">
        <w:rPr>
          <w:rFonts w:ascii="Verdana" w:eastAsia="Times New Roman" w:hAnsi="Verdana" w:cs="Times New Roman"/>
          <w:lang w:val="en"/>
        </w:rPr>
        <w:t xml:space="preserve">Title I Socioeconomic </w:t>
      </w:r>
      <w:r w:rsidR="00375987">
        <w:rPr>
          <w:rFonts w:ascii="Verdana" w:eastAsia="Times New Roman" w:hAnsi="Verdana" w:cs="Times New Roman"/>
          <w:lang w:val="en"/>
        </w:rPr>
        <w:t xml:space="preserve">Integration </w:t>
      </w:r>
      <w:r w:rsidR="006E17B2">
        <w:rPr>
          <w:rFonts w:ascii="Verdana" w:eastAsia="Times New Roman" w:hAnsi="Verdana" w:cs="Times New Roman"/>
          <w:lang w:val="en"/>
        </w:rPr>
        <w:t>Pilot Program</w:t>
      </w:r>
      <w:r w:rsidR="00375987">
        <w:rPr>
          <w:rFonts w:ascii="Verdana" w:eastAsia="Times New Roman" w:hAnsi="Verdana" w:cs="Times New Roman"/>
          <w:lang w:val="en"/>
        </w:rPr>
        <w:t>,</w:t>
      </w:r>
      <w:r w:rsidR="006E17B2">
        <w:rPr>
          <w:rFonts w:ascii="Verdana" w:eastAsia="Times New Roman" w:hAnsi="Verdana" w:cs="Times New Roman"/>
          <w:lang w:val="en"/>
        </w:rPr>
        <w:t xml:space="preserve"> </w:t>
      </w:r>
      <w:r w:rsidR="005852E1" w:rsidRPr="00BA6760">
        <w:rPr>
          <w:rFonts w:ascii="Verdana" w:eastAsia="Times New Roman" w:hAnsi="Verdana" w:cs="Times New Roman"/>
          <w:lang w:val="en"/>
        </w:rPr>
        <w:t xml:space="preserve">or Receivership Grant; </w:t>
      </w:r>
      <w:r w:rsidR="006E17B2">
        <w:rPr>
          <w:rFonts w:ascii="Verdana" w:eastAsia="Times New Roman" w:hAnsi="Verdana" w:cs="Times New Roman"/>
          <w:lang w:val="en"/>
        </w:rPr>
        <w:t xml:space="preserve">2015-16 </w:t>
      </w:r>
      <w:r w:rsidR="006E17B2" w:rsidRPr="006E17B2">
        <w:rPr>
          <w:rFonts w:ascii="Verdana" w:eastAsia="Times New Roman" w:hAnsi="Verdana" w:cs="Times New Roman"/>
          <w:lang w:val="en"/>
        </w:rPr>
        <w:t xml:space="preserve">Title I LAP Schools removed from that status </w:t>
      </w:r>
      <w:r w:rsidR="006E17B2">
        <w:rPr>
          <w:rFonts w:ascii="Verdana" w:eastAsia="Times New Roman" w:hAnsi="Verdana" w:cs="Times New Roman"/>
          <w:lang w:val="en"/>
        </w:rPr>
        <w:t>for 2016-17</w:t>
      </w:r>
      <w:r w:rsidR="00AF4B66">
        <w:rPr>
          <w:rFonts w:ascii="Verdana" w:eastAsia="Times New Roman" w:hAnsi="Verdana" w:cs="Times New Roman"/>
          <w:lang w:val="en"/>
        </w:rPr>
        <w:t>;</w:t>
      </w:r>
      <w:r w:rsidR="006E17B2">
        <w:rPr>
          <w:rFonts w:ascii="Verdana" w:eastAsia="Times New Roman" w:hAnsi="Verdana" w:cs="Times New Roman"/>
          <w:lang w:val="en"/>
        </w:rPr>
        <w:t xml:space="preserve"> </w:t>
      </w:r>
      <w:r w:rsidR="00512C3E" w:rsidRPr="00BA6760">
        <w:rPr>
          <w:rFonts w:ascii="Verdana" w:eastAsia="Times New Roman" w:hAnsi="Verdana" w:cs="Times New Roman"/>
          <w:lang w:val="en"/>
        </w:rPr>
        <w:t xml:space="preserve">and </w:t>
      </w:r>
      <w:r w:rsidRPr="00BA6760">
        <w:rPr>
          <w:rFonts w:ascii="Verdana" w:eastAsia="Times New Roman" w:hAnsi="Verdana" w:cs="Times New Roman"/>
          <w:lang w:val="en"/>
        </w:rPr>
        <w:t>Focus or Priority Charter Schools</w:t>
      </w:r>
      <w:r w:rsidR="001823A0" w:rsidRPr="00BA6760">
        <w:rPr>
          <w:rFonts w:ascii="Verdana" w:eastAsia="Times New Roman" w:hAnsi="Verdana" w:cs="Times New Roman"/>
          <w:lang w:val="en"/>
        </w:rPr>
        <w:t>.</w:t>
      </w:r>
    </w:p>
    <w:p w:rsidR="00C524A4" w:rsidRPr="007115E5" w:rsidRDefault="00C524A4" w:rsidP="00855171">
      <w:pPr>
        <w:shd w:val="clear" w:color="auto" w:fill="FFFFFF"/>
        <w:spacing w:after="0" w:line="240" w:lineRule="auto"/>
        <w:rPr>
          <w:rFonts w:ascii="Verdana" w:eastAsia="Times New Roman" w:hAnsi="Verdana" w:cs="Times New Roman"/>
          <w:b/>
          <w:bCs/>
          <w:sz w:val="24"/>
          <w:szCs w:val="24"/>
          <w:lang w:val="en"/>
        </w:rPr>
      </w:pPr>
    </w:p>
    <w:p w:rsidR="00F34527" w:rsidRPr="007115E5" w:rsidRDefault="00F34527" w:rsidP="00EA1951">
      <w:pPr>
        <w:shd w:val="clear" w:color="auto" w:fill="FFFFFF"/>
        <w:spacing w:after="0" w:line="240" w:lineRule="auto"/>
        <w:rPr>
          <w:rFonts w:ascii="Verdana" w:eastAsia="Times New Roman" w:hAnsi="Verdana" w:cs="Times New Roman"/>
          <w:b/>
          <w:bCs/>
          <w:lang w:val="en"/>
        </w:rPr>
      </w:pPr>
      <w:r w:rsidRPr="007115E5">
        <w:rPr>
          <w:rFonts w:ascii="Verdana" w:eastAsia="Times New Roman" w:hAnsi="Verdana" w:cs="Times New Roman"/>
          <w:b/>
          <w:bCs/>
          <w:lang w:val="en"/>
        </w:rPr>
        <w:t>Funding</w:t>
      </w:r>
    </w:p>
    <w:p w:rsidR="00CD1E37" w:rsidRDefault="00CD1E37" w:rsidP="00855171">
      <w:pPr>
        <w:spacing w:after="0" w:line="240" w:lineRule="auto"/>
        <w:rPr>
          <w:rFonts w:ascii="Verdana" w:eastAsia="Times New Roman" w:hAnsi="Verdana" w:cs="Times New Roman"/>
          <w:highlight w:val="yellow"/>
        </w:rPr>
      </w:pPr>
    </w:p>
    <w:p w:rsidR="00CD1E37" w:rsidRDefault="00CD1E37" w:rsidP="007115E5">
      <w:pPr>
        <w:spacing w:after="0" w:line="240" w:lineRule="auto"/>
        <w:jc w:val="both"/>
        <w:rPr>
          <w:rFonts w:ascii="Verdana" w:eastAsia="Times New Roman" w:hAnsi="Verdana" w:cs="Times New Roman"/>
        </w:rPr>
      </w:pPr>
      <w:r w:rsidRPr="00CD1E37">
        <w:rPr>
          <w:rFonts w:ascii="Verdana" w:eastAsia="Times New Roman" w:hAnsi="Verdana" w:cs="Times New Roman"/>
        </w:rPr>
        <w:t xml:space="preserve">Title I Focus Districts identified </w:t>
      </w:r>
      <w:r w:rsidR="004749E4">
        <w:rPr>
          <w:rFonts w:ascii="Verdana" w:eastAsia="Times New Roman" w:hAnsi="Verdana" w:cs="Times New Roman"/>
        </w:rPr>
        <w:t>for 2016-17</w:t>
      </w:r>
      <w:r w:rsidRPr="00CD1E37">
        <w:rPr>
          <w:rFonts w:ascii="Verdana" w:eastAsia="Times New Roman" w:hAnsi="Verdana" w:cs="Times New Roman"/>
        </w:rPr>
        <w:t xml:space="preserve"> will receive the following allocation(s):</w:t>
      </w:r>
    </w:p>
    <w:p w:rsidR="009A6CB5" w:rsidRPr="00CD1E37" w:rsidRDefault="009A6CB5" w:rsidP="007115E5">
      <w:pPr>
        <w:spacing w:after="0" w:line="240" w:lineRule="auto"/>
        <w:jc w:val="both"/>
        <w:rPr>
          <w:rFonts w:ascii="Verdana" w:eastAsia="Times New Roman" w:hAnsi="Verdana" w:cs="Times New Roman"/>
        </w:rPr>
      </w:pPr>
    </w:p>
    <w:p w:rsidR="00CD1E37" w:rsidRPr="00CD1E37" w:rsidRDefault="00CD1E37" w:rsidP="007115E5">
      <w:pPr>
        <w:numPr>
          <w:ilvl w:val="0"/>
          <w:numId w:val="1"/>
        </w:numPr>
        <w:spacing w:after="0" w:line="240" w:lineRule="auto"/>
        <w:jc w:val="both"/>
        <w:rPr>
          <w:rFonts w:ascii="Verdana" w:eastAsia="Times New Roman" w:hAnsi="Verdana" w:cs="Times New Roman"/>
        </w:rPr>
      </w:pPr>
      <w:r w:rsidRPr="00CD1E37">
        <w:rPr>
          <w:rFonts w:ascii="Verdana" w:eastAsia="Times New Roman" w:hAnsi="Verdana" w:cs="Times New Roman"/>
        </w:rPr>
        <w:t xml:space="preserve">Title I Focus District: $50,000 per district </w:t>
      </w:r>
    </w:p>
    <w:p w:rsidR="00CD1E37" w:rsidRPr="00CD1E37" w:rsidRDefault="00CD1E37" w:rsidP="007115E5">
      <w:pPr>
        <w:numPr>
          <w:ilvl w:val="0"/>
          <w:numId w:val="1"/>
        </w:numPr>
        <w:spacing w:after="0" w:line="240" w:lineRule="auto"/>
        <w:jc w:val="both"/>
        <w:rPr>
          <w:rFonts w:ascii="Verdana" w:eastAsia="Times New Roman" w:hAnsi="Verdana" w:cs="Times New Roman"/>
        </w:rPr>
      </w:pPr>
      <w:r w:rsidRPr="00CD1E37">
        <w:rPr>
          <w:rFonts w:ascii="Verdana" w:eastAsia="Times New Roman" w:hAnsi="Verdana" w:cs="Times New Roman"/>
        </w:rPr>
        <w:t>Title I Priority School: $75,000 per school</w:t>
      </w:r>
    </w:p>
    <w:p w:rsidR="00CD1E37" w:rsidRPr="00CD1E37" w:rsidRDefault="00CD1E37" w:rsidP="007115E5">
      <w:pPr>
        <w:numPr>
          <w:ilvl w:val="0"/>
          <w:numId w:val="1"/>
        </w:numPr>
        <w:spacing w:after="0" w:line="240" w:lineRule="auto"/>
        <w:jc w:val="both"/>
        <w:rPr>
          <w:rFonts w:ascii="Verdana" w:eastAsia="Times New Roman" w:hAnsi="Verdana" w:cs="Times New Roman"/>
        </w:rPr>
      </w:pPr>
      <w:r w:rsidRPr="00CD1E37">
        <w:rPr>
          <w:rFonts w:ascii="Verdana" w:eastAsia="Times New Roman" w:hAnsi="Verdana" w:cs="Times New Roman"/>
        </w:rPr>
        <w:t>Title I Focus School: $50,000 per school</w:t>
      </w:r>
    </w:p>
    <w:p w:rsidR="00CD1E37" w:rsidRPr="003C0763" w:rsidRDefault="00CD1E37" w:rsidP="007115E5">
      <w:pPr>
        <w:numPr>
          <w:ilvl w:val="0"/>
          <w:numId w:val="1"/>
        </w:numPr>
        <w:spacing w:after="0" w:line="240" w:lineRule="auto"/>
        <w:jc w:val="both"/>
        <w:rPr>
          <w:rFonts w:ascii="Verdana" w:eastAsia="Times New Roman" w:hAnsi="Verdana" w:cs="Times New Roman"/>
        </w:rPr>
      </w:pPr>
      <w:r w:rsidRPr="00E6204C">
        <w:rPr>
          <w:rFonts w:ascii="Verdana" w:eastAsia="Times New Roman" w:hAnsi="Verdana" w:cs="Times New Roman"/>
        </w:rPr>
        <w:t>Title I LAP School: $20,000 per school</w:t>
      </w:r>
    </w:p>
    <w:p w:rsidR="00CD1E37" w:rsidRPr="00CD1E37" w:rsidRDefault="00CD1E37" w:rsidP="007115E5">
      <w:pPr>
        <w:spacing w:after="0" w:line="240" w:lineRule="auto"/>
        <w:jc w:val="both"/>
        <w:rPr>
          <w:rFonts w:ascii="Verdana" w:eastAsia="Times New Roman" w:hAnsi="Verdana" w:cs="Times New Roman"/>
        </w:rPr>
      </w:pPr>
    </w:p>
    <w:p w:rsidR="00CD1E37" w:rsidRDefault="00CD1E37" w:rsidP="007115E5">
      <w:pPr>
        <w:spacing w:after="0" w:line="240" w:lineRule="auto"/>
        <w:jc w:val="both"/>
        <w:rPr>
          <w:rFonts w:ascii="Verdana" w:eastAsia="Times New Roman" w:hAnsi="Verdana" w:cs="Times New Roman"/>
        </w:rPr>
      </w:pPr>
      <w:r w:rsidRPr="00CD1E37">
        <w:rPr>
          <w:rFonts w:ascii="Verdana" w:eastAsia="Times New Roman" w:hAnsi="Verdana" w:cs="Times New Roman"/>
        </w:rPr>
        <w:t xml:space="preserve">Title I Districts in Good Standing with Title I LAP Schools are eligible to apply for a LAP School allocation, but are not eligible for a district allocation.  Each Title I Local Assistance Plan School identified </w:t>
      </w:r>
      <w:r w:rsidR="004749E4">
        <w:rPr>
          <w:rFonts w:ascii="Verdana" w:eastAsia="Times New Roman" w:hAnsi="Verdana" w:cs="Times New Roman"/>
        </w:rPr>
        <w:t>for 2016-17</w:t>
      </w:r>
      <w:r w:rsidRPr="00CD1E37">
        <w:rPr>
          <w:rFonts w:ascii="Verdana" w:eastAsia="Times New Roman" w:hAnsi="Verdana" w:cs="Times New Roman"/>
        </w:rPr>
        <w:t xml:space="preserve"> will receive the following allocation:</w:t>
      </w:r>
    </w:p>
    <w:p w:rsidR="009A6CB5" w:rsidRPr="00CD1E37" w:rsidRDefault="009A6CB5" w:rsidP="00CD1E37">
      <w:pPr>
        <w:spacing w:after="0" w:line="240" w:lineRule="auto"/>
        <w:rPr>
          <w:rFonts w:ascii="Verdana" w:eastAsia="Times New Roman" w:hAnsi="Verdana" w:cs="Times New Roman"/>
        </w:rPr>
      </w:pPr>
    </w:p>
    <w:p w:rsidR="00CD1E37" w:rsidRPr="00CD1E37" w:rsidRDefault="00CD1E37" w:rsidP="00C67565">
      <w:pPr>
        <w:numPr>
          <w:ilvl w:val="0"/>
          <w:numId w:val="1"/>
        </w:numPr>
        <w:spacing w:after="0" w:line="240" w:lineRule="auto"/>
        <w:rPr>
          <w:rFonts w:ascii="Verdana" w:eastAsia="Times New Roman" w:hAnsi="Verdana" w:cs="Times New Roman"/>
        </w:rPr>
      </w:pPr>
      <w:r w:rsidRPr="00CD1E37">
        <w:rPr>
          <w:rFonts w:ascii="Verdana" w:eastAsia="Times New Roman" w:hAnsi="Verdana" w:cs="Times New Roman"/>
        </w:rPr>
        <w:t>Title I LAP School: $20,000 per school</w:t>
      </w:r>
    </w:p>
    <w:p w:rsidR="00C524A4" w:rsidRDefault="00C524A4" w:rsidP="007115E5">
      <w:pPr>
        <w:spacing w:after="0" w:line="240" w:lineRule="auto"/>
        <w:jc w:val="both"/>
        <w:rPr>
          <w:rFonts w:ascii="Verdana" w:eastAsia="Times New Roman" w:hAnsi="Verdana" w:cs="Times New Roman"/>
        </w:rPr>
      </w:pPr>
    </w:p>
    <w:p w:rsidR="00375987" w:rsidRDefault="00375987" w:rsidP="00375987">
      <w:pPr>
        <w:spacing w:after="0" w:line="240" w:lineRule="auto"/>
        <w:jc w:val="both"/>
        <w:rPr>
          <w:rFonts w:ascii="Verdana" w:eastAsia="Times New Roman" w:hAnsi="Verdana" w:cs="Times New Roman"/>
        </w:rPr>
      </w:pPr>
      <w:r w:rsidRPr="00CD1E37">
        <w:rPr>
          <w:rFonts w:ascii="Verdana" w:eastAsia="Times New Roman" w:hAnsi="Verdana" w:cs="Times New Roman"/>
        </w:rPr>
        <w:t xml:space="preserve">Title I Focus Districts identified </w:t>
      </w:r>
      <w:r>
        <w:rPr>
          <w:rFonts w:ascii="Verdana" w:eastAsia="Times New Roman" w:hAnsi="Verdana" w:cs="Times New Roman"/>
        </w:rPr>
        <w:t xml:space="preserve">in 2015-16 that have been removed from that status in 2016-17 </w:t>
      </w:r>
      <w:r w:rsidRPr="00CD1E37">
        <w:rPr>
          <w:rFonts w:ascii="Verdana" w:eastAsia="Times New Roman" w:hAnsi="Verdana" w:cs="Times New Roman"/>
        </w:rPr>
        <w:t>will receive the following allocation(s):</w:t>
      </w:r>
    </w:p>
    <w:p w:rsidR="00375987" w:rsidRPr="00CD1E37" w:rsidRDefault="00375987" w:rsidP="00375987">
      <w:pPr>
        <w:spacing w:after="0" w:line="240" w:lineRule="auto"/>
        <w:jc w:val="both"/>
        <w:rPr>
          <w:rFonts w:ascii="Verdana" w:eastAsia="Times New Roman" w:hAnsi="Verdana" w:cs="Times New Roman"/>
        </w:rPr>
      </w:pPr>
    </w:p>
    <w:p w:rsidR="00375987" w:rsidRPr="00CD1E37" w:rsidRDefault="00375987" w:rsidP="00375987">
      <w:pPr>
        <w:numPr>
          <w:ilvl w:val="0"/>
          <w:numId w:val="1"/>
        </w:numPr>
        <w:spacing w:after="0" w:line="240" w:lineRule="auto"/>
        <w:jc w:val="both"/>
        <w:rPr>
          <w:rFonts w:ascii="Verdana" w:eastAsia="Times New Roman" w:hAnsi="Verdana" w:cs="Times New Roman"/>
        </w:rPr>
      </w:pPr>
      <w:r w:rsidRPr="00CD1E37">
        <w:rPr>
          <w:rFonts w:ascii="Verdana" w:eastAsia="Times New Roman" w:hAnsi="Verdana" w:cs="Times New Roman"/>
        </w:rPr>
        <w:t xml:space="preserve">Title I Focus District: $50,000 per district </w:t>
      </w:r>
    </w:p>
    <w:p w:rsidR="00375987" w:rsidRPr="00CD1E37" w:rsidRDefault="00375987" w:rsidP="00375987">
      <w:pPr>
        <w:numPr>
          <w:ilvl w:val="0"/>
          <w:numId w:val="1"/>
        </w:numPr>
        <w:spacing w:after="0" w:line="240" w:lineRule="auto"/>
        <w:jc w:val="both"/>
        <w:rPr>
          <w:rFonts w:ascii="Verdana" w:eastAsia="Times New Roman" w:hAnsi="Verdana" w:cs="Times New Roman"/>
        </w:rPr>
      </w:pPr>
      <w:r w:rsidRPr="00CD1E37">
        <w:rPr>
          <w:rFonts w:ascii="Verdana" w:eastAsia="Times New Roman" w:hAnsi="Verdana" w:cs="Times New Roman"/>
        </w:rPr>
        <w:t>Title I Priority School: $75,000 per school</w:t>
      </w:r>
    </w:p>
    <w:p w:rsidR="00375987" w:rsidRPr="00CD1E37" w:rsidRDefault="00375987" w:rsidP="00375987">
      <w:pPr>
        <w:numPr>
          <w:ilvl w:val="0"/>
          <w:numId w:val="1"/>
        </w:numPr>
        <w:spacing w:after="0" w:line="240" w:lineRule="auto"/>
        <w:jc w:val="both"/>
        <w:rPr>
          <w:rFonts w:ascii="Verdana" w:eastAsia="Times New Roman" w:hAnsi="Verdana" w:cs="Times New Roman"/>
        </w:rPr>
      </w:pPr>
      <w:r w:rsidRPr="00CD1E37">
        <w:rPr>
          <w:rFonts w:ascii="Verdana" w:eastAsia="Times New Roman" w:hAnsi="Verdana" w:cs="Times New Roman"/>
        </w:rPr>
        <w:t>Title I Focus School: $50,000 per school</w:t>
      </w:r>
    </w:p>
    <w:p w:rsidR="00375987" w:rsidRDefault="00375987" w:rsidP="007115E5">
      <w:pPr>
        <w:spacing w:after="0" w:line="240" w:lineRule="auto"/>
        <w:jc w:val="both"/>
        <w:rPr>
          <w:rFonts w:ascii="Verdana" w:eastAsia="Times New Roman" w:hAnsi="Verdana" w:cs="Times New Roman"/>
        </w:rPr>
      </w:pPr>
    </w:p>
    <w:p w:rsidR="003B12F0" w:rsidRDefault="003B12F0" w:rsidP="007115E5">
      <w:pPr>
        <w:spacing w:after="0" w:line="240" w:lineRule="auto"/>
        <w:jc w:val="both"/>
        <w:rPr>
          <w:rFonts w:ascii="Verdana" w:eastAsia="Times New Roman" w:hAnsi="Verdana" w:cs="Times New Roman"/>
        </w:rPr>
      </w:pPr>
      <w:r w:rsidRPr="003B12F0">
        <w:rPr>
          <w:rFonts w:ascii="Verdana" w:eastAsia="Times New Roman" w:hAnsi="Verdana" w:cs="Times New Roman"/>
          <w:b/>
          <w:bCs/>
          <w:lang w:val="en"/>
        </w:rPr>
        <w:t xml:space="preserve">Please Note: </w:t>
      </w:r>
      <w:r w:rsidRPr="003B12F0">
        <w:rPr>
          <w:rFonts w:ascii="Verdana" w:eastAsia="Times New Roman" w:hAnsi="Verdana" w:cs="Times New Roman"/>
        </w:rPr>
        <w:t>If a school meets the criteria for two different allocations due to changing accountability from 2015-16 to 2016-17</w:t>
      </w:r>
      <w:r w:rsidR="00375987">
        <w:rPr>
          <w:rFonts w:ascii="Verdana" w:eastAsia="Times New Roman" w:hAnsi="Verdana" w:cs="Times New Roman"/>
        </w:rPr>
        <w:t>,</w:t>
      </w:r>
      <w:r w:rsidRPr="003B12F0">
        <w:rPr>
          <w:rFonts w:ascii="Verdana" w:eastAsia="Times New Roman" w:hAnsi="Verdana" w:cs="Times New Roman"/>
        </w:rPr>
        <w:t xml:space="preserve"> only the higher of the two allocations will apply</w:t>
      </w:r>
      <w:r w:rsidR="001F06D4">
        <w:rPr>
          <w:rFonts w:ascii="Verdana" w:eastAsia="Times New Roman" w:hAnsi="Verdana" w:cs="Times New Roman"/>
        </w:rPr>
        <w:t xml:space="preserve"> for funding purposes</w:t>
      </w:r>
      <w:r w:rsidRPr="003B12F0">
        <w:rPr>
          <w:rFonts w:ascii="Verdana" w:eastAsia="Times New Roman" w:hAnsi="Verdana" w:cs="Times New Roman"/>
        </w:rPr>
        <w:t xml:space="preserve">. </w:t>
      </w:r>
      <w:r w:rsidR="001F06D4">
        <w:rPr>
          <w:rFonts w:ascii="Verdana" w:eastAsia="Times New Roman" w:hAnsi="Verdana" w:cs="Times New Roman"/>
        </w:rPr>
        <w:t xml:space="preserve">All other </w:t>
      </w:r>
      <w:r w:rsidR="005D0580">
        <w:rPr>
          <w:rFonts w:ascii="Verdana" w:eastAsia="Times New Roman" w:hAnsi="Verdana" w:cs="Times New Roman"/>
        </w:rPr>
        <w:t xml:space="preserve">programmatic </w:t>
      </w:r>
      <w:r w:rsidR="001F06D4">
        <w:rPr>
          <w:rFonts w:ascii="Verdana" w:eastAsia="Times New Roman" w:hAnsi="Verdana" w:cs="Times New Roman"/>
        </w:rPr>
        <w:t xml:space="preserve">requirements are based on the most current accountability status and improvement plan for the school.  </w:t>
      </w:r>
    </w:p>
    <w:p w:rsidR="003B12F0" w:rsidRPr="00BA6760" w:rsidRDefault="003B12F0" w:rsidP="00855171">
      <w:pPr>
        <w:spacing w:after="0" w:line="240" w:lineRule="auto"/>
        <w:rPr>
          <w:rFonts w:ascii="Verdana" w:eastAsia="Times New Roman" w:hAnsi="Verdana" w:cs="Times New Roman"/>
        </w:rPr>
      </w:pPr>
    </w:p>
    <w:p w:rsidR="00F34527" w:rsidRPr="00EA1951" w:rsidRDefault="00F34527" w:rsidP="00EA1951">
      <w:pPr>
        <w:shd w:val="clear" w:color="auto" w:fill="FFFFFF"/>
        <w:spacing w:after="0" w:line="240" w:lineRule="auto"/>
        <w:outlineLvl w:val="2"/>
        <w:rPr>
          <w:rFonts w:ascii="Verdana" w:eastAsia="Times New Roman" w:hAnsi="Verdana" w:cs="Times New Roman"/>
          <w:b/>
          <w:bCs/>
          <w:lang w:val="en"/>
        </w:rPr>
      </w:pPr>
      <w:r w:rsidRPr="007115E5">
        <w:rPr>
          <w:rFonts w:ascii="Verdana" w:eastAsia="Times New Roman" w:hAnsi="Verdana" w:cs="Times New Roman"/>
          <w:b/>
          <w:bCs/>
          <w:lang w:val="en"/>
        </w:rPr>
        <w:t>Allowable Activities</w:t>
      </w:r>
    </w:p>
    <w:p w:rsidR="00604249" w:rsidRPr="007115E5" w:rsidRDefault="00604249" w:rsidP="007115E5">
      <w:pPr>
        <w:shd w:val="clear" w:color="auto" w:fill="FFFFFF"/>
        <w:spacing w:after="0" w:line="240" w:lineRule="auto"/>
        <w:jc w:val="both"/>
        <w:outlineLvl w:val="2"/>
        <w:rPr>
          <w:rFonts w:ascii="Verdana" w:eastAsia="Times New Roman" w:hAnsi="Verdana" w:cs="Times New Roman"/>
          <w:b/>
          <w:bCs/>
          <w:lang w:val="en"/>
        </w:rPr>
      </w:pPr>
    </w:p>
    <w:p w:rsidR="000256C1" w:rsidRPr="00BA6760" w:rsidRDefault="00F34527" w:rsidP="007115E5">
      <w:pPr>
        <w:shd w:val="clear" w:color="auto" w:fill="FFFFFF"/>
        <w:spacing w:after="0" w:line="240" w:lineRule="auto"/>
        <w:jc w:val="both"/>
        <w:rPr>
          <w:rFonts w:ascii="Verdana" w:eastAsia="Times New Roman" w:hAnsi="Verdana" w:cs="Times New Roman"/>
          <w:lang w:val="en"/>
        </w:rPr>
      </w:pPr>
      <w:r w:rsidRPr="00BA6760">
        <w:rPr>
          <w:rFonts w:ascii="Verdana" w:eastAsia="Times New Roman" w:hAnsi="Verdana" w:cs="Times New Roman"/>
          <w:lang w:val="en"/>
        </w:rPr>
        <w:t xml:space="preserve">Districts must target funds toward the area(s) of identification and subgroup(s) identified for improvement. </w:t>
      </w:r>
      <w:r w:rsidR="001823A0" w:rsidRPr="00BA6760">
        <w:rPr>
          <w:rFonts w:ascii="Verdana" w:eastAsia="Times New Roman" w:hAnsi="Verdana" w:cs="Times New Roman"/>
          <w:lang w:val="en"/>
        </w:rPr>
        <w:t xml:space="preserve">Title I School Improvement 1003(a) funds may not be used for any school level activities in Non-Title I schools.  </w:t>
      </w:r>
      <w:r w:rsidRPr="00BA6760">
        <w:rPr>
          <w:rFonts w:ascii="Verdana" w:eastAsia="Times New Roman" w:hAnsi="Verdana" w:cs="Times New Roman"/>
          <w:lang w:val="en"/>
        </w:rPr>
        <w:t xml:space="preserve">Funds may only be used for activities allowed under Title I and must be used for </w:t>
      </w:r>
      <w:r w:rsidR="00375987">
        <w:rPr>
          <w:rFonts w:ascii="Verdana" w:eastAsia="Times New Roman" w:hAnsi="Verdana" w:cs="Times New Roman"/>
          <w:lang w:val="en"/>
        </w:rPr>
        <w:t>mandated</w:t>
      </w:r>
      <w:r w:rsidR="00375987" w:rsidRPr="00BA6760">
        <w:rPr>
          <w:rFonts w:ascii="Verdana" w:eastAsia="Times New Roman" w:hAnsi="Verdana" w:cs="Times New Roman"/>
          <w:lang w:val="en"/>
        </w:rPr>
        <w:t xml:space="preserve"> </w:t>
      </w:r>
      <w:r w:rsidR="009B168B" w:rsidRPr="00BA6760">
        <w:rPr>
          <w:rFonts w:ascii="Verdana" w:eastAsia="Times New Roman" w:hAnsi="Verdana" w:cs="Times New Roman"/>
          <w:lang w:val="en"/>
        </w:rPr>
        <w:t>improvement activities.</w:t>
      </w:r>
    </w:p>
    <w:p w:rsidR="005A02D5" w:rsidRDefault="005A02D5" w:rsidP="007115E5">
      <w:pPr>
        <w:shd w:val="clear" w:color="auto" w:fill="FFFFFF"/>
        <w:spacing w:after="0" w:line="240" w:lineRule="auto"/>
        <w:jc w:val="both"/>
        <w:rPr>
          <w:rFonts w:ascii="Verdana" w:eastAsia="Times New Roman" w:hAnsi="Verdana" w:cs="Times New Roman"/>
          <w:b/>
          <w:bCs/>
          <w:lang w:val="en"/>
        </w:rPr>
      </w:pPr>
    </w:p>
    <w:p w:rsidR="003E3C30" w:rsidRDefault="003E3C30" w:rsidP="007115E5">
      <w:pPr>
        <w:shd w:val="clear" w:color="auto" w:fill="FFFFFF"/>
        <w:spacing w:after="0" w:line="240" w:lineRule="auto"/>
        <w:jc w:val="both"/>
        <w:rPr>
          <w:rFonts w:ascii="Verdana" w:eastAsia="Times New Roman" w:hAnsi="Verdana" w:cs="Times New Roman"/>
          <w:b/>
          <w:bCs/>
          <w:lang w:val="en"/>
        </w:rPr>
      </w:pPr>
      <w:r w:rsidRPr="006235D0">
        <w:rPr>
          <w:rFonts w:ascii="Verdana" w:eastAsia="Calibri" w:hAnsi="Verdana"/>
          <w:szCs w:val="24"/>
        </w:rPr>
        <w:t xml:space="preserve">1003(a) School Improvement Grant funds </w:t>
      </w:r>
      <w:r>
        <w:rPr>
          <w:rFonts w:ascii="Verdana" w:eastAsia="Calibri" w:hAnsi="Verdana"/>
          <w:szCs w:val="24"/>
        </w:rPr>
        <w:t xml:space="preserve">cannot be used to meet the Focus District Parent Education requirement, but additional Parent Education activities may be funded with 1003(a) grants after the Focus District requirement has been met with Title I, Part A funds.  </w:t>
      </w:r>
    </w:p>
    <w:p w:rsidR="003E3C30" w:rsidRPr="00BA6760" w:rsidRDefault="003E3C30" w:rsidP="007115E5">
      <w:pPr>
        <w:shd w:val="clear" w:color="auto" w:fill="FFFFFF"/>
        <w:spacing w:after="0" w:line="240" w:lineRule="auto"/>
        <w:jc w:val="both"/>
        <w:rPr>
          <w:rFonts w:ascii="Verdana" w:eastAsia="Times New Roman" w:hAnsi="Verdana" w:cs="Times New Roman"/>
          <w:b/>
          <w:bCs/>
          <w:lang w:val="en"/>
        </w:rPr>
      </w:pPr>
    </w:p>
    <w:p w:rsidR="00F34527" w:rsidRPr="00BA6760" w:rsidRDefault="00F34527" w:rsidP="007115E5">
      <w:pPr>
        <w:shd w:val="clear" w:color="auto" w:fill="FFFFFF"/>
        <w:spacing w:after="0" w:line="240" w:lineRule="auto"/>
        <w:jc w:val="both"/>
        <w:rPr>
          <w:rFonts w:ascii="Verdana" w:eastAsia="Times New Roman" w:hAnsi="Verdana" w:cs="Times New Roman"/>
          <w:lang w:val="en"/>
        </w:rPr>
      </w:pPr>
      <w:r w:rsidRPr="00BA6760">
        <w:rPr>
          <w:rFonts w:ascii="Verdana" w:eastAsia="Times New Roman" w:hAnsi="Verdana" w:cs="Times New Roman"/>
          <w:b/>
          <w:bCs/>
          <w:lang w:val="en"/>
        </w:rPr>
        <w:t xml:space="preserve">Please Note: </w:t>
      </w:r>
      <w:r w:rsidRPr="007115E5">
        <w:rPr>
          <w:rFonts w:ascii="Verdana" w:eastAsia="Times New Roman" w:hAnsi="Verdana" w:cs="Times New Roman"/>
          <w:b/>
          <w:bCs/>
          <w:lang w:val="en"/>
        </w:rPr>
        <w:t>There is no carryover for these funds.</w:t>
      </w:r>
      <w:r w:rsidRPr="00BA6760">
        <w:rPr>
          <w:rFonts w:ascii="Verdana" w:eastAsia="Times New Roman" w:hAnsi="Verdana" w:cs="Times New Roman"/>
          <w:lang w:val="en"/>
        </w:rPr>
        <w:t xml:space="preserve">  All activities must be encumbered during the project period below.  Funds under this grant may not be used for construction, renovation, furnishings, or acquisition of technology.</w:t>
      </w:r>
    </w:p>
    <w:p w:rsidR="00C524A4" w:rsidRPr="00BA6760" w:rsidRDefault="00C524A4" w:rsidP="007115E5">
      <w:pPr>
        <w:shd w:val="clear" w:color="auto" w:fill="FFFFFF"/>
        <w:spacing w:after="0" w:line="240" w:lineRule="auto"/>
        <w:jc w:val="both"/>
        <w:rPr>
          <w:rFonts w:ascii="Verdana" w:eastAsia="Times New Roman" w:hAnsi="Verdana" w:cs="Times New Roman"/>
          <w:b/>
          <w:lang w:val="en"/>
        </w:rPr>
      </w:pPr>
    </w:p>
    <w:p w:rsidR="00F34527" w:rsidRPr="00BA6760" w:rsidRDefault="00B809D4" w:rsidP="007115E5">
      <w:pPr>
        <w:shd w:val="clear" w:color="auto" w:fill="FFFFFF"/>
        <w:spacing w:after="0" w:line="240" w:lineRule="auto"/>
        <w:jc w:val="both"/>
        <w:rPr>
          <w:rFonts w:ascii="Verdana" w:eastAsia="Times New Roman" w:hAnsi="Verdana" w:cs="Times New Roman"/>
          <w:color w:val="0000FF"/>
          <w:u w:val="single"/>
          <w:lang w:val="en"/>
        </w:rPr>
      </w:pPr>
      <w:r w:rsidRPr="00BA6760">
        <w:rPr>
          <w:rFonts w:ascii="Verdana" w:eastAsia="Times New Roman" w:hAnsi="Verdana" w:cs="Times New Roman"/>
          <w:lang w:val="en"/>
        </w:rPr>
        <w:t>All Focus Districts must submit their 201</w:t>
      </w:r>
      <w:r w:rsidR="001823A0" w:rsidRPr="00BA6760">
        <w:rPr>
          <w:rFonts w:ascii="Verdana" w:eastAsia="Times New Roman" w:hAnsi="Verdana" w:cs="Times New Roman"/>
          <w:lang w:val="en"/>
        </w:rPr>
        <w:t>6</w:t>
      </w:r>
      <w:r w:rsidRPr="00BA6760">
        <w:rPr>
          <w:rFonts w:ascii="Verdana" w:eastAsia="Times New Roman" w:hAnsi="Verdana" w:cs="Times New Roman"/>
          <w:lang w:val="en"/>
        </w:rPr>
        <w:t>-1</w:t>
      </w:r>
      <w:r w:rsidR="001823A0" w:rsidRPr="00BA6760">
        <w:rPr>
          <w:rFonts w:ascii="Verdana" w:eastAsia="Times New Roman" w:hAnsi="Verdana" w:cs="Times New Roman"/>
          <w:lang w:val="en"/>
        </w:rPr>
        <w:t>7</w:t>
      </w:r>
      <w:r w:rsidRPr="00BA6760">
        <w:rPr>
          <w:rFonts w:ascii="Verdana" w:eastAsia="Times New Roman" w:hAnsi="Verdana" w:cs="Times New Roman"/>
          <w:lang w:val="en"/>
        </w:rPr>
        <w:t xml:space="preserve"> DCIP and SCEPs to NYSED </w:t>
      </w:r>
      <w:r w:rsidR="003E68A6" w:rsidRPr="00BA6760">
        <w:rPr>
          <w:rFonts w:ascii="Verdana" w:eastAsia="Times New Roman" w:hAnsi="Verdana" w:cs="Times New Roman"/>
          <w:lang w:val="en"/>
        </w:rPr>
        <w:t xml:space="preserve">no later than </w:t>
      </w:r>
      <w:r w:rsidRPr="00BA6760">
        <w:rPr>
          <w:rFonts w:ascii="Verdana" w:eastAsia="Times New Roman" w:hAnsi="Verdana" w:cs="Times New Roman"/>
          <w:lang w:val="en"/>
        </w:rPr>
        <w:t>July 31, 201</w:t>
      </w:r>
      <w:r w:rsidR="001823A0" w:rsidRPr="00BA6760">
        <w:rPr>
          <w:rFonts w:ascii="Verdana" w:eastAsia="Times New Roman" w:hAnsi="Verdana" w:cs="Times New Roman"/>
          <w:lang w:val="en"/>
        </w:rPr>
        <w:t>6</w:t>
      </w:r>
      <w:r w:rsidRPr="00BA6760">
        <w:rPr>
          <w:rFonts w:ascii="Verdana" w:eastAsia="Times New Roman" w:hAnsi="Verdana" w:cs="Times New Roman"/>
          <w:lang w:val="en"/>
        </w:rPr>
        <w:t>.</w:t>
      </w:r>
      <w:r w:rsidR="001823A0" w:rsidRPr="00BA6760">
        <w:rPr>
          <w:rFonts w:ascii="Verdana" w:eastAsia="Times New Roman" w:hAnsi="Verdana" w:cs="Times New Roman"/>
          <w:lang w:val="en"/>
        </w:rPr>
        <w:t xml:space="preserve"> </w:t>
      </w:r>
      <w:r w:rsidR="009A6CB5">
        <w:rPr>
          <w:rFonts w:ascii="Verdana" w:eastAsia="Times New Roman" w:hAnsi="Verdana" w:cs="Times New Roman"/>
          <w:lang w:val="en"/>
        </w:rPr>
        <w:t>All DCIP and SCEP documents must be publically posted online no later than the first day of the 2016-2017 school year.</w:t>
      </w:r>
      <w:r w:rsidR="001823A0" w:rsidRPr="00BA6760">
        <w:rPr>
          <w:rFonts w:ascii="Verdana" w:eastAsia="Times New Roman" w:hAnsi="Verdana" w:cs="Times New Roman"/>
          <w:lang w:val="en"/>
        </w:rPr>
        <w:t xml:space="preserve"> </w:t>
      </w:r>
      <w:r w:rsidR="00F34527" w:rsidRPr="00BA6760">
        <w:rPr>
          <w:rFonts w:ascii="Verdana" w:eastAsia="Times New Roman" w:hAnsi="Verdana" w:cs="Times New Roman"/>
          <w:lang w:val="en"/>
        </w:rPr>
        <w:t>Additional information regarding district and school improvement requirements under the ESEA Flexibility waiver may be found at:</w:t>
      </w:r>
      <w:r w:rsidR="00E642BC" w:rsidRPr="00BA6760">
        <w:rPr>
          <w:rFonts w:ascii="Verdana" w:eastAsia="Times New Roman" w:hAnsi="Verdana" w:cs="Times New Roman"/>
          <w:lang w:val="en"/>
        </w:rPr>
        <w:t xml:space="preserve"> </w:t>
      </w:r>
      <w:hyperlink r:id="rId11" w:history="1">
        <w:r w:rsidR="00F34527" w:rsidRPr="00BA6760">
          <w:rPr>
            <w:rFonts w:ascii="Verdana" w:eastAsia="Times New Roman" w:hAnsi="Verdana" w:cs="Times New Roman"/>
            <w:color w:val="0000FF"/>
            <w:u w:val="single"/>
            <w:lang w:val="en"/>
          </w:rPr>
          <w:t>www.p12.nysed.gov/accountability/ESEAFlexibilityWaiver.html</w:t>
        </w:r>
      </w:hyperlink>
      <w:r w:rsidR="001823A0" w:rsidRPr="00BA6760">
        <w:rPr>
          <w:rFonts w:ascii="Verdana" w:eastAsia="Times New Roman" w:hAnsi="Verdana" w:cs="Times New Roman"/>
          <w:color w:val="0000FF"/>
          <w:u w:val="single"/>
          <w:lang w:val="en"/>
        </w:rPr>
        <w:t>.</w:t>
      </w:r>
    </w:p>
    <w:p w:rsidR="00C524A4" w:rsidRPr="007115E5" w:rsidRDefault="00C524A4" w:rsidP="00855171">
      <w:pPr>
        <w:shd w:val="clear" w:color="auto" w:fill="FFFFFF"/>
        <w:spacing w:after="0" w:line="240" w:lineRule="auto"/>
        <w:outlineLvl w:val="2"/>
        <w:rPr>
          <w:rFonts w:ascii="Verdana" w:eastAsia="Times New Roman" w:hAnsi="Verdana" w:cs="Times New Roman"/>
          <w:b/>
          <w:bCs/>
          <w:sz w:val="24"/>
          <w:szCs w:val="24"/>
          <w:lang w:val="en"/>
        </w:rPr>
      </w:pPr>
    </w:p>
    <w:p w:rsidR="00F34527" w:rsidRPr="00EA1951" w:rsidRDefault="00F34527" w:rsidP="00EA1951">
      <w:pPr>
        <w:shd w:val="clear" w:color="auto" w:fill="FFFFFF"/>
        <w:spacing w:after="0" w:line="240" w:lineRule="auto"/>
        <w:outlineLvl w:val="2"/>
        <w:rPr>
          <w:rFonts w:ascii="Verdana" w:eastAsia="Times New Roman" w:hAnsi="Verdana" w:cs="Times New Roman"/>
          <w:b/>
          <w:bCs/>
          <w:lang w:val="en"/>
        </w:rPr>
      </w:pPr>
      <w:r w:rsidRPr="007115E5">
        <w:rPr>
          <w:rFonts w:ascii="Verdana" w:eastAsia="Times New Roman" w:hAnsi="Verdana" w:cs="Times New Roman"/>
          <w:b/>
          <w:bCs/>
          <w:lang w:val="en"/>
        </w:rPr>
        <w:t>Grant/Project Period</w:t>
      </w:r>
    </w:p>
    <w:p w:rsidR="00604249" w:rsidRPr="007115E5" w:rsidRDefault="00604249" w:rsidP="007115E5">
      <w:pPr>
        <w:shd w:val="clear" w:color="auto" w:fill="FFFFFF"/>
        <w:spacing w:after="0" w:line="240" w:lineRule="auto"/>
        <w:jc w:val="center"/>
        <w:outlineLvl w:val="2"/>
        <w:rPr>
          <w:rFonts w:ascii="Verdana" w:eastAsia="Times New Roman" w:hAnsi="Verdana" w:cs="Times New Roman"/>
          <w:b/>
          <w:bCs/>
          <w:lang w:val="en"/>
        </w:rPr>
      </w:pPr>
    </w:p>
    <w:p w:rsidR="00F34527" w:rsidRPr="00BA6760" w:rsidRDefault="00E20EBE" w:rsidP="00855171">
      <w:pPr>
        <w:shd w:val="clear" w:color="auto" w:fill="FFFFFF"/>
        <w:spacing w:after="0" w:line="240" w:lineRule="auto"/>
        <w:rPr>
          <w:rFonts w:ascii="Verdana" w:eastAsia="Times New Roman" w:hAnsi="Verdana" w:cs="Times New Roman"/>
          <w:lang w:val="en"/>
        </w:rPr>
      </w:pPr>
      <w:r w:rsidRPr="00BA6760">
        <w:rPr>
          <w:rFonts w:ascii="Verdana" w:eastAsia="Times New Roman" w:hAnsi="Verdana" w:cs="Times New Roman"/>
          <w:lang w:val="en"/>
        </w:rPr>
        <w:t>September</w:t>
      </w:r>
      <w:r w:rsidR="001823A0" w:rsidRPr="00BA6760">
        <w:rPr>
          <w:rFonts w:ascii="Verdana" w:eastAsia="Times New Roman" w:hAnsi="Verdana" w:cs="Times New Roman"/>
          <w:lang w:val="en"/>
        </w:rPr>
        <w:t xml:space="preserve"> 1, 2016</w:t>
      </w:r>
      <w:r w:rsidR="003005CC" w:rsidRPr="00BA6760">
        <w:rPr>
          <w:rFonts w:ascii="Verdana" w:eastAsia="Times New Roman" w:hAnsi="Verdana" w:cs="Times New Roman"/>
          <w:lang w:val="en"/>
        </w:rPr>
        <w:t xml:space="preserve"> to A</w:t>
      </w:r>
      <w:r w:rsidRPr="00BA6760">
        <w:rPr>
          <w:rFonts w:ascii="Verdana" w:eastAsia="Times New Roman" w:hAnsi="Verdana" w:cs="Times New Roman"/>
          <w:lang w:val="en"/>
        </w:rPr>
        <w:t>ugust 31, 2017</w:t>
      </w:r>
      <w:r w:rsidR="003005CC" w:rsidRPr="00BA6760">
        <w:rPr>
          <w:rFonts w:ascii="Verdana" w:eastAsia="Times New Roman" w:hAnsi="Verdana" w:cs="Times New Roman"/>
          <w:lang w:val="en"/>
        </w:rPr>
        <w:t xml:space="preserve"> </w:t>
      </w:r>
    </w:p>
    <w:p w:rsidR="00C524A4" w:rsidRPr="00EA1951" w:rsidRDefault="00C524A4" w:rsidP="00855171">
      <w:pPr>
        <w:shd w:val="clear" w:color="auto" w:fill="FFFFFF"/>
        <w:spacing w:after="0" w:line="240" w:lineRule="auto"/>
        <w:outlineLvl w:val="2"/>
        <w:rPr>
          <w:rFonts w:ascii="Verdana" w:eastAsia="Times New Roman" w:hAnsi="Verdana" w:cs="Times New Roman"/>
          <w:b/>
          <w:bCs/>
          <w:lang w:val="en"/>
        </w:rPr>
      </w:pPr>
    </w:p>
    <w:p w:rsidR="00F34527" w:rsidRPr="00EA1951" w:rsidRDefault="00F34527" w:rsidP="00EA1951">
      <w:pPr>
        <w:shd w:val="clear" w:color="auto" w:fill="FFFFFF"/>
        <w:spacing w:after="0" w:line="240" w:lineRule="auto"/>
        <w:outlineLvl w:val="2"/>
        <w:rPr>
          <w:rFonts w:ascii="Verdana" w:eastAsia="Times New Roman" w:hAnsi="Verdana" w:cs="Times New Roman"/>
          <w:b/>
          <w:bCs/>
          <w:lang w:val="en"/>
        </w:rPr>
      </w:pPr>
      <w:r w:rsidRPr="007115E5">
        <w:rPr>
          <w:rFonts w:ascii="Verdana" w:eastAsia="Times New Roman" w:hAnsi="Verdana" w:cs="Times New Roman"/>
          <w:b/>
          <w:bCs/>
          <w:lang w:val="en"/>
        </w:rPr>
        <w:t>Application D</w:t>
      </w:r>
      <w:r w:rsidR="000256C1" w:rsidRPr="007115E5">
        <w:rPr>
          <w:rFonts w:ascii="Verdana" w:eastAsia="Times New Roman" w:hAnsi="Verdana" w:cs="Times New Roman"/>
          <w:b/>
          <w:bCs/>
          <w:lang w:val="en"/>
        </w:rPr>
        <w:t>ue Date</w:t>
      </w:r>
    </w:p>
    <w:p w:rsidR="006E17B2" w:rsidRPr="007115E5" w:rsidRDefault="006E17B2" w:rsidP="007115E5">
      <w:pPr>
        <w:shd w:val="clear" w:color="auto" w:fill="FFFFFF"/>
        <w:spacing w:after="0" w:line="240" w:lineRule="auto"/>
        <w:jc w:val="center"/>
        <w:outlineLvl w:val="2"/>
        <w:rPr>
          <w:rFonts w:ascii="Verdana" w:eastAsia="Times New Roman" w:hAnsi="Verdana" w:cs="Times New Roman"/>
          <w:b/>
          <w:bCs/>
          <w:lang w:val="en"/>
        </w:rPr>
      </w:pPr>
    </w:p>
    <w:p w:rsidR="00FD74B1" w:rsidRPr="009A6CB5" w:rsidRDefault="00291925" w:rsidP="00855171">
      <w:pPr>
        <w:shd w:val="clear" w:color="auto" w:fill="FFFFFF"/>
        <w:spacing w:after="0" w:line="240" w:lineRule="auto"/>
        <w:rPr>
          <w:rFonts w:ascii="Verdana" w:eastAsia="Times New Roman" w:hAnsi="Verdana" w:cs="Times New Roman"/>
          <w:lang w:val="en"/>
        </w:rPr>
      </w:pPr>
      <w:r w:rsidRPr="009A6CB5">
        <w:rPr>
          <w:rFonts w:ascii="Verdana" w:eastAsia="Times New Roman" w:hAnsi="Verdana" w:cs="Times New Roman"/>
          <w:bCs/>
          <w:lang w:val="en"/>
        </w:rPr>
        <w:t xml:space="preserve">August 31, 2016  </w:t>
      </w:r>
    </w:p>
    <w:p w:rsidR="00C524A4" w:rsidRPr="00BA6760" w:rsidRDefault="00C524A4" w:rsidP="00855171">
      <w:pPr>
        <w:shd w:val="clear" w:color="auto" w:fill="FFFFFF"/>
        <w:spacing w:after="0" w:line="240" w:lineRule="auto"/>
        <w:rPr>
          <w:rFonts w:ascii="Verdana" w:eastAsia="Times New Roman" w:hAnsi="Verdana" w:cs="Times New Roman"/>
          <w:b/>
          <w:bCs/>
          <w:u w:val="single"/>
          <w:lang w:val="en"/>
        </w:rPr>
      </w:pPr>
    </w:p>
    <w:p w:rsidR="001F2BF8" w:rsidRDefault="00F34527" w:rsidP="006E17B2">
      <w:pPr>
        <w:shd w:val="clear" w:color="auto" w:fill="FFFFFF"/>
        <w:spacing w:after="0" w:line="240" w:lineRule="auto"/>
        <w:rPr>
          <w:rFonts w:ascii="Verdana" w:eastAsia="Times New Roman" w:hAnsi="Verdana" w:cs="Times New Roman"/>
          <w:b/>
          <w:bCs/>
          <w:lang w:val="en"/>
        </w:rPr>
      </w:pPr>
      <w:r w:rsidRPr="007115E5">
        <w:rPr>
          <w:rFonts w:ascii="Verdana" w:eastAsia="Times New Roman" w:hAnsi="Verdana" w:cs="Times New Roman"/>
          <w:b/>
          <w:bCs/>
          <w:lang w:val="en"/>
        </w:rPr>
        <w:t>Budget Amendment Deadline</w:t>
      </w:r>
    </w:p>
    <w:p w:rsidR="006E17B2" w:rsidRDefault="006E17B2" w:rsidP="006E17B2">
      <w:pPr>
        <w:shd w:val="clear" w:color="auto" w:fill="FFFFFF"/>
        <w:spacing w:after="0" w:line="240" w:lineRule="auto"/>
        <w:rPr>
          <w:rFonts w:ascii="Verdana" w:eastAsia="Times New Roman" w:hAnsi="Verdana" w:cs="Times New Roman"/>
          <w:b/>
          <w:bCs/>
          <w:lang w:val="en"/>
        </w:rPr>
      </w:pPr>
    </w:p>
    <w:p w:rsidR="001F06D4" w:rsidRDefault="00F34527" w:rsidP="007115E5">
      <w:pPr>
        <w:shd w:val="clear" w:color="auto" w:fill="FFFFFF"/>
        <w:spacing w:after="0" w:line="240" w:lineRule="auto"/>
        <w:jc w:val="both"/>
        <w:rPr>
          <w:rFonts w:ascii="Verdana" w:eastAsia="Times New Roman" w:hAnsi="Verdana" w:cs="Times New Roman"/>
          <w:lang w:val="en"/>
        </w:rPr>
      </w:pPr>
      <w:r w:rsidRPr="00BA6760">
        <w:rPr>
          <w:rFonts w:ascii="Verdana" w:eastAsia="Times New Roman" w:hAnsi="Verdana" w:cs="Times New Roman"/>
          <w:bCs/>
          <w:lang w:val="en"/>
        </w:rPr>
        <w:t>All budget amendments are subject to review and approval.</w:t>
      </w:r>
      <w:r w:rsidR="0091630C" w:rsidRPr="00BA6760">
        <w:rPr>
          <w:rFonts w:ascii="Verdana" w:eastAsia="Times New Roman" w:hAnsi="Verdana" w:cs="Times New Roman"/>
          <w:lang w:val="en"/>
        </w:rPr>
        <w:t xml:space="preserve"> </w:t>
      </w:r>
      <w:r w:rsidRPr="00BA6760">
        <w:rPr>
          <w:rFonts w:ascii="Verdana" w:eastAsia="Times New Roman" w:hAnsi="Verdana" w:cs="Times New Roman"/>
          <w:lang w:val="en"/>
        </w:rPr>
        <w:t xml:space="preserve">Amendments </w:t>
      </w:r>
      <w:r w:rsidR="00A8416F" w:rsidRPr="00BA6760">
        <w:rPr>
          <w:rFonts w:ascii="Verdana" w:eastAsia="Times New Roman" w:hAnsi="Verdana" w:cs="Times New Roman"/>
          <w:lang w:val="en"/>
        </w:rPr>
        <w:t xml:space="preserve">to add new activities </w:t>
      </w:r>
      <w:r w:rsidRPr="00BA6760">
        <w:rPr>
          <w:rFonts w:ascii="Verdana" w:eastAsia="Times New Roman" w:hAnsi="Verdana" w:cs="Times New Roman"/>
          <w:lang w:val="en"/>
        </w:rPr>
        <w:t xml:space="preserve">must be postmarked </w:t>
      </w:r>
      <w:r w:rsidR="00F40EC3" w:rsidRPr="00BA6760">
        <w:rPr>
          <w:rFonts w:ascii="Verdana" w:eastAsia="Times New Roman" w:hAnsi="Verdana" w:cs="Times New Roman"/>
          <w:lang w:val="en"/>
        </w:rPr>
        <w:t xml:space="preserve">and submitted electronically </w:t>
      </w:r>
      <w:r w:rsidR="00A8416F" w:rsidRPr="00BA6760">
        <w:rPr>
          <w:rFonts w:ascii="Verdana" w:eastAsia="Times New Roman" w:hAnsi="Verdana" w:cs="Times New Roman"/>
          <w:lang w:val="en"/>
        </w:rPr>
        <w:t>no later</w:t>
      </w:r>
      <w:r w:rsidR="005B3184">
        <w:rPr>
          <w:rFonts w:ascii="Verdana" w:eastAsia="Times New Roman" w:hAnsi="Verdana" w:cs="Times New Roman"/>
          <w:lang w:val="en"/>
        </w:rPr>
        <w:t xml:space="preserve"> than</w:t>
      </w:r>
      <w:r w:rsidR="00A8416F" w:rsidRPr="00BA6760">
        <w:rPr>
          <w:rFonts w:ascii="Verdana" w:eastAsia="Times New Roman" w:hAnsi="Verdana" w:cs="Times New Roman"/>
          <w:lang w:val="en"/>
        </w:rPr>
        <w:t xml:space="preserve"> </w:t>
      </w:r>
      <w:r w:rsidRPr="00991699">
        <w:rPr>
          <w:rFonts w:ascii="Verdana" w:eastAsia="Times New Roman" w:hAnsi="Verdana" w:cs="Times New Roman"/>
          <w:b/>
          <w:lang w:val="en"/>
        </w:rPr>
        <w:t>June 30, 201</w:t>
      </w:r>
      <w:r w:rsidR="0094098F" w:rsidRPr="00991699">
        <w:rPr>
          <w:rFonts w:ascii="Verdana" w:eastAsia="Times New Roman" w:hAnsi="Verdana" w:cs="Times New Roman"/>
          <w:b/>
          <w:lang w:val="en"/>
        </w:rPr>
        <w:t>7</w:t>
      </w:r>
      <w:r w:rsidRPr="00BA6760">
        <w:rPr>
          <w:rFonts w:ascii="Verdana" w:eastAsia="Times New Roman" w:hAnsi="Verdana" w:cs="Times New Roman"/>
          <w:lang w:val="en"/>
        </w:rPr>
        <w:t xml:space="preserve">.  Amendments must be submitted with sufficient time for review of any new activities.  </w:t>
      </w:r>
    </w:p>
    <w:p w:rsidR="001F06D4" w:rsidRDefault="001F06D4" w:rsidP="007115E5">
      <w:pPr>
        <w:shd w:val="clear" w:color="auto" w:fill="FFFFFF"/>
        <w:spacing w:after="0" w:line="240" w:lineRule="auto"/>
        <w:jc w:val="both"/>
        <w:rPr>
          <w:rFonts w:ascii="Verdana" w:eastAsia="Times New Roman" w:hAnsi="Verdana" w:cs="Times New Roman"/>
          <w:lang w:val="en"/>
        </w:rPr>
      </w:pPr>
    </w:p>
    <w:p w:rsidR="00F34527" w:rsidRPr="003C0763" w:rsidRDefault="00F34527" w:rsidP="007115E5">
      <w:pPr>
        <w:shd w:val="clear" w:color="auto" w:fill="FFFFFF"/>
        <w:spacing w:after="0" w:line="240" w:lineRule="auto"/>
        <w:jc w:val="both"/>
        <w:rPr>
          <w:rFonts w:ascii="Verdana" w:eastAsia="Times New Roman" w:hAnsi="Verdana" w:cs="Times New Roman"/>
          <w:bCs/>
          <w:lang w:val="en"/>
        </w:rPr>
      </w:pPr>
      <w:r w:rsidRPr="00BA6760">
        <w:rPr>
          <w:rFonts w:ascii="Verdana" w:eastAsia="Times New Roman" w:hAnsi="Verdana" w:cs="Times New Roman"/>
          <w:lang w:val="en"/>
        </w:rPr>
        <w:t xml:space="preserve">Amendments to adjust costs for approved activities or adjust fund codes can be accepted at any time during the project period; however </w:t>
      </w:r>
      <w:r w:rsidRPr="001F06D4">
        <w:rPr>
          <w:rFonts w:ascii="Verdana" w:eastAsia="Times New Roman" w:hAnsi="Verdana" w:cs="Times New Roman"/>
          <w:bCs/>
          <w:lang w:val="en"/>
        </w:rPr>
        <w:t xml:space="preserve">supplies exceeding 10% of an activity </w:t>
      </w:r>
      <w:r w:rsidRPr="001F06D4">
        <w:rPr>
          <w:rFonts w:ascii="Verdana" w:eastAsia="Times New Roman" w:hAnsi="Verdana" w:cs="Times New Roman"/>
          <w:bCs/>
          <w:lang w:val="en"/>
        </w:rPr>
        <w:lastRenderedPageBreak/>
        <w:t xml:space="preserve">cost </w:t>
      </w:r>
      <w:r w:rsidR="00F630A7" w:rsidRPr="001F06D4">
        <w:rPr>
          <w:rFonts w:ascii="Verdana" w:eastAsia="Times New Roman" w:hAnsi="Verdana" w:cs="Times New Roman"/>
          <w:bCs/>
          <w:lang w:val="en"/>
        </w:rPr>
        <w:t>require</w:t>
      </w:r>
      <w:r w:rsidR="00F630A7" w:rsidRPr="00E6204C">
        <w:rPr>
          <w:rFonts w:ascii="Verdana" w:eastAsia="Times New Roman" w:hAnsi="Verdana" w:cs="Times New Roman"/>
          <w:bCs/>
          <w:lang w:val="en"/>
        </w:rPr>
        <w:t>s</w:t>
      </w:r>
      <w:r w:rsidRPr="003C0763">
        <w:rPr>
          <w:rFonts w:ascii="Verdana" w:eastAsia="Times New Roman" w:hAnsi="Verdana" w:cs="Times New Roman"/>
          <w:bCs/>
          <w:lang w:val="en"/>
        </w:rPr>
        <w:t xml:space="preserve"> a full review</w:t>
      </w:r>
      <w:r w:rsidR="001F06D4" w:rsidRPr="003C0763">
        <w:rPr>
          <w:rFonts w:ascii="Verdana" w:eastAsia="Times New Roman" w:hAnsi="Verdana" w:cs="Times New Roman"/>
          <w:bCs/>
          <w:lang w:val="en"/>
        </w:rPr>
        <w:t xml:space="preserve"> and must be submitted by June 30, 2017</w:t>
      </w:r>
      <w:r w:rsidRPr="003C0763">
        <w:rPr>
          <w:rFonts w:ascii="Verdana" w:eastAsia="Times New Roman" w:hAnsi="Verdana" w:cs="Times New Roman"/>
          <w:bCs/>
          <w:lang w:val="en"/>
        </w:rPr>
        <w:t>.</w:t>
      </w:r>
      <w:r w:rsidR="00B809D4" w:rsidRPr="003C0763">
        <w:rPr>
          <w:rFonts w:ascii="Verdana" w:eastAsia="Times New Roman" w:hAnsi="Verdana" w:cs="Times New Roman"/>
          <w:bCs/>
          <w:lang w:val="en"/>
        </w:rPr>
        <w:t xml:space="preserve">  </w:t>
      </w:r>
      <w:r w:rsidRPr="003C0763">
        <w:rPr>
          <w:rFonts w:ascii="Verdana" w:eastAsia="Times New Roman" w:hAnsi="Verdana" w:cs="Times New Roman"/>
          <w:bCs/>
          <w:lang w:val="en"/>
        </w:rPr>
        <w:t>Late amendments will not be accepted.</w:t>
      </w:r>
    </w:p>
    <w:p w:rsidR="00794C31" w:rsidRPr="00BA6760" w:rsidRDefault="00794C31" w:rsidP="007115E5">
      <w:pPr>
        <w:shd w:val="clear" w:color="auto" w:fill="FFFFFF"/>
        <w:spacing w:after="0" w:line="240" w:lineRule="auto"/>
        <w:jc w:val="both"/>
        <w:outlineLvl w:val="2"/>
        <w:rPr>
          <w:rFonts w:ascii="Verdana" w:eastAsia="Times New Roman" w:hAnsi="Verdana" w:cs="Times New Roman"/>
          <w:b/>
          <w:bCs/>
          <w:lang w:val="en"/>
        </w:rPr>
      </w:pPr>
    </w:p>
    <w:p w:rsidR="00F34527" w:rsidRPr="007115E5" w:rsidRDefault="00F34527" w:rsidP="007115E5">
      <w:pPr>
        <w:shd w:val="clear" w:color="auto" w:fill="FFFFFF"/>
        <w:spacing w:after="0" w:line="240" w:lineRule="auto"/>
        <w:jc w:val="both"/>
        <w:outlineLvl w:val="2"/>
        <w:rPr>
          <w:rFonts w:ascii="Verdana" w:eastAsia="Times New Roman" w:hAnsi="Verdana" w:cs="Times New Roman"/>
          <w:b/>
          <w:bCs/>
          <w:lang w:val="en"/>
        </w:rPr>
      </w:pPr>
      <w:r w:rsidRPr="007115E5">
        <w:rPr>
          <w:rFonts w:ascii="Verdana" w:eastAsia="Times New Roman" w:hAnsi="Verdana" w:cs="Times New Roman"/>
          <w:b/>
          <w:bCs/>
          <w:lang w:val="en"/>
        </w:rPr>
        <w:t>Submission Instructions</w:t>
      </w:r>
    </w:p>
    <w:p w:rsidR="006E17B2" w:rsidRDefault="006E17B2" w:rsidP="007115E5">
      <w:pPr>
        <w:shd w:val="clear" w:color="auto" w:fill="FFFFFF"/>
        <w:spacing w:after="0" w:line="240" w:lineRule="auto"/>
        <w:jc w:val="both"/>
        <w:rPr>
          <w:rFonts w:ascii="Verdana" w:eastAsia="Times New Roman" w:hAnsi="Verdana" w:cs="Times New Roman"/>
          <w:bCs/>
          <w:lang w:val="en"/>
        </w:rPr>
      </w:pPr>
    </w:p>
    <w:p w:rsidR="00F34527" w:rsidRPr="00BA6760" w:rsidRDefault="00F34527" w:rsidP="007115E5">
      <w:pPr>
        <w:shd w:val="clear" w:color="auto" w:fill="FFFFFF"/>
        <w:spacing w:after="0" w:line="240" w:lineRule="auto"/>
        <w:jc w:val="both"/>
        <w:rPr>
          <w:rFonts w:ascii="Verdana" w:eastAsia="Times New Roman" w:hAnsi="Verdana" w:cs="Times New Roman"/>
          <w:lang w:val="en"/>
        </w:rPr>
      </w:pPr>
      <w:r w:rsidRPr="00BA6760">
        <w:rPr>
          <w:rFonts w:ascii="Verdana" w:eastAsia="Times New Roman" w:hAnsi="Verdana" w:cs="Times New Roman"/>
          <w:bCs/>
          <w:lang w:val="en"/>
        </w:rPr>
        <w:t xml:space="preserve">This is </w:t>
      </w:r>
      <w:r w:rsidR="0094098F" w:rsidRPr="00BA6760">
        <w:rPr>
          <w:rFonts w:ascii="Verdana" w:eastAsia="Times New Roman" w:hAnsi="Verdana" w:cs="Times New Roman"/>
          <w:bCs/>
          <w:lang w:val="en"/>
        </w:rPr>
        <w:t xml:space="preserve">a </w:t>
      </w:r>
      <w:r w:rsidR="00B809D4" w:rsidRPr="00BA6760">
        <w:rPr>
          <w:rFonts w:ascii="Verdana" w:eastAsia="Times New Roman" w:hAnsi="Verdana" w:cs="Times New Roman"/>
          <w:bCs/>
          <w:lang w:val="en"/>
        </w:rPr>
        <w:t>district</w:t>
      </w:r>
      <w:r w:rsidRPr="00BA6760">
        <w:rPr>
          <w:rFonts w:ascii="Verdana" w:eastAsia="Times New Roman" w:hAnsi="Verdana" w:cs="Times New Roman"/>
          <w:bCs/>
          <w:lang w:val="en"/>
        </w:rPr>
        <w:t xml:space="preserve"> </w:t>
      </w:r>
      <w:r w:rsidR="00B809D4" w:rsidRPr="00BA6760">
        <w:rPr>
          <w:rFonts w:ascii="Verdana" w:eastAsia="Times New Roman" w:hAnsi="Verdana" w:cs="Times New Roman"/>
          <w:bCs/>
          <w:lang w:val="en"/>
        </w:rPr>
        <w:t>g</w:t>
      </w:r>
      <w:r w:rsidR="00F40EC3" w:rsidRPr="00BA6760">
        <w:rPr>
          <w:rFonts w:ascii="Verdana" w:eastAsia="Times New Roman" w:hAnsi="Verdana" w:cs="Times New Roman"/>
          <w:bCs/>
          <w:lang w:val="en"/>
        </w:rPr>
        <w:t xml:space="preserve">rant and only one grant may be submitted by the district for all allowable activities and eligible schools.  </w:t>
      </w:r>
      <w:r w:rsidRPr="00BA6760">
        <w:rPr>
          <w:rFonts w:ascii="Verdana" w:eastAsia="Times New Roman" w:hAnsi="Verdana" w:cs="Times New Roman"/>
          <w:lang w:val="en"/>
        </w:rPr>
        <w:t xml:space="preserve">A complete application consists of </w:t>
      </w:r>
      <w:r w:rsidRPr="00BA6760">
        <w:rPr>
          <w:rFonts w:ascii="Verdana" w:eastAsia="Times New Roman" w:hAnsi="Verdana" w:cs="Times New Roman"/>
          <w:b/>
          <w:lang w:val="en"/>
        </w:rPr>
        <w:t>one original</w:t>
      </w:r>
      <w:r w:rsidRPr="00BA6760">
        <w:rPr>
          <w:rFonts w:ascii="Verdana" w:eastAsia="Times New Roman" w:hAnsi="Verdana" w:cs="Times New Roman"/>
          <w:lang w:val="en"/>
        </w:rPr>
        <w:t xml:space="preserve"> bearing the original signature of the Superintendent and </w:t>
      </w:r>
      <w:r w:rsidRPr="00BA6760">
        <w:rPr>
          <w:rFonts w:ascii="Verdana" w:eastAsia="Times New Roman" w:hAnsi="Verdana" w:cs="Times New Roman"/>
          <w:b/>
          <w:lang w:val="en"/>
        </w:rPr>
        <w:t>one electronic copy</w:t>
      </w:r>
      <w:r w:rsidRPr="00BA6760">
        <w:rPr>
          <w:rFonts w:ascii="Verdana" w:eastAsia="Times New Roman" w:hAnsi="Verdana" w:cs="Times New Roman"/>
          <w:lang w:val="en"/>
        </w:rPr>
        <w:t xml:space="preserve"> (email to </w:t>
      </w:r>
      <w:hyperlink r:id="rId12" w:history="1">
        <w:r w:rsidR="00BD2392" w:rsidRPr="00BA6760">
          <w:rPr>
            <w:rStyle w:val="Hyperlink"/>
            <w:rFonts w:ascii="Verdana" w:eastAsia="Times New Roman" w:hAnsi="Verdana" w:cs="Times New Roman"/>
            <w:lang w:val="en"/>
          </w:rPr>
          <w:t>SIGA@nysed.gov</w:t>
        </w:r>
      </w:hyperlink>
      <w:r w:rsidRPr="00BA6760">
        <w:rPr>
          <w:rFonts w:ascii="Verdana" w:eastAsia="Times New Roman" w:hAnsi="Verdana" w:cs="Times New Roman"/>
          <w:lang w:val="en"/>
        </w:rPr>
        <w:t xml:space="preserve">) </w:t>
      </w:r>
      <w:r w:rsidR="00F630A7" w:rsidRPr="00BA6760">
        <w:rPr>
          <w:rFonts w:ascii="Verdana" w:eastAsia="Times New Roman" w:hAnsi="Verdana" w:cs="Times New Roman"/>
          <w:lang w:val="en"/>
        </w:rPr>
        <w:t>of</w:t>
      </w:r>
      <w:r w:rsidRPr="00BA6760">
        <w:rPr>
          <w:rFonts w:ascii="Verdana" w:eastAsia="Times New Roman" w:hAnsi="Verdana" w:cs="Times New Roman"/>
          <w:lang w:val="en"/>
        </w:rPr>
        <w:t xml:space="preserve"> the following:</w:t>
      </w:r>
    </w:p>
    <w:p w:rsidR="005A02D5" w:rsidRPr="00BA6760" w:rsidRDefault="005A02D5" w:rsidP="00855171">
      <w:pPr>
        <w:shd w:val="clear" w:color="auto" w:fill="FFFFFF"/>
        <w:spacing w:after="0" w:line="240" w:lineRule="auto"/>
        <w:rPr>
          <w:rFonts w:ascii="Verdana" w:eastAsia="Times New Roman" w:hAnsi="Verdana" w:cs="Times New Roman"/>
          <w:lang w:val="en"/>
        </w:rPr>
      </w:pPr>
    </w:p>
    <w:p w:rsidR="00F34527" w:rsidRPr="00BA6760" w:rsidRDefault="00F34527" w:rsidP="00C67565">
      <w:pPr>
        <w:numPr>
          <w:ilvl w:val="0"/>
          <w:numId w:val="2"/>
        </w:numPr>
        <w:shd w:val="clear" w:color="auto" w:fill="FFFFFF"/>
        <w:spacing w:after="0" w:line="240" w:lineRule="auto"/>
        <w:rPr>
          <w:rFonts w:ascii="Verdana" w:eastAsia="Times New Roman" w:hAnsi="Verdana" w:cs="Times New Roman"/>
          <w:lang w:val="en"/>
        </w:rPr>
      </w:pPr>
      <w:r w:rsidRPr="00BA6760">
        <w:rPr>
          <w:rFonts w:ascii="Verdana" w:eastAsia="Times New Roman" w:hAnsi="Verdana" w:cs="Times New Roman"/>
          <w:lang w:val="en"/>
        </w:rPr>
        <w:t>Cover page with original signature</w:t>
      </w:r>
    </w:p>
    <w:p w:rsidR="00F34527" w:rsidRPr="00BA6760" w:rsidRDefault="00F34527" w:rsidP="00C67565">
      <w:pPr>
        <w:numPr>
          <w:ilvl w:val="0"/>
          <w:numId w:val="2"/>
        </w:numPr>
        <w:shd w:val="clear" w:color="auto" w:fill="FFFFFF"/>
        <w:spacing w:after="0" w:line="240" w:lineRule="auto"/>
        <w:rPr>
          <w:rFonts w:ascii="Verdana" w:eastAsia="Times New Roman" w:hAnsi="Verdana" w:cs="Times New Roman"/>
          <w:lang w:val="en"/>
        </w:rPr>
      </w:pPr>
      <w:r w:rsidRPr="00BA6760">
        <w:rPr>
          <w:rFonts w:ascii="Verdana" w:eastAsia="Times New Roman" w:hAnsi="Verdana" w:cs="Times New Roman"/>
          <w:lang w:val="en"/>
        </w:rPr>
        <w:t xml:space="preserve">Title I School Improvement Grant Allocation Chart </w:t>
      </w:r>
    </w:p>
    <w:p w:rsidR="00F34527" w:rsidRPr="00BA6760" w:rsidRDefault="00F34527" w:rsidP="00C67565">
      <w:pPr>
        <w:numPr>
          <w:ilvl w:val="0"/>
          <w:numId w:val="2"/>
        </w:numPr>
        <w:shd w:val="clear" w:color="auto" w:fill="FFFFFF"/>
        <w:spacing w:after="0" w:line="240" w:lineRule="auto"/>
        <w:rPr>
          <w:rFonts w:ascii="Verdana" w:eastAsia="Times New Roman" w:hAnsi="Verdana" w:cs="Times New Roman"/>
          <w:lang w:val="en"/>
        </w:rPr>
      </w:pPr>
      <w:r w:rsidRPr="00BA6760">
        <w:rPr>
          <w:rFonts w:ascii="Verdana" w:eastAsia="Times New Roman" w:hAnsi="Verdana" w:cs="Times New Roman"/>
          <w:lang w:val="en"/>
        </w:rPr>
        <w:t>Title I School Improvement Grant Program Narrative Chart</w:t>
      </w:r>
      <w:r w:rsidRPr="00BA6760" w:rsidDel="00550983">
        <w:rPr>
          <w:rFonts w:ascii="Verdana" w:eastAsia="Times New Roman" w:hAnsi="Verdana" w:cs="Times New Roman"/>
          <w:lang w:val="en"/>
        </w:rPr>
        <w:t xml:space="preserve"> </w:t>
      </w:r>
    </w:p>
    <w:p w:rsidR="00F34527" w:rsidRPr="00BA6760" w:rsidRDefault="00F34527" w:rsidP="00C67565">
      <w:pPr>
        <w:numPr>
          <w:ilvl w:val="0"/>
          <w:numId w:val="2"/>
        </w:numPr>
        <w:shd w:val="clear" w:color="auto" w:fill="FFFFFF"/>
        <w:spacing w:after="0" w:line="240" w:lineRule="auto"/>
        <w:rPr>
          <w:rFonts w:ascii="Verdana" w:eastAsia="Times New Roman" w:hAnsi="Verdana" w:cs="Times New Roman"/>
          <w:lang w:val="en"/>
        </w:rPr>
      </w:pPr>
      <w:r w:rsidRPr="00BA6760">
        <w:rPr>
          <w:rFonts w:ascii="Verdana" w:eastAsia="Times New Roman" w:hAnsi="Verdana" w:cs="Times New Roman"/>
          <w:lang w:val="en"/>
        </w:rPr>
        <w:t xml:space="preserve">FS-10 Budget </w:t>
      </w:r>
      <w:r w:rsidR="00DC30D8" w:rsidRPr="00BA6760">
        <w:rPr>
          <w:rFonts w:ascii="Verdana" w:eastAsia="Times New Roman" w:hAnsi="Verdana" w:cs="Times New Roman"/>
          <w:lang w:val="en"/>
        </w:rPr>
        <w:t>Form with original signature (</w:t>
      </w:r>
      <w:hyperlink r:id="rId13" w:history="1">
        <w:r w:rsidR="00855171" w:rsidRPr="00BA6760">
          <w:rPr>
            <w:rStyle w:val="Hyperlink"/>
            <w:rFonts w:ascii="Verdana" w:eastAsia="Times New Roman" w:hAnsi="Verdana" w:cs="Times New Roman"/>
            <w:lang w:val="en"/>
          </w:rPr>
          <w:t>www.oms.nysed.gov/cafe/forms/</w:t>
        </w:r>
      </w:hyperlink>
      <w:r w:rsidR="00500065" w:rsidRPr="00BA6760">
        <w:rPr>
          <w:rFonts w:ascii="Verdana" w:eastAsia="Times New Roman" w:hAnsi="Verdana" w:cs="Times New Roman"/>
          <w:color w:val="0000FF"/>
          <w:u w:val="single"/>
          <w:lang w:val="en"/>
        </w:rPr>
        <w:t>)</w:t>
      </w:r>
    </w:p>
    <w:p w:rsidR="00EE3E96" w:rsidRDefault="00EE3E96" w:rsidP="00855171">
      <w:pPr>
        <w:shd w:val="clear" w:color="auto" w:fill="FFFFFF"/>
        <w:spacing w:after="0" w:line="240" w:lineRule="auto"/>
        <w:rPr>
          <w:rFonts w:ascii="Verdana" w:eastAsia="Times New Roman" w:hAnsi="Verdana" w:cs="Times New Roman"/>
          <w:b/>
          <w:bCs/>
          <w:lang w:val="en"/>
        </w:rPr>
      </w:pPr>
    </w:p>
    <w:p w:rsidR="002E66C3" w:rsidRDefault="00531379" w:rsidP="00B31F91">
      <w:pPr>
        <w:shd w:val="clear" w:color="auto" w:fill="FFFFFF"/>
        <w:spacing w:after="0" w:line="240" w:lineRule="auto"/>
        <w:rPr>
          <w:rFonts w:ascii="Verdana" w:eastAsia="Times New Roman" w:hAnsi="Verdana" w:cs="Times New Roman"/>
          <w:bCs/>
          <w:lang w:val="en"/>
        </w:rPr>
      </w:pPr>
      <w:r>
        <w:rPr>
          <w:rFonts w:ascii="Verdana" w:eastAsia="Times New Roman" w:hAnsi="Verdana" w:cs="Times New Roman"/>
          <w:bCs/>
          <w:lang w:val="en"/>
        </w:rPr>
        <w:t>Please do not submit the i</w:t>
      </w:r>
      <w:r w:rsidR="00EE3E96" w:rsidRPr="00B31F91">
        <w:rPr>
          <w:rFonts w:ascii="Verdana" w:eastAsia="Times New Roman" w:hAnsi="Verdana" w:cs="Times New Roman"/>
          <w:bCs/>
          <w:lang w:val="en"/>
        </w:rPr>
        <w:t xml:space="preserve">nstructional materials </w:t>
      </w:r>
      <w:r w:rsidR="00B31F91" w:rsidRPr="00B31F91">
        <w:rPr>
          <w:rFonts w:ascii="Verdana" w:eastAsia="Times New Roman" w:hAnsi="Verdana" w:cs="Times New Roman"/>
          <w:bCs/>
          <w:lang w:val="en"/>
        </w:rPr>
        <w:t xml:space="preserve">(pages “i" through “vii”) </w:t>
      </w:r>
      <w:r w:rsidR="002E66C3">
        <w:rPr>
          <w:rFonts w:ascii="Verdana" w:eastAsia="Times New Roman" w:hAnsi="Verdana" w:cs="Times New Roman"/>
          <w:bCs/>
          <w:lang w:val="en"/>
        </w:rPr>
        <w:t xml:space="preserve">or the </w:t>
      </w:r>
      <w:r w:rsidR="002E66C3" w:rsidRPr="00BA6760">
        <w:rPr>
          <w:rFonts w:ascii="Verdana" w:eastAsia="Times New Roman" w:hAnsi="Verdana" w:cs="Times New Roman"/>
          <w:lang w:val="en"/>
        </w:rPr>
        <w:t>Assurances and Certification Regarding Lobbying,</w:t>
      </w:r>
      <w:r w:rsidR="002E66C3">
        <w:rPr>
          <w:rFonts w:ascii="Verdana" w:eastAsia="Times New Roman" w:hAnsi="Verdana" w:cs="Times New Roman"/>
          <w:lang w:val="en"/>
        </w:rPr>
        <w:t xml:space="preserve"> etc. (pages 5-11) </w:t>
      </w:r>
      <w:r>
        <w:rPr>
          <w:rFonts w:ascii="Verdana" w:eastAsia="Times New Roman" w:hAnsi="Verdana" w:cs="Times New Roman"/>
          <w:bCs/>
          <w:lang w:val="en"/>
        </w:rPr>
        <w:t>with</w:t>
      </w:r>
      <w:r w:rsidR="00EE3E96" w:rsidRPr="00B31F91">
        <w:rPr>
          <w:rFonts w:ascii="Verdana" w:eastAsia="Times New Roman" w:hAnsi="Verdana" w:cs="Times New Roman"/>
          <w:bCs/>
          <w:lang w:val="en"/>
        </w:rPr>
        <w:t xml:space="preserve"> the application.</w:t>
      </w:r>
      <w:r w:rsidR="002E66C3">
        <w:rPr>
          <w:rFonts w:ascii="Verdana" w:eastAsia="Times New Roman" w:hAnsi="Verdana" w:cs="Times New Roman"/>
          <w:bCs/>
          <w:lang w:val="en"/>
        </w:rPr>
        <w:t xml:space="preserve"> </w:t>
      </w:r>
    </w:p>
    <w:p w:rsidR="002E66C3" w:rsidRDefault="002E66C3" w:rsidP="00B31F91">
      <w:pPr>
        <w:shd w:val="clear" w:color="auto" w:fill="FFFFFF"/>
        <w:spacing w:after="0" w:line="240" w:lineRule="auto"/>
        <w:rPr>
          <w:rFonts w:ascii="Verdana" w:eastAsia="Times New Roman" w:hAnsi="Verdana" w:cs="Times New Roman"/>
          <w:bCs/>
          <w:lang w:val="en"/>
        </w:rPr>
      </w:pPr>
    </w:p>
    <w:p w:rsidR="003E3C30" w:rsidRPr="00B31F91" w:rsidRDefault="002E66C3" w:rsidP="00B31F91">
      <w:pPr>
        <w:shd w:val="clear" w:color="auto" w:fill="FFFFFF"/>
        <w:spacing w:after="0" w:line="240" w:lineRule="auto"/>
        <w:rPr>
          <w:rFonts w:ascii="Verdana" w:eastAsia="Times New Roman" w:hAnsi="Verdana" w:cs="Times New Roman"/>
          <w:bCs/>
          <w:lang w:val="en"/>
        </w:rPr>
      </w:pPr>
      <w:r>
        <w:rPr>
          <w:rFonts w:ascii="Verdana" w:eastAsia="Times New Roman" w:hAnsi="Verdana" w:cs="Times New Roman"/>
          <w:bCs/>
          <w:lang w:val="en"/>
        </w:rPr>
        <w:t>Assurance and Certification documents should be kept on file with the submitted application by the district.</w:t>
      </w:r>
      <w:r w:rsidR="00AF4B66" w:rsidRPr="00B31F91">
        <w:rPr>
          <w:rFonts w:ascii="Verdana" w:eastAsia="Times New Roman" w:hAnsi="Verdana" w:cs="Times New Roman"/>
          <w:bCs/>
          <w:lang w:val="en"/>
        </w:rPr>
        <w:t xml:space="preserve"> </w:t>
      </w:r>
    </w:p>
    <w:p w:rsidR="00EE3E96" w:rsidRDefault="00EE3E96" w:rsidP="00855171">
      <w:pPr>
        <w:shd w:val="clear" w:color="auto" w:fill="FFFFFF"/>
        <w:spacing w:after="0" w:line="240" w:lineRule="auto"/>
        <w:rPr>
          <w:rFonts w:ascii="Verdana" w:eastAsia="Times New Roman" w:hAnsi="Verdana" w:cs="Times New Roman"/>
          <w:b/>
          <w:bCs/>
          <w:lang w:val="en"/>
        </w:rPr>
      </w:pPr>
    </w:p>
    <w:p w:rsidR="00F34527" w:rsidRPr="007115E5" w:rsidRDefault="00F34527" w:rsidP="00855171">
      <w:pPr>
        <w:shd w:val="clear" w:color="auto" w:fill="FFFFFF"/>
        <w:spacing w:after="0" w:line="240" w:lineRule="auto"/>
        <w:rPr>
          <w:rFonts w:ascii="Verdana" w:eastAsia="Times New Roman" w:hAnsi="Verdana" w:cs="Times New Roman"/>
          <w:lang w:val="en"/>
        </w:rPr>
      </w:pPr>
      <w:r w:rsidRPr="007115E5">
        <w:rPr>
          <w:rFonts w:ascii="Verdana" w:eastAsia="Times New Roman" w:hAnsi="Verdana" w:cs="Times New Roman"/>
          <w:b/>
          <w:bCs/>
          <w:lang w:val="en"/>
        </w:rPr>
        <w:t>Send</w:t>
      </w:r>
      <w:r w:rsidR="00AD0F20" w:rsidRPr="007115E5">
        <w:rPr>
          <w:rFonts w:ascii="Verdana" w:eastAsia="Times New Roman" w:hAnsi="Verdana" w:cs="Times New Roman"/>
          <w:b/>
          <w:bCs/>
          <w:lang w:val="en"/>
        </w:rPr>
        <w:t xml:space="preserve"> </w:t>
      </w:r>
      <w:r w:rsidRPr="007115E5">
        <w:rPr>
          <w:rFonts w:ascii="Verdana" w:eastAsia="Times New Roman" w:hAnsi="Verdana" w:cs="Times New Roman"/>
          <w:b/>
          <w:bCs/>
          <w:lang w:val="en"/>
        </w:rPr>
        <w:t>application</w:t>
      </w:r>
      <w:r w:rsidR="00F630A7" w:rsidRPr="007115E5">
        <w:rPr>
          <w:rFonts w:ascii="Verdana" w:eastAsia="Times New Roman" w:hAnsi="Verdana" w:cs="Times New Roman"/>
          <w:b/>
          <w:bCs/>
          <w:lang w:val="en"/>
        </w:rPr>
        <w:t>s</w:t>
      </w:r>
      <w:r w:rsidRPr="007115E5">
        <w:rPr>
          <w:rFonts w:ascii="Verdana" w:eastAsia="Times New Roman" w:hAnsi="Verdana" w:cs="Times New Roman"/>
          <w:b/>
          <w:bCs/>
          <w:lang w:val="en"/>
        </w:rPr>
        <w:t xml:space="preserve"> to:</w:t>
      </w:r>
    </w:p>
    <w:p w:rsidR="00C524A4" w:rsidRPr="00BA6760" w:rsidRDefault="00C524A4" w:rsidP="00855171">
      <w:pPr>
        <w:shd w:val="clear" w:color="auto" w:fill="FFFFFF"/>
        <w:spacing w:after="0" w:line="240" w:lineRule="auto"/>
        <w:rPr>
          <w:rFonts w:ascii="Verdana" w:eastAsia="Times New Roman" w:hAnsi="Verdana" w:cs="Times New Roman"/>
          <w:b/>
          <w:bCs/>
          <w:lang w:val="en"/>
        </w:rPr>
      </w:pPr>
    </w:p>
    <w:p w:rsidR="008127D0" w:rsidRPr="00BA6760" w:rsidRDefault="008127D0" w:rsidP="00855171">
      <w:pPr>
        <w:shd w:val="clear" w:color="auto" w:fill="FFFFFF"/>
        <w:spacing w:after="0" w:line="240" w:lineRule="auto"/>
        <w:rPr>
          <w:rFonts w:ascii="Verdana" w:eastAsia="Times New Roman" w:hAnsi="Verdana" w:cs="Times New Roman"/>
          <w:lang w:val="en"/>
        </w:rPr>
      </w:pPr>
      <w:r w:rsidRPr="00BA6760">
        <w:rPr>
          <w:rFonts w:ascii="Verdana" w:eastAsia="Times New Roman" w:hAnsi="Verdana" w:cs="Times New Roman"/>
          <w:b/>
          <w:bCs/>
          <w:lang w:val="en"/>
        </w:rPr>
        <w:t>Attn: Title I School Improvement, 1003(a) Application</w:t>
      </w:r>
      <w:r w:rsidRPr="00BA6760">
        <w:rPr>
          <w:rFonts w:ascii="Verdana" w:eastAsia="Times New Roman" w:hAnsi="Verdana" w:cs="Times New Roman"/>
          <w:lang w:val="en"/>
        </w:rPr>
        <w:br/>
      </w:r>
      <w:r w:rsidR="00F34527" w:rsidRPr="00BA6760">
        <w:rPr>
          <w:rFonts w:ascii="Verdana" w:eastAsia="Times New Roman" w:hAnsi="Verdana" w:cs="Times New Roman"/>
          <w:lang w:val="en"/>
        </w:rPr>
        <w:t xml:space="preserve">New York State Education </w:t>
      </w:r>
      <w:r w:rsidRPr="00BA6760">
        <w:rPr>
          <w:rFonts w:ascii="Verdana" w:eastAsia="Times New Roman" w:hAnsi="Verdana" w:cs="Times New Roman"/>
          <w:lang w:val="en"/>
        </w:rPr>
        <w:t>Department</w:t>
      </w:r>
      <w:r w:rsidRPr="00BA6760">
        <w:rPr>
          <w:rFonts w:ascii="Verdana" w:eastAsia="Times New Roman" w:hAnsi="Verdana" w:cs="Times New Roman"/>
          <w:lang w:val="en"/>
        </w:rPr>
        <w:br/>
        <w:t>Title I School &amp; Com</w:t>
      </w:r>
      <w:r w:rsidR="0094098F" w:rsidRPr="00BA6760">
        <w:rPr>
          <w:rFonts w:ascii="Verdana" w:eastAsia="Times New Roman" w:hAnsi="Verdana" w:cs="Times New Roman"/>
          <w:lang w:val="en"/>
        </w:rPr>
        <w:t>munity Services, Room 318 EB</w:t>
      </w:r>
      <w:r w:rsidRPr="00BA6760">
        <w:rPr>
          <w:rFonts w:ascii="Verdana" w:eastAsia="Times New Roman" w:hAnsi="Verdana" w:cs="Times New Roman"/>
          <w:lang w:val="en"/>
        </w:rPr>
        <w:br/>
        <w:t>89 Washington Avenue</w:t>
      </w:r>
      <w:r w:rsidRPr="00BA6760">
        <w:rPr>
          <w:rFonts w:ascii="Verdana" w:eastAsia="Times New Roman" w:hAnsi="Verdana" w:cs="Times New Roman"/>
          <w:lang w:val="en"/>
        </w:rPr>
        <w:br/>
        <w:t>Albany, New York 12234</w:t>
      </w:r>
    </w:p>
    <w:p w:rsidR="009B168B" w:rsidRPr="00BA6760" w:rsidRDefault="009B168B" w:rsidP="00855171">
      <w:pPr>
        <w:shd w:val="clear" w:color="auto" w:fill="FFFFFF"/>
        <w:spacing w:after="0" w:line="240" w:lineRule="auto"/>
        <w:rPr>
          <w:rFonts w:ascii="Verdana" w:eastAsia="Times New Roman" w:hAnsi="Verdana" w:cs="Times New Roman"/>
          <w:b/>
          <w:lang w:val="en"/>
        </w:rPr>
      </w:pPr>
    </w:p>
    <w:p w:rsidR="0091630C" w:rsidRPr="00BA6760" w:rsidRDefault="00F379C9" w:rsidP="00855171">
      <w:pPr>
        <w:shd w:val="clear" w:color="auto" w:fill="FFFFFF"/>
        <w:spacing w:after="0" w:line="240" w:lineRule="auto"/>
        <w:rPr>
          <w:rFonts w:ascii="Verdana" w:eastAsia="Times New Roman" w:hAnsi="Verdana" w:cs="Times New Roman"/>
          <w:bCs/>
          <w:lang w:val="en"/>
        </w:rPr>
      </w:pPr>
      <w:r w:rsidRPr="00BA6760">
        <w:rPr>
          <w:rFonts w:ascii="Verdana" w:eastAsia="Times New Roman" w:hAnsi="Verdana" w:cs="Times New Roman"/>
          <w:b/>
          <w:lang w:val="en"/>
        </w:rPr>
        <w:t>Send an electronic copy</w:t>
      </w:r>
      <w:r w:rsidRPr="00BA6760">
        <w:rPr>
          <w:rFonts w:ascii="Verdana" w:eastAsia="Times New Roman" w:hAnsi="Verdana" w:cs="Times New Roman"/>
          <w:lang w:val="en"/>
        </w:rPr>
        <w:t xml:space="preserve"> </w:t>
      </w:r>
      <w:r w:rsidRPr="00BA6760">
        <w:rPr>
          <w:rFonts w:ascii="Verdana" w:eastAsia="Times New Roman" w:hAnsi="Verdana" w:cs="Times New Roman"/>
          <w:b/>
          <w:lang w:val="en"/>
        </w:rPr>
        <w:t xml:space="preserve">to </w:t>
      </w:r>
      <w:hyperlink r:id="rId14" w:history="1">
        <w:r w:rsidRPr="00BA6760">
          <w:rPr>
            <w:rFonts w:ascii="Verdana" w:eastAsia="Times New Roman" w:hAnsi="Verdana" w:cs="Times New Roman"/>
            <w:b/>
            <w:color w:val="0000FF"/>
            <w:u w:val="single"/>
            <w:lang w:val="en"/>
          </w:rPr>
          <w:t>SIGA@nysed.gov</w:t>
        </w:r>
      </w:hyperlink>
      <w:r w:rsidRPr="00BA6760">
        <w:rPr>
          <w:rFonts w:ascii="Verdana" w:eastAsia="Times New Roman" w:hAnsi="Verdana" w:cs="Times New Roman"/>
          <w:lang w:val="en"/>
        </w:rPr>
        <w:t>.</w:t>
      </w:r>
      <w:r w:rsidR="0091630C" w:rsidRPr="00BA6760">
        <w:rPr>
          <w:rFonts w:ascii="Verdana" w:eastAsia="Times New Roman" w:hAnsi="Verdana" w:cs="Times New Roman"/>
          <w:lang w:val="en"/>
        </w:rPr>
        <w:t xml:space="preserve"> </w:t>
      </w:r>
      <w:r w:rsidR="00CF7A54" w:rsidRPr="00BA6760">
        <w:rPr>
          <w:rFonts w:ascii="Verdana" w:eastAsia="Times New Roman" w:hAnsi="Verdana" w:cs="Times New Roman"/>
          <w:bCs/>
          <w:lang w:val="en"/>
        </w:rPr>
        <w:t>Please include</w:t>
      </w:r>
      <w:r w:rsidR="00CF7A54" w:rsidRPr="00BA6760">
        <w:rPr>
          <w:rFonts w:ascii="Verdana" w:eastAsia="Times New Roman" w:hAnsi="Verdana" w:cs="Times New Roman"/>
          <w:b/>
          <w:bCs/>
          <w:lang w:val="en"/>
        </w:rPr>
        <w:t xml:space="preserve"> </w:t>
      </w:r>
      <w:r w:rsidR="00CF7A54" w:rsidRPr="00BA6760">
        <w:rPr>
          <w:rFonts w:ascii="Verdana" w:eastAsia="Times New Roman" w:hAnsi="Verdana" w:cs="Times New Roman"/>
          <w:bCs/>
          <w:lang w:val="en"/>
        </w:rPr>
        <w:t>your</w:t>
      </w:r>
      <w:r w:rsidR="00CF7A54" w:rsidRPr="00BA6760">
        <w:rPr>
          <w:rFonts w:ascii="Verdana" w:eastAsia="Times New Roman" w:hAnsi="Verdana" w:cs="Times New Roman"/>
          <w:b/>
          <w:bCs/>
          <w:lang w:val="en"/>
        </w:rPr>
        <w:t xml:space="preserve"> DISTRICT NAME </w:t>
      </w:r>
      <w:r w:rsidR="00CF7A54" w:rsidRPr="00BA6760">
        <w:rPr>
          <w:rFonts w:ascii="Verdana" w:eastAsia="Times New Roman" w:hAnsi="Verdana" w:cs="Times New Roman"/>
          <w:bCs/>
          <w:lang w:val="en"/>
        </w:rPr>
        <w:t xml:space="preserve">in the subject line of all e-mail submissions.  </w:t>
      </w:r>
    </w:p>
    <w:p w:rsidR="009B168B" w:rsidRPr="00BA6760" w:rsidRDefault="009B168B" w:rsidP="00855171">
      <w:pPr>
        <w:shd w:val="clear" w:color="auto" w:fill="FFFFFF"/>
        <w:spacing w:after="0" w:line="240" w:lineRule="auto"/>
        <w:rPr>
          <w:rFonts w:ascii="Verdana" w:eastAsia="Times New Roman" w:hAnsi="Verdana" w:cs="Times New Roman"/>
          <w:lang w:val="en"/>
        </w:rPr>
      </w:pPr>
    </w:p>
    <w:p w:rsidR="00697543" w:rsidRPr="00BA6760" w:rsidRDefault="00F34527" w:rsidP="00855171">
      <w:pPr>
        <w:shd w:val="clear" w:color="auto" w:fill="FFFFFF"/>
        <w:spacing w:after="0" w:line="240" w:lineRule="auto"/>
        <w:rPr>
          <w:rFonts w:ascii="Verdana" w:eastAsia="Times New Roman" w:hAnsi="Verdana" w:cs="Times New Roman"/>
          <w:b/>
          <w:color w:val="0000FF"/>
          <w:u w:val="single"/>
          <w:lang w:val="en"/>
        </w:rPr>
      </w:pPr>
      <w:r w:rsidRPr="00BA6760">
        <w:rPr>
          <w:rFonts w:ascii="Verdana" w:eastAsia="Times New Roman" w:hAnsi="Verdana" w:cs="Times New Roman"/>
          <w:lang w:val="en"/>
        </w:rPr>
        <w:t>For additional information or assistance please contact:</w:t>
      </w:r>
      <w:r w:rsidR="00F630A7" w:rsidRPr="00BA6760">
        <w:rPr>
          <w:rFonts w:ascii="Verdana" w:eastAsia="Times New Roman" w:hAnsi="Verdana" w:cs="Times New Roman"/>
          <w:lang w:val="en"/>
        </w:rPr>
        <w:t xml:space="preserve"> </w:t>
      </w:r>
      <w:hyperlink r:id="rId15" w:history="1">
        <w:r w:rsidRPr="00BA6760">
          <w:rPr>
            <w:rFonts w:ascii="Verdana" w:eastAsia="Times New Roman" w:hAnsi="Verdana" w:cs="Times New Roman"/>
            <w:b/>
            <w:color w:val="0000FF"/>
            <w:u w:val="single"/>
            <w:lang w:val="en"/>
          </w:rPr>
          <w:t>SIGA@nysed.gov</w:t>
        </w:r>
      </w:hyperlink>
      <w:r w:rsidR="00531379">
        <w:rPr>
          <w:rFonts w:ascii="Verdana" w:eastAsia="Times New Roman" w:hAnsi="Verdana" w:cs="Times New Roman"/>
          <w:b/>
          <w:color w:val="0000FF"/>
          <w:u w:val="single"/>
          <w:lang w:val="en"/>
        </w:rPr>
        <w:t>.</w:t>
      </w:r>
    </w:p>
    <w:p w:rsidR="00A33AD3" w:rsidRDefault="00A33AD3" w:rsidP="003C62C1">
      <w:pPr>
        <w:widowControl w:val="0"/>
        <w:spacing w:after="0" w:line="240" w:lineRule="auto"/>
        <w:jc w:val="center"/>
        <w:rPr>
          <w:rFonts w:ascii="Verdana" w:eastAsia="Times New Roman" w:hAnsi="Verdana" w:cs="Times New Roman"/>
          <w:b/>
          <w:snapToGrid w:val="0"/>
          <w:sz w:val="32"/>
          <w:szCs w:val="32"/>
        </w:rPr>
      </w:pPr>
    </w:p>
    <w:p w:rsidR="003E3C30" w:rsidRDefault="003E3C30">
      <w:pPr>
        <w:rPr>
          <w:rFonts w:ascii="Verdana" w:eastAsia="Times New Roman" w:hAnsi="Verdana" w:cs="Times New Roman"/>
          <w:b/>
          <w:sz w:val="28"/>
          <w:szCs w:val="28"/>
          <w:lang w:val="en"/>
        </w:rPr>
      </w:pPr>
      <w:r>
        <w:rPr>
          <w:rFonts w:ascii="Verdana" w:eastAsia="Times New Roman" w:hAnsi="Verdana" w:cs="Times New Roman"/>
          <w:b/>
          <w:sz w:val="28"/>
          <w:szCs w:val="28"/>
          <w:lang w:val="en"/>
        </w:rPr>
        <w:br w:type="page"/>
      </w:r>
    </w:p>
    <w:p w:rsidR="003E3C30" w:rsidRPr="00656631" w:rsidRDefault="003E3C30" w:rsidP="003E3C30">
      <w:pPr>
        <w:jc w:val="center"/>
        <w:rPr>
          <w:rFonts w:ascii="Verdana" w:eastAsia="Times New Roman" w:hAnsi="Verdana" w:cs="Times New Roman"/>
          <w:b/>
          <w:sz w:val="28"/>
          <w:szCs w:val="28"/>
          <w:lang w:val="en"/>
        </w:rPr>
      </w:pPr>
      <w:r w:rsidRPr="00656631">
        <w:rPr>
          <w:rFonts w:ascii="Verdana" w:eastAsia="Times New Roman" w:hAnsi="Verdana" w:cs="Times New Roman"/>
          <w:b/>
          <w:sz w:val="28"/>
          <w:szCs w:val="28"/>
          <w:lang w:val="en"/>
        </w:rPr>
        <w:lastRenderedPageBreak/>
        <w:t>201</w:t>
      </w:r>
      <w:r>
        <w:rPr>
          <w:rFonts w:ascii="Verdana" w:eastAsia="Times New Roman" w:hAnsi="Verdana" w:cs="Times New Roman"/>
          <w:b/>
          <w:sz w:val="28"/>
          <w:szCs w:val="28"/>
          <w:lang w:val="en"/>
        </w:rPr>
        <w:t>6</w:t>
      </w:r>
      <w:r w:rsidRPr="00656631">
        <w:rPr>
          <w:rFonts w:ascii="Verdana" w:eastAsia="Times New Roman" w:hAnsi="Verdana" w:cs="Times New Roman"/>
          <w:b/>
          <w:sz w:val="28"/>
          <w:szCs w:val="28"/>
          <w:lang w:val="en"/>
        </w:rPr>
        <w:t>-1</w:t>
      </w:r>
      <w:r>
        <w:rPr>
          <w:rFonts w:ascii="Verdana" w:eastAsia="Times New Roman" w:hAnsi="Verdana" w:cs="Times New Roman"/>
          <w:b/>
          <w:sz w:val="28"/>
          <w:szCs w:val="28"/>
          <w:lang w:val="en"/>
        </w:rPr>
        <w:t>7</w:t>
      </w:r>
      <w:r w:rsidRPr="00656631">
        <w:rPr>
          <w:rFonts w:ascii="Verdana" w:eastAsia="Times New Roman" w:hAnsi="Verdana" w:cs="Times New Roman"/>
          <w:b/>
          <w:sz w:val="28"/>
          <w:szCs w:val="28"/>
          <w:lang w:val="en"/>
        </w:rPr>
        <w:t xml:space="preserve"> Title I School Improvement </w:t>
      </w:r>
      <w:r>
        <w:rPr>
          <w:rFonts w:ascii="Verdana" w:eastAsia="Times New Roman" w:hAnsi="Verdana" w:cs="Times New Roman"/>
          <w:b/>
          <w:sz w:val="28"/>
          <w:szCs w:val="28"/>
          <w:lang w:val="en"/>
        </w:rPr>
        <w:t xml:space="preserve">- </w:t>
      </w:r>
      <w:r w:rsidRPr="00656631">
        <w:rPr>
          <w:rFonts w:ascii="Verdana" w:eastAsia="Times New Roman" w:hAnsi="Verdana" w:cs="Times New Roman"/>
          <w:b/>
          <w:sz w:val="28"/>
          <w:szCs w:val="28"/>
          <w:lang w:val="en"/>
        </w:rPr>
        <w:t>Section 1003(a)</w:t>
      </w:r>
    </w:p>
    <w:p w:rsidR="003E3C30" w:rsidRPr="006235D0" w:rsidRDefault="003E3C30" w:rsidP="003E3C30">
      <w:pPr>
        <w:jc w:val="center"/>
        <w:rPr>
          <w:rFonts w:ascii="Verdana" w:eastAsia="Calibri" w:hAnsi="Verdana"/>
          <w:b/>
          <w:sz w:val="24"/>
          <w:szCs w:val="28"/>
        </w:rPr>
      </w:pPr>
      <w:r>
        <w:rPr>
          <w:rFonts w:ascii="Verdana" w:eastAsia="Calibri" w:hAnsi="Verdana"/>
          <w:b/>
          <w:sz w:val="24"/>
          <w:szCs w:val="28"/>
        </w:rPr>
        <w:t>Use of Funds</w:t>
      </w:r>
      <w:r w:rsidRPr="006235D0">
        <w:rPr>
          <w:rFonts w:ascii="Verdana" w:eastAsia="Calibri" w:hAnsi="Verdana"/>
          <w:b/>
          <w:sz w:val="24"/>
          <w:szCs w:val="28"/>
        </w:rPr>
        <w:t xml:space="preserve"> Guidance</w:t>
      </w:r>
    </w:p>
    <w:p w:rsidR="003E3C30" w:rsidRPr="008C2B2D" w:rsidRDefault="005B3184" w:rsidP="003E3C30">
      <w:pPr>
        <w:pStyle w:val="ListParagraph"/>
        <w:numPr>
          <w:ilvl w:val="0"/>
          <w:numId w:val="11"/>
        </w:numPr>
        <w:shd w:val="clear" w:color="auto" w:fill="FFFFFF"/>
        <w:contextualSpacing w:val="0"/>
        <w:rPr>
          <w:rFonts w:ascii="Verdana" w:eastAsia="Times New Roman" w:hAnsi="Verdana" w:cs="Times New Roman"/>
          <w:lang w:val="en"/>
        </w:rPr>
      </w:pPr>
      <w:r w:rsidRPr="008C2B2D">
        <w:rPr>
          <w:rFonts w:ascii="Verdana" w:eastAsia="Times New Roman" w:hAnsi="Verdana" w:cs="Times New Roman"/>
          <w:lang w:val="en"/>
        </w:rPr>
        <w:t xml:space="preserve">Title I School Improvement </w:t>
      </w:r>
      <w:r>
        <w:rPr>
          <w:rFonts w:ascii="Verdana" w:eastAsia="Times New Roman" w:hAnsi="Verdana" w:cs="Times New Roman"/>
          <w:lang w:val="en"/>
        </w:rPr>
        <w:t xml:space="preserve">Grant - Section </w:t>
      </w:r>
      <w:r w:rsidRPr="008C2B2D">
        <w:rPr>
          <w:rFonts w:ascii="Verdana" w:eastAsia="Times New Roman" w:hAnsi="Verdana" w:cs="Times New Roman"/>
          <w:lang w:val="en"/>
        </w:rPr>
        <w:t xml:space="preserve">1003(a) </w:t>
      </w:r>
      <w:r>
        <w:rPr>
          <w:rFonts w:ascii="Verdana" w:eastAsia="Times New Roman" w:hAnsi="Verdana" w:cs="Times New Roman"/>
          <w:lang w:val="en"/>
        </w:rPr>
        <w:t xml:space="preserve">funds </w:t>
      </w:r>
      <w:r w:rsidR="003E3C30" w:rsidRPr="00EE3E96">
        <w:rPr>
          <w:rFonts w:ascii="Verdana" w:eastAsia="Times New Roman" w:hAnsi="Verdana" w:cs="Times New Roman"/>
          <w:lang w:val="en"/>
        </w:rPr>
        <w:t xml:space="preserve">expended by the district on Mandated Activities </w:t>
      </w:r>
      <w:r w:rsidR="00EE3E96">
        <w:rPr>
          <w:rFonts w:ascii="Verdana" w:eastAsia="Times New Roman" w:hAnsi="Verdana" w:cs="Times New Roman"/>
          <w:lang w:val="en"/>
        </w:rPr>
        <w:t>1-</w:t>
      </w:r>
      <w:r w:rsidR="00EE3E96" w:rsidRPr="008C2B2D">
        <w:rPr>
          <w:rFonts w:ascii="Verdana" w:eastAsia="Times New Roman" w:hAnsi="Verdana" w:cs="Times New Roman"/>
          <w:lang w:val="en"/>
        </w:rPr>
        <w:t xml:space="preserve">5 count towards the district’s required </w:t>
      </w:r>
      <w:r w:rsidR="003E3C30" w:rsidRPr="008C2B2D">
        <w:rPr>
          <w:rFonts w:ascii="Verdana" w:eastAsia="Times New Roman" w:hAnsi="Verdana" w:cs="Times New Roman"/>
          <w:lang w:val="en"/>
        </w:rPr>
        <w:t xml:space="preserve">5% to 15% </w:t>
      </w:r>
      <w:r w:rsidR="00EE3E96" w:rsidRPr="008C2B2D">
        <w:rPr>
          <w:rFonts w:ascii="Verdana" w:eastAsia="Times New Roman" w:hAnsi="Verdana" w:cs="Times New Roman"/>
          <w:lang w:val="en"/>
        </w:rPr>
        <w:t>Improvement Reserve.</w:t>
      </w:r>
    </w:p>
    <w:p w:rsidR="003E3C30" w:rsidRPr="008C2B2D" w:rsidRDefault="003E3C30" w:rsidP="003E3C30">
      <w:pPr>
        <w:pStyle w:val="ListParagraph"/>
        <w:numPr>
          <w:ilvl w:val="0"/>
          <w:numId w:val="11"/>
        </w:numPr>
        <w:shd w:val="clear" w:color="auto" w:fill="FFFFFF"/>
        <w:contextualSpacing w:val="0"/>
        <w:rPr>
          <w:rFonts w:ascii="Verdana" w:eastAsia="Times New Roman" w:hAnsi="Verdana" w:cs="Times New Roman"/>
          <w:lang w:val="en"/>
        </w:rPr>
      </w:pPr>
      <w:r w:rsidRPr="008C2B2D">
        <w:rPr>
          <w:rFonts w:ascii="Verdana" w:eastAsia="Times New Roman" w:hAnsi="Verdana" w:cs="Times New Roman"/>
          <w:lang w:val="en"/>
        </w:rPr>
        <w:t xml:space="preserve">Focus Districts must first use Title I School Improvement </w:t>
      </w:r>
      <w:r w:rsidR="005B3184">
        <w:rPr>
          <w:rFonts w:ascii="Verdana" w:eastAsia="Times New Roman" w:hAnsi="Verdana" w:cs="Times New Roman"/>
          <w:lang w:val="en"/>
        </w:rPr>
        <w:t xml:space="preserve">Grant - Section </w:t>
      </w:r>
      <w:r w:rsidR="005B3184" w:rsidRPr="008C2B2D">
        <w:rPr>
          <w:rFonts w:ascii="Verdana" w:eastAsia="Times New Roman" w:hAnsi="Verdana" w:cs="Times New Roman"/>
          <w:lang w:val="en"/>
        </w:rPr>
        <w:t xml:space="preserve">1003(a) </w:t>
      </w:r>
      <w:r w:rsidRPr="008C2B2D">
        <w:rPr>
          <w:rFonts w:ascii="Verdana" w:eastAsia="Times New Roman" w:hAnsi="Verdana" w:cs="Times New Roman"/>
          <w:lang w:val="en"/>
        </w:rPr>
        <w:t xml:space="preserve">funds to pay for Focus District Mandated Activities 1, 2, and 3. </w:t>
      </w:r>
    </w:p>
    <w:p w:rsidR="003E3C30" w:rsidRPr="008C2B2D" w:rsidRDefault="003E3C30" w:rsidP="003E3C30">
      <w:pPr>
        <w:pStyle w:val="ListParagraph"/>
        <w:numPr>
          <w:ilvl w:val="0"/>
          <w:numId w:val="11"/>
        </w:numPr>
        <w:shd w:val="clear" w:color="auto" w:fill="FFFFFF"/>
        <w:contextualSpacing w:val="0"/>
        <w:rPr>
          <w:rFonts w:ascii="Verdana" w:eastAsia="Times New Roman" w:hAnsi="Verdana" w:cs="Times New Roman"/>
          <w:lang w:val="en"/>
        </w:rPr>
      </w:pPr>
      <w:r w:rsidRPr="008C2B2D">
        <w:rPr>
          <w:rFonts w:ascii="Verdana" w:eastAsia="Times New Roman" w:hAnsi="Verdana" w:cs="Times New Roman"/>
          <w:lang w:val="en"/>
        </w:rPr>
        <w:t xml:space="preserve">If a Focus District has </w:t>
      </w:r>
      <w:r w:rsidR="005B3184" w:rsidRPr="008C2B2D">
        <w:rPr>
          <w:rFonts w:ascii="Verdana" w:eastAsia="Times New Roman" w:hAnsi="Verdana" w:cs="Times New Roman"/>
          <w:lang w:val="en"/>
        </w:rPr>
        <w:t xml:space="preserve">Title I School Improvement </w:t>
      </w:r>
      <w:r w:rsidR="005B3184">
        <w:rPr>
          <w:rFonts w:ascii="Verdana" w:eastAsia="Times New Roman" w:hAnsi="Verdana" w:cs="Times New Roman"/>
          <w:lang w:val="en"/>
        </w:rPr>
        <w:t xml:space="preserve">Grant - Section </w:t>
      </w:r>
      <w:r w:rsidR="005B3184" w:rsidRPr="008C2B2D">
        <w:rPr>
          <w:rFonts w:ascii="Verdana" w:eastAsia="Times New Roman" w:hAnsi="Verdana" w:cs="Times New Roman"/>
          <w:lang w:val="en"/>
        </w:rPr>
        <w:t>1003(a)</w:t>
      </w:r>
      <w:r w:rsidR="005B3184">
        <w:rPr>
          <w:rFonts w:ascii="Verdana" w:eastAsia="Times New Roman" w:hAnsi="Verdana" w:cs="Times New Roman"/>
          <w:lang w:val="en"/>
        </w:rPr>
        <w:t xml:space="preserve"> funds</w:t>
      </w:r>
      <w:r w:rsidR="005B3184" w:rsidRPr="008C2B2D">
        <w:rPr>
          <w:rFonts w:ascii="Verdana" w:eastAsia="Times New Roman" w:hAnsi="Verdana" w:cs="Times New Roman"/>
          <w:lang w:val="en"/>
        </w:rPr>
        <w:t xml:space="preserve"> </w:t>
      </w:r>
      <w:r w:rsidRPr="008C2B2D">
        <w:rPr>
          <w:rFonts w:ascii="Verdana" w:eastAsia="Times New Roman" w:hAnsi="Verdana" w:cs="Times New Roman"/>
          <w:lang w:val="en"/>
        </w:rPr>
        <w:t>remaining after paying for Focus District Mandated Activities 1, 2 and 3, these funds may then be used to support Mandated Activities 4 and 5.</w:t>
      </w:r>
    </w:p>
    <w:p w:rsidR="003E3C30" w:rsidRPr="008C2B2D" w:rsidRDefault="005B3184" w:rsidP="003E3C30">
      <w:pPr>
        <w:pStyle w:val="ListParagraph"/>
        <w:numPr>
          <w:ilvl w:val="0"/>
          <w:numId w:val="11"/>
        </w:numPr>
        <w:shd w:val="clear" w:color="auto" w:fill="FFFFFF"/>
        <w:contextualSpacing w:val="0"/>
        <w:rPr>
          <w:rFonts w:ascii="Verdana" w:eastAsia="Times New Roman" w:hAnsi="Verdana" w:cs="Times New Roman"/>
          <w:lang w:val="en"/>
        </w:rPr>
      </w:pPr>
      <w:r w:rsidRPr="008C2B2D">
        <w:rPr>
          <w:rFonts w:ascii="Verdana" w:eastAsia="Times New Roman" w:hAnsi="Verdana" w:cs="Times New Roman"/>
          <w:lang w:val="en"/>
        </w:rPr>
        <w:t xml:space="preserve">Title I School Improvement </w:t>
      </w:r>
      <w:r>
        <w:rPr>
          <w:rFonts w:ascii="Verdana" w:eastAsia="Times New Roman" w:hAnsi="Verdana" w:cs="Times New Roman"/>
          <w:lang w:val="en"/>
        </w:rPr>
        <w:t xml:space="preserve">Grant - Section </w:t>
      </w:r>
      <w:r w:rsidRPr="008C2B2D">
        <w:rPr>
          <w:rFonts w:ascii="Verdana" w:eastAsia="Times New Roman" w:hAnsi="Verdana" w:cs="Times New Roman"/>
          <w:lang w:val="en"/>
        </w:rPr>
        <w:t xml:space="preserve">1003(a) </w:t>
      </w:r>
      <w:r w:rsidR="003E3C30" w:rsidRPr="008C2B2D">
        <w:rPr>
          <w:rFonts w:ascii="Verdana" w:eastAsia="Times New Roman" w:hAnsi="Verdana" w:cs="Times New Roman"/>
          <w:lang w:val="en"/>
        </w:rPr>
        <w:t xml:space="preserve">funds allocated to districts to support Local Assistance Plan implementation must be used for that purpose only and cannot count towards the minimum set-aside requirement. </w:t>
      </w:r>
    </w:p>
    <w:p w:rsidR="003E3C30" w:rsidRPr="008C2B2D" w:rsidRDefault="003E3C30" w:rsidP="003E3C30">
      <w:pPr>
        <w:pStyle w:val="ListParagraph"/>
        <w:numPr>
          <w:ilvl w:val="0"/>
          <w:numId w:val="11"/>
        </w:numPr>
        <w:shd w:val="clear" w:color="auto" w:fill="FFFFFF"/>
        <w:contextualSpacing w:val="0"/>
        <w:rPr>
          <w:rFonts w:ascii="Verdana" w:eastAsia="Times New Roman" w:hAnsi="Verdana" w:cs="Times New Roman"/>
          <w:lang w:val="en"/>
        </w:rPr>
      </w:pPr>
      <w:r w:rsidRPr="008C2B2D">
        <w:rPr>
          <w:rFonts w:ascii="Verdana" w:eastAsia="Times New Roman" w:hAnsi="Verdana" w:cs="Times New Roman"/>
          <w:lang w:val="en"/>
        </w:rPr>
        <w:t xml:space="preserve">If a Focus District has exhausted its </w:t>
      </w:r>
      <w:r w:rsidR="005B3184" w:rsidRPr="008C2B2D">
        <w:rPr>
          <w:rFonts w:ascii="Verdana" w:eastAsia="Times New Roman" w:hAnsi="Verdana" w:cs="Times New Roman"/>
          <w:lang w:val="en"/>
        </w:rPr>
        <w:t xml:space="preserve">Title I School Improvement </w:t>
      </w:r>
      <w:r w:rsidR="005B3184">
        <w:rPr>
          <w:rFonts w:ascii="Verdana" w:eastAsia="Times New Roman" w:hAnsi="Verdana" w:cs="Times New Roman"/>
          <w:lang w:val="en"/>
        </w:rPr>
        <w:t xml:space="preserve">Grant - Section </w:t>
      </w:r>
      <w:r w:rsidR="005B3184" w:rsidRPr="008C2B2D">
        <w:rPr>
          <w:rFonts w:ascii="Verdana" w:eastAsia="Times New Roman" w:hAnsi="Verdana" w:cs="Times New Roman"/>
          <w:lang w:val="en"/>
        </w:rPr>
        <w:t xml:space="preserve">1003(a) </w:t>
      </w:r>
      <w:r w:rsidRPr="008C2B2D">
        <w:rPr>
          <w:rFonts w:ascii="Verdana" w:eastAsia="Times New Roman" w:hAnsi="Verdana" w:cs="Times New Roman"/>
          <w:lang w:val="en"/>
        </w:rPr>
        <w:t>before meeting the requirements for Mandated Activities 1, 2 and 3, then the district must utilize other resources to pay for these activities.  These funds count towards meeting the district’s 5% to 15% set aside.</w:t>
      </w:r>
    </w:p>
    <w:p w:rsidR="003E3C30" w:rsidRPr="008C2B2D" w:rsidRDefault="003E3C30" w:rsidP="003E3C30">
      <w:pPr>
        <w:pStyle w:val="ListParagraph"/>
        <w:numPr>
          <w:ilvl w:val="0"/>
          <w:numId w:val="11"/>
        </w:numPr>
        <w:shd w:val="clear" w:color="auto" w:fill="FFFFFF"/>
        <w:contextualSpacing w:val="0"/>
        <w:rPr>
          <w:rFonts w:ascii="Verdana" w:eastAsia="Times New Roman" w:hAnsi="Verdana" w:cs="Times New Roman"/>
          <w:lang w:val="en"/>
        </w:rPr>
      </w:pPr>
      <w:r w:rsidRPr="008C2B2D">
        <w:rPr>
          <w:rFonts w:ascii="Verdana" w:eastAsia="Times New Roman" w:hAnsi="Verdana" w:cs="Times New Roman"/>
          <w:lang w:val="en"/>
        </w:rPr>
        <w:t>A district must meet its obligations to provide public school choice to all students who attend Title I Priority and Focus Schools and to provide 200 hours of extended learning time to students who attend Title I Priority Schools (Mandated Activity 4b).   However, these services must be provided to all eligible students, even if doing so requires the district to expend funds in excess of its set aside amount.</w:t>
      </w:r>
    </w:p>
    <w:p w:rsidR="003E3C30" w:rsidRPr="008C2B2D" w:rsidRDefault="003E3C30" w:rsidP="003E3C30">
      <w:pPr>
        <w:pStyle w:val="ListParagraph"/>
        <w:numPr>
          <w:ilvl w:val="0"/>
          <w:numId w:val="11"/>
        </w:numPr>
        <w:shd w:val="clear" w:color="auto" w:fill="FFFFFF"/>
        <w:contextualSpacing w:val="0"/>
        <w:rPr>
          <w:rFonts w:ascii="Verdana" w:eastAsia="Times New Roman" w:hAnsi="Verdana" w:cs="Times New Roman"/>
          <w:lang w:val="en"/>
        </w:rPr>
      </w:pPr>
      <w:r w:rsidRPr="008C2B2D">
        <w:rPr>
          <w:rFonts w:ascii="Verdana" w:eastAsia="Times New Roman" w:hAnsi="Verdana" w:cs="Times New Roman"/>
          <w:lang w:val="en"/>
        </w:rPr>
        <w:t>If a district</w:t>
      </w:r>
      <w:r w:rsidR="005B3184">
        <w:rPr>
          <w:rFonts w:ascii="Verdana" w:eastAsia="Times New Roman" w:hAnsi="Verdana" w:cs="Times New Roman"/>
          <w:lang w:val="en"/>
        </w:rPr>
        <w:t>,</w:t>
      </w:r>
      <w:r w:rsidRPr="008C2B2D">
        <w:rPr>
          <w:rFonts w:ascii="Verdana" w:eastAsia="Times New Roman" w:hAnsi="Verdana" w:cs="Times New Roman"/>
          <w:lang w:val="en"/>
        </w:rPr>
        <w:t xml:space="preserve"> after having met its obligations pursuant to Mandated Activities 1-4, has not met its 5% to 15% set aside, then it must use the remaining set aside funds to support Mandated Activity 5.</w:t>
      </w:r>
    </w:p>
    <w:p w:rsidR="00256374" w:rsidRDefault="00256374" w:rsidP="003E3C30">
      <w:pPr>
        <w:shd w:val="clear" w:color="auto" w:fill="FFFFFF"/>
        <w:jc w:val="center"/>
        <w:rPr>
          <w:rFonts w:ascii="Verdana" w:eastAsia="Times New Roman" w:hAnsi="Verdana" w:cs="Times New Roman"/>
          <w:b/>
          <w:sz w:val="24"/>
          <w:szCs w:val="24"/>
          <w:lang w:val="en"/>
        </w:rPr>
      </w:pPr>
    </w:p>
    <w:p w:rsidR="003E3C30" w:rsidRPr="008C2B2D" w:rsidRDefault="003E3C30" w:rsidP="003E3C30">
      <w:pPr>
        <w:shd w:val="clear" w:color="auto" w:fill="FFFFFF"/>
        <w:jc w:val="center"/>
        <w:rPr>
          <w:rFonts w:ascii="Verdana" w:eastAsia="Times New Roman" w:hAnsi="Verdana" w:cs="Times New Roman"/>
          <w:b/>
          <w:sz w:val="24"/>
          <w:szCs w:val="24"/>
          <w:lang w:val="en"/>
        </w:rPr>
      </w:pPr>
      <w:r w:rsidRPr="008C2B2D">
        <w:rPr>
          <w:rFonts w:ascii="Verdana" w:eastAsia="Times New Roman" w:hAnsi="Verdana" w:cs="Times New Roman"/>
          <w:b/>
          <w:sz w:val="24"/>
          <w:szCs w:val="24"/>
          <w:lang w:val="en"/>
        </w:rPr>
        <w:t>Focus District Parent Education and Parental Involvement Set-Asides</w:t>
      </w:r>
    </w:p>
    <w:p w:rsidR="003E3C30" w:rsidRPr="00EE3E96" w:rsidRDefault="005B3184" w:rsidP="003E3C30">
      <w:pPr>
        <w:pStyle w:val="ListParagraph"/>
        <w:numPr>
          <w:ilvl w:val="0"/>
          <w:numId w:val="11"/>
        </w:numPr>
        <w:shd w:val="clear" w:color="auto" w:fill="FFFFFF"/>
        <w:contextualSpacing w:val="0"/>
        <w:rPr>
          <w:rFonts w:ascii="Verdana" w:eastAsia="Times New Roman" w:hAnsi="Verdana" w:cs="Times New Roman"/>
          <w:lang w:val="en"/>
        </w:rPr>
      </w:pPr>
      <w:r w:rsidRPr="008C2B2D">
        <w:rPr>
          <w:rFonts w:ascii="Verdana" w:eastAsia="Times New Roman" w:hAnsi="Verdana" w:cs="Times New Roman"/>
          <w:lang w:val="en"/>
        </w:rPr>
        <w:t xml:space="preserve">Title I School Improvement </w:t>
      </w:r>
      <w:r>
        <w:rPr>
          <w:rFonts w:ascii="Verdana" w:eastAsia="Times New Roman" w:hAnsi="Verdana" w:cs="Times New Roman"/>
          <w:lang w:val="en"/>
        </w:rPr>
        <w:t xml:space="preserve">Grant - Section </w:t>
      </w:r>
      <w:r w:rsidRPr="008C2B2D">
        <w:rPr>
          <w:rFonts w:ascii="Verdana" w:eastAsia="Times New Roman" w:hAnsi="Verdana" w:cs="Times New Roman"/>
          <w:lang w:val="en"/>
        </w:rPr>
        <w:t xml:space="preserve">1003(a) </w:t>
      </w:r>
      <w:r>
        <w:rPr>
          <w:rFonts w:ascii="Verdana" w:eastAsia="Times New Roman" w:hAnsi="Verdana" w:cs="Times New Roman"/>
          <w:lang w:val="en"/>
        </w:rPr>
        <w:t xml:space="preserve">funds </w:t>
      </w:r>
      <w:r w:rsidR="003E3C30" w:rsidRPr="00EE3E96">
        <w:rPr>
          <w:rFonts w:ascii="Verdana" w:eastAsia="Times New Roman" w:hAnsi="Verdana" w:cs="Times New Roman"/>
          <w:lang w:val="en"/>
        </w:rPr>
        <w:t>cannot be used to meet the Focus District Parent Education</w:t>
      </w:r>
      <w:r w:rsidR="00284D1C">
        <w:rPr>
          <w:rFonts w:ascii="Verdana" w:eastAsia="Times New Roman" w:hAnsi="Verdana" w:cs="Times New Roman"/>
          <w:lang w:val="en"/>
        </w:rPr>
        <w:t xml:space="preserve"> (previously Parent Engagement)</w:t>
      </w:r>
      <w:r w:rsidR="003E3C30" w:rsidRPr="00EE3E96">
        <w:rPr>
          <w:rFonts w:ascii="Verdana" w:eastAsia="Times New Roman" w:hAnsi="Verdana" w:cs="Times New Roman"/>
          <w:lang w:val="en"/>
        </w:rPr>
        <w:t xml:space="preserve"> requirement, but additional Parent Education activities may be funded with 1003(a) grants after the Focus District requirement has been met with Title I, Part A funds.  </w:t>
      </w:r>
    </w:p>
    <w:p w:rsidR="00EE3E96" w:rsidRDefault="005B3184" w:rsidP="003E3C30">
      <w:pPr>
        <w:pStyle w:val="ListParagraph"/>
        <w:numPr>
          <w:ilvl w:val="0"/>
          <w:numId w:val="11"/>
        </w:numPr>
        <w:shd w:val="clear" w:color="auto" w:fill="FFFFFF"/>
        <w:contextualSpacing w:val="0"/>
        <w:rPr>
          <w:rFonts w:ascii="Verdana" w:eastAsia="Calibri" w:hAnsi="Verdana"/>
        </w:rPr>
      </w:pPr>
      <w:r w:rsidRPr="008C2B2D">
        <w:rPr>
          <w:rFonts w:ascii="Verdana" w:eastAsia="Times New Roman" w:hAnsi="Verdana" w:cs="Times New Roman"/>
          <w:lang w:val="en"/>
        </w:rPr>
        <w:t xml:space="preserve">Title I School Improvement </w:t>
      </w:r>
      <w:r>
        <w:rPr>
          <w:rFonts w:ascii="Verdana" w:eastAsia="Times New Roman" w:hAnsi="Verdana" w:cs="Times New Roman"/>
          <w:lang w:val="en"/>
        </w:rPr>
        <w:t xml:space="preserve">Grant - Section </w:t>
      </w:r>
      <w:r w:rsidRPr="008C2B2D">
        <w:rPr>
          <w:rFonts w:ascii="Verdana" w:eastAsia="Times New Roman" w:hAnsi="Verdana" w:cs="Times New Roman"/>
          <w:lang w:val="en"/>
        </w:rPr>
        <w:t xml:space="preserve">1003(a) </w:t>
      </w:r>
      <w:r>
        <w:rPr>
          <w:rFonts w:ascii="Verdana" w:eastAsia="Times New Roman" w:hAnsi="Verdana" w:cs="Times New Roman"/>
          <w:lang w:val="en"/>
        </w:rPr>
        <w:t xml:space="preserve">funds </w:t>
      </w:r>
      <w:r w:rsidR="003E3C30" w:rsidRPr="00EE3E96">
        <w:rPr>
          <w:rFonts w:ascii="Verdana" w:eastAsia="Calibri" w:hAnsi="Verdana"/>
        </w:rPr>
        <w:t>can never be used to meet the Title I Parental Involvement requirement.  Only regular Title I, Part A funds may be used for this purpose.</w:t>
      </w:r>
    </w:p>
    <w:p w:rsidR="00EE3E96" w:rsidRDefault="00EE3E96">
      <w:pPr>
        <w:rPr>
          <w:rFonts w:ascii="Verdana" w:eastAsia="Calibri" w:hAnsi="Verdana"/>
        </w:rPr>
      </w:pPr>
      <w:r>
        <w:rPr>
          <w:rFonts w:ascii="Verdana" w:eastAsia="Calibri" w:hAnsi="Verdana"/>
        </w:rPr>
        <w:br w:type="page"/>
      </w:r>
    </w:p>
    <w:p w:rsidR="003E3C30" w:rsidRPr="00656631" w:rsidRDefault="003E3C30" w:rsidP="003E3C30">
      <w:pPr>
        <w:jc w:val="center"/>
        <w:rPr>
          <w:rFonts w:ascii="Verdana" w:eastAsia="Times New Roman" w:hAnsi="Verdana" w:cs="Times New Roman"/>
          <w:b/>
          <w:sz w:val="28"/>
          <w:szCs w:val="28"/>
          <w:lang w:val="en"/>
        </w:rPr>
      </w:pPr>
      <w:r w:rsidRPr="00656631">
        <w:rPr>
          <w:rFonts w:ascii="Verdana" w:eastAsia="Times New Roman" w:hAnsi="Verdana" w:cs="Times New Roman"/>
          <w:b/>
          <w:sz w:val="28"/>
          <w:szCs w:val="28"/>
          <w:lang w:val="en"/>
        </w:rPr>
        <w:lastRenderedPageBreak/>
        <w:t>201</w:t>
      </w:r>
      <w:r>
        <w:rPr>
          <w:rFonts w:ascii="Verdana" w:eastAsia="Times New Roman" w:hAnsi="Verdana" w:cs="Times New Roman"/>
          <w:b/>
          <w:sz w:val="28"/>
          <w:szCs w:val="28"/>
          <w:lang w:val="en"/>
        </w:rPr>
        <w:t>6</w:t>
      </w:r>
      <w:r w:rsidRPr="00656631">
        <w:rPr>
          <w:rFonts w:ascii="Verdana" w:eastAsia="Times New Roman" w:hAnsi="Verdana" w:cs="Times New Roman"/>
          <w:b/>
          <w:sz w:val="28"/>
          <w:szCs w:val="28"/>
          <w:lang w:val="en"/>
        </w:rPr>
        <w:t>-1</w:t>
      </w:r>
      <w:r>
        <w:rPr>
          <w:rFonts w:ascii="Verdana" w:eastAsia="Times New Roman" w:hAnsi="Verdana" w:cs="Times New Roman"/>
          <w:b/>
          <w:sz w:val="28"/>
          <w:szCs w:val="28"/>
          <w:lang w:val="en"/>
        </w:rPr>
        <w:t>7</w:t>
      </w:r>
      <w:r w:rsidRPr="00656631">
        <w:rPr>
          <w:rFonts w:ascii="Verdana" w:eastAsia="Times New Roman" w:hAnsi="Verdana" w:cs="Times New Roman"/>
          <w:b/>
          <w:sz w:val="28"/>
          <w:szCs w:val="28"/>
          <w:lang w:val="en"/>
        </w:rPr>
        <w:t xml:space="preserve"> Title I School Improvement </w:t>
      </w:r>
      <w:r>
        <w:rPr>
          <w:rFonts w:ascii="Verdana" w:eastAsia="Times New Roman" w:hAnsi="Verdana" w:cs="Times New Roman"/>
          <w:b/>
          <w:sz w:val="28"/>
          <w:szCs w:val="28"/>
          <w:lang w:val="en"/>
        </w:rPr>
        <w:t xml:space="preserve">- </w:t>
      </w:r>
      <w:r w:rsidRPr="00656631">
        <w:rPr>
          <w:rFonts w:ascii="Verdana" w:eastAsia="Times New Roman" w:hAnsi="Verdana" w:cs="Times New Roman"/>
          <w:b/>
          <w:sz w:val="28"/>
          <w:szCs w:val="28"/>
          <w:lang w:val="en"/>
        </w:rPr>
        <w:t>Section 1003(a)</w:t>
      </w:r>
    </w:p>
    <w:p w:rsidR="003E3C30" w:rsidRPr="00CA1E1E" w:rsidRDefault="003E3C30" w:rsidP="003E3C30">
      <w:pPr>
        <w:spacing w:after="0" w:line="240" w:lineRule="auto"/>
        <w:jc w:val="center"/>
        <w:rPr>
          <w:rFonts w:ascii="Verdana" w:eastAsia="Calibri" w:hAnsi="Verdana"/>
          <w:b/>
          <w:szCs w:val="24"/>
        </w:rPr>
      </w:pPr>
      <w:r w:rsidRPr="00CA1E1E">
        <w:rPr>
          <w:rFonts w:ascii="Verdana" w:eastAsia="Calibri" w:hAnsi="Verdana"/>
          <w:b/>
          <w:sz w:val="24"/>
          <w:szCs w:val="28"/>
        </w:rPr>
        <w:t>Mandated Focus District Activities</w:t>
      </w:r>
    </w:p>
    <w:p w:rsidR="003E3C30" w:rsidRPr="00EE3E96" w:rsidRDefault="003E3C30" w:rsidP="003E3C30">
      <w:pPr>
        <w:spacing w:after="0" w:line="240" w:lineRule="auto"/>
        <w:rPr>
          <w:rFonts w:ascii="Verdana" w:eastAsia="Calibri" w:hAnsi="Verdana"/>
          <w:b/>
          <w:u w:val="single"/>
        </w:rPr>
      </w:pPr>
    </w:p>
    <w:p w:rsidR="003E3C30" w:rsidRPr="00EE3E96" w:rsidRDefault="00313590" w:rsidP="003E3C30">
      <w:pPr>
        <w:numPr>
          <w:ilvl w:val="0"/>
          <w:numId w:val="20"/>
        </w:numPr>
        <w:spacing w:after="0" w:line="240" w:lineRule="auto"/>
        <w:rPr>
          <w:rFonts w:ascii="Verdana" w:eastAsia="Calibri" w:hAnsi="Verdana"/>
          <w:b/>
        </w:rPr>
      </w:pPr>
      <w:r w:rsidRPr="00EE3E96">
        <w:rPr>
          <w:rFonts w:ascii="Verdana" w:eastAsia="Calibri" w:hAnsi="Verdana"/>
          <w:b/>
        </w:rPr>
        <w:t xml:space="preserve">DTSDE </w:t>
      </w:r>
      <w:r w:rsidR="003E3C30" w:rsidRPr="00EE3E96">
        <w:rPr>
          <w:rFonts w:ascii="Verdana" w:eastAsia="Calibri" w:hAnsi="Verdana"/>
          <w:b/>
        </w:rPr>
        <w:t>TRAINING AND DTSDE REVIEW</w:t>
      </w:r>
    </w:p>
    <w:p w:rsidR="003E3C30" w:rsidRPr="00EE3E96" w:rsidRDefault="003E3C30" w:rsidP="003E3C30">
      <w:pPr>
        <w:spacing w:after="0" w:line="240" w:lineRule="auto"/>
        <w:rPr>
          <w:rFonts w:ascii="Verdana" w:eastAsia="Calibri" w:hAnsi="Verdana"/>
          <w:b/>
        </w:rPr>
      </w:pPr>
    </w:p>
    <w:p w:rsidR="003E3C30" w:rsidRPr="00EE3E96" w:rsidRDefault="003E3C30" w:rsidP="003E3C30">
      <w:pPr>
        <w:numPr>
          <w:ilvl w:val="0"/>
          <w:numId w:val="21"/>
        </w:numPr>
        <w:spacing w:after="0"/>
        <w:rPr>
          <w:rFonts w:ascii="Verdana" w:eastAsia="Calibri" w:hAnsi="Verdana"/>
        </w:rPr>
      </w:pPr>
      <w:r w:rsidRPr="00EE3E96">
        <w:rPr>
          <w:rFonts w:ascii="Verdana" w:eastAsia="Calibri" w:hAnsi="Verdana"/>
        </w:rPr>
        <w:t>Participation in DTSDE training and implementation of DTSDE reviews, including required surveys.</w:t>
      </w:r>
    </w:p>
    <w:p w:rsidR="003E3C30" w:rsidRPr="00EE3E96" w:rsidRDefault="003E3C30" w:rsidP="003E3C30">
      <w:pPr>
        <w:spacing w:after="0" w:line="240" w:lineRule="auto"/>
        <w:rPr>
          <w:rFonts w:ascii="Verdana" w:eastAsia="Calibri" w:hAnsi="Verdana"/>
          <w:b/>
        </w:rPr>
      </w:pPr>
    </w:p>
    <w:p w:rsidR="003E3C30" w:rsidRPr="00EE3E96" w:rsidRDefault="003E3C30" w:rsidP="003E3C30">
      <w:pPr>
        <w:spacing w:after="0" w:line="240" w:lineRule="auto"/>
        <w:rPr>
          <w:rFonts w:ascii="Verdana" w:eastAsia="Calibri" w:hAnsi="Verdana"/>
          <w:b/>
        </w:rPr>
      </w:pPr>
    </w:p>
    <w:p w:rsidR="003E3C30" w:rsidRPr="00EE3E96" w:rsidRDefault="00FF3A05" w:rsidP="003E3C30">
      <w:pPr>
        <w:numPr>
          <w:ilvl w:val="0"/>
          <w:numId w:val="20"/>
        </w:numPr>
        <w:spacing w:after="0" w:line="240" w:lineRule="auto"/>
        <w:rPr>
          <w:rFonts w:ascii="Verdana" w:eastAsia="Calibri" w:hAnsi="Verdana"/>
          <w:b/>
        </w:rPr>
      </w:pPr>
      <w:r>
        <w:rPr>
          <w:rFonts w:ascii="Verdana" w:eastAsia="Calibri" w:hAnsi="Verdana"/>
          <w:b/>
        </w:rPr>
        <w:t xml:space="preserve">PLAN </w:t>
      </w:r>
      <w:r w:rsidR="003E3C30" w:rsidRPr="00EE3E96">
        <w:rPr>
          <w:rFonts w:ascii="Verdana" w:eastAsia="Calibri" w:hAnsi="Verdana"/>
          <w:b/>
        </w:rPr>
        <w:t>DEVELOPMENT</w:t>
      </w:r>
    </w:p>
    <w:p w:rsidR="003E3C30" w:rsidRPr="00EE3E96" w:rsidRDefault="003E3C30" w:rsidP="003E3C30">
      <w:pPr>
        <w:spacing w:after="0" w:line="240" w:lineRule="auto"/>
        <w:rPr>
          <w:rFonts w:ascii="Verdana" w:eastAsia="Calibri" w:hAnsi="Verdana"/>
          <w:b/>
        </w:rPr>
      </w:pPr>
    </w:p>
    <w:p w:rsidR="003E3C30" w:rsidRPr="00EE3E96" w:rsidRDefault="003E3C30" w:rsidP="003E3C30">
      <w:pPr>
        <w:numPr>
          <w:ilvl w:val="0"/>
          <w:numId w:val="22"/>
        </w:numPr>
        <w:spacing w:after="0"/>
        <w:rPr>
          <w:rFonts w:ascii="Verdana" w:eastAsia="Calibri" w:hAnsi="Verdana"/>
          <w:b/>
        </w:rPr>
      </w:pPr>
      <w:r w:rsidRPr="00EE3E96">
        <w:rPr>
          <w:rFonts w:ascii="Verdana" w:eastAsia="Calibri" w:hAnsi="Verdana"/>
        </w:rPr>
        <w:t>Participation in training for and development of District Comprehensive Improvement Plan (DCIP), School Comprehensive Education Plans (SCEPs) and/or Strategic Plans for School Excellence (SPSE).</w:t>
      </w:r>
    </w:p>
    <w:p w:rsidR="003E3C30" w:rsidRPr="00EE3E96" w:rsidRDefault="003E3C30" w:rsidP="003E3C30">
      <w:pPr>
        <w:spacing w:after="0" w:line="240" w:lineRule="auto"/>
        <w:rPr>
          <w:rFonts w:ascii="Verdana" w:eastAsia="Calibri" w:hAnsi="Verdana"/>
        </w:rPr>
      </w:pPr>
    </w:p>
    <w:p w:rsidR="003E3C30" w:rsidRPr="00EE3E96" w:rsidRDefault="003E3C30" w:rsidP="003E3C30">
      <w:pPr>
        <w:spacing w:after="0" w:line="240" w:lineRule="auto"/>
        <w:rPr>
          <w:rFonts w:ascii="Verdana" w:eastAsia="Calibri" w:hAnsi="Verdana"/>
        </w:rPr>
      </w:pPr>
    </w:p>
    <w:p w:rsidR="003E3C30" w:rsidRPr="00EE3E96" w:rsidRDefault="003E3C30" w:rsidP="003E3C30">
      <w:pPr>
        <w:numPr>
          <w:ilvl w:val="0"/>
          <w:numId w:val="20"/>
        </w:numPr>
        <w:spacing w:after="0" w:line="240" w:lineRule="auto"/>
        <w:rPr>
          <w:rFonts w:ascii="Verdana" w:eastAsia="Calibri" w:hAnsi="Verdana"/>
          <w:b/>
        </w:rPr>
      </w:pPr>
      <w:r w:rsidRPr="00EE3E96">
        <w:rPr>
          <w:rFonts w:ascii="Verdana" w:eastAsia="Calibri" w:hAnsi="Verdana"/>
          <w:b/>
        </w:rPr>
        <w:t>EVALUATION</w:t>
      </w:r>
    </w:p>
    <w:p w:rsidR="003E3C30" w:rsidRPr="00EE3E96" w:rsidRDefault="003E3C30" w:rsidP="003E3C30">
      <w:pPr>
        <w:spacing w:after="0" w:line="240" w:lineRule="auto"/>
        <w:rPr>
          <w:rFonts w:ascii="Verdana" w:eastAsia="Calibri" w:hAnsi="Verdana"/>
          <w:b/>
        </w:rPr>
      </w:pPr>
    </w:p>
    <w:p w:rsidR="003E3C30" w:rsidRPr="00EE3E96" w:rsidRDefault="003E3C30" w:rsidP="003E3C30">
      <w:pPr>
        <w:numPr>
          <w:ilvl w:val="0"/>
          <w:numId w:val="19"/>
        </w:numPr>
        <w:spacing w:after="0"/>
        <w:rPr>
          <w:rFonts w:ascii="Verdana" w:eastAsia="Calibri" w:hAnsi="Verdana"/>
        </w:rPr>
      </w:pPr>
      <w:r w:rsidRPr="00EE3E96">
        <w:rPr>
          <w:rFonts w:ascii="Verdana" w:eastAsia="Calibri" w:hAnsi="Verdana"/>
        </w:rPr>
        <w:t>Review of Qualifications of Priority and Focus School Leaders.</w:t>
      </w:r>
    </w:p>
    <w:p w:rsidR="003E3C30" w:rsidRPr="00EE3E96" w:rsidRDefault="003E3C30" w:rsidP="003E3C30">
      <w:pPr>
        <w:numPr>
          <w:ilvl w:val="0"/>
          <w:numId w:val="19"/>
        </w:numPr>
        <w:spacing w:after="0"/>
        <w:rPr>
          <w:rFonts w:ascii="Verdana" w:eastAsia="Calibri" w:hAnsi="Verdana"/>
        </w:rPr>
      </w:pPr>
      <w:r w:rsidRPr="00EE3E96">
        <w:rPr>
          <w:rFonts w:ascii="Verdana" w:eastAsia="Calibri" w:hAnsi="Verdana"/>
        </w:rPr>
        <w:t>Work with an independent evaluator to monitor and evaluate fidelity of program implementation.</w:t>
      </w:r>
    </w:p>
    <w:p w:rsidR="003E3C30" w:rsidRPr="00EE3E96" w:rsidRDefault="003E3C30" w:rsidP="003E3C30">
      <w:pPr>
        <w:numPr>
          <w:ilvl w:val="0"/>
          <w:numId w:val="19"/>
        </w:numPr>
        <w:spacing w:after="0"/>
        <w:rPr>
          <w:rFonts w:ascii="Verdana" w:eastAsia="Calibri" w:hAnsi="Verdana"/>
          <w:b/>
        </w:rPr>
      </w:pPr>
      <w:r w:rsidRPr="00EE3E96">
        <w:rPr>
          <w:rFonts w:ascii="Verdana" w:eastAsia="Calibri" w:hAnsi="Verdana"/>
        </w:rPr>
        <w:t xml:space="preserve">Submission </w:t>
      </w:r>
      <w:r w:rsidR="005B3184">
        <w:rPr>
          <w:rFonts w:ascii="Verdana" w:eastAsia="Calibri" w:hAnsi="Verdana"/>
        </w:rPr>
        <w:t xml:space="preserve">of </w:t>
      </w:r>
      <w:r w:rsidRPr="00EE3E96">
        <w:rPr>
          <w:rFonts w:ascii="Verdana" w:eastAsia="Calibri" w:hAnsi="Verdana"/>
        </w:rPr>
        <w:t>quarterly leading indicators report to NYSED.</w:t>
      </w:r>
    </w:p>
    <w:p w:rsidR="003E3C30" w:rsidRPr="00EE3E96" w:rsidRDefault="003E3C30" w:rsidP="003E3C30">
      <w:pPr>
        <w:spacing w:after="0" w:line="240" w:lineRule="auto"/>
        <w:ind w:left="720"/>
        <w:rPr>
          <w:rFonts w:ascii="Verdana" w:eastAsia="Calibri" w:hAnsi="Verdana"/>
        </w:rPr>
      </w:pPr>
    </w:p>
    <w:p w:rsidR="003E3C30" w:rsidRPr="00EE3E96" w:rsidRDefault="003E3C30" w:rsidP="003E3C30">
      <w:pPr>
        <w:spacing w:after="0" w:line="240" w:lineRule="auto"/>
        <w:ind w:left="720"/>
        <w:rPr>
          <w:rFonts w:ascii="Verdana" w:eastAsia="Calibri" w:hAnsi="Verdana"/>
        </w:rPr>
      </w:pPr>
    </w:p>
    <w:p w:rsidR="003E3C30" w:rsidRPr="00EE3E96" w:rsidRDefault="003E3C30" w:rsidP="003E3C30">
      <w:pPr>
        <w:numPr>
          <w:ilvl w:val="0"/>
          <w:numId w:val="20"/>
        </w:numPr>
        <w:spacing w:after="0" w:line="240" w:lineRule="auto"/>
        <w:contextualSpacing/>
        <w:rPr>
          <w:rFonts w:ascii="Verdana" w:eastAsia="Calibri" w:hAnsi="Verdana"/>
          <w:b/>
        </w:rPr>
      </w:pPr>
      <w:r w:rsidRPr="00EE3E96">
        <w:rPr>
          <w:rFonts w:ascii="Verdana" w:eastAsia="Calibri" w:hAnsi="Verdana"/>
          <w:b/>
        </w:rPr>
        <w:t xml:space="preserve">OTHER MANDATED FOCUS DISTRICT ACTIVITIES </w:t>
      </w:r>
    </w:p>
    <w:p w:rsidR="003E3C30" w:rsidRPr="00EE3E96" w:rsidRDefault="003E3C30" w:rsidP="003E3C30">
      <w:pPr>
        <w:spacing w:after="0" w:line="240" w:lineRule="auto"/>
        <w:contextualSpacing/>
        <w:rPr>
          <w:rFonts w:ascii="Verdana" w:eastAsia="Calibri" w:hAnsi="Verdana"/>
          <w:b/>
        </w:rPr>
      </w:pPr>
    </w:p>
    <w:p w:rsidR="003E3C30" w:rsidRPr="00EE3E96" w:rsidRDefault="003E3C30" w:rsidP="003E3C30">
      <w:pPr>
        <w:numPr>
          <w:ilvl w:val="0"/>
          <w:numId w:val="23"/>
        </w:numPr>
        <w:spacing w:after="0"/>
        <w:rPr>
          <w:rFonts w:ascii="Verdana" w:eastAsia="Calibri" w:hAnsi="Verdana"/>
        </w:rPr>
      </w:pPr>
      <w:r w:rsidRPr="00EE3E96">
        <w:rPr>
          <w:rFonts w:ascii="Verdana" w:eastAsia="Calibri" w:hAnsi="Verdana"/>
        </w:rPr>
        <w:t>Provision of Public School Choice to students attending Title I Priority and Focus Schools.</w:t>
      </w:r>
    </w:p>
    <w:p w:rsidR="003E3C30" w:rsidRPr="00EE3E96" w:rsidRDefault="003E3C30" w:rsidP="003E3C30">
      <w:pPr>
        <w:numPr>
          <w:ilvl w:val="0"/>
          <w:numId w:val="23"/>
        </w:numPr>
        <w:spacing w:after="0"/>
        <w:rPr>
          <w:rFonts w:ascii="Verdana" w:eastAsia="Calibri" w:hAnsi="Verdana"/>
        </w:rPr>
      </w:pPr>
      <w:r w:rsidRPr="00EE3E96">
        <w:rPr>
          <w:rFonts w:ascii="Verdana" w:eastAsia="Calibri" w:hAnsi="Verdana"/>
        </w:rPr>
        <w:t>Provision of 200 hours of Extended Learning Time Programming to students in Priority Schools.</w:t>
      </w:r>
    </w:p>
    <w:p w:rsidR="003E3C30" w:rsidRPr="00EE3E96" w:rsidRDefault="003E3C30" w:rsidP="003E3C30">
      <w:pPr>
        <w:spacing w:after="0" w:line="240" w:lineRule="auto"/>
        <w:rPr>
          <w:rFonts w:ascii="Verdana" w:eastAsia="Calibri" w:hAnsi="Verdana"/>
        </w:rPr>
      </w:pPr>
    </w:p>
    <w:p w:rsidR="003E3C30" w:rsidRPr="00EE3E96" w:rsidRDefault="003E3C30" w:rsidP="003E3C30">
      <w:pPr>
        <w:spacing w:after="0" w:line="240" w:lineRule="auto"/>
        <w:rPr>
          <w:rFonts w:ascii="Verdana" w:eastAsia="Calibri" w:hAnsi="Verdana"/>
        </w:rPr>
      </w:pPr>
    </w:p>
    <w:p w:rsidR="003E3C30" w:rsidRPr="00EE3E96" w:rsidRDefault="003E3C30" w:rsidP="003E3C30">
      <w:pPr>
        <w:numPr>
          <w:ilvl w:val="0"/>
          <w:numId w:val="20"/>
        </w:numPr>
        <w:spacing w:after="0" w:line="240" w:lineRule="auto"/>
        <w:rPr>
          <w:rFonts w:ascii="Verdana" w:eastAsia="Calibri" w:hAnsi="Verdana"/>
          <w:b/>
        </w:rPr>
      </w:pPr>
      <w:r w:rsidRPr="00EE3E96">
        <w:rPr>
          <w:rFonts w:ascii="Verdana" w:eastAsia="Calibri" w:hAnsi="Verdana"/>
          <w:b/>
        </w:rPr>
        <w:t xml:space="preserve">IMPLEMENTATION OF DCIP and SCEPs </w:t>
      </w:r>
    </w:p>
    <w:p w:rsidR="003E3C30" w:rsidRPr="00EE3E96" w:rsidRDefault="003E3C30" w:rsidP="003E3C30">
      <w:pPr>
        <w:spacing w:after="0" w:line="240" w:lineRule="auto"/>
        <w:rPr>
          <w:rFonts w:ascii="Verdana" w:eastAsia="Calibri" w:hAnsi="Verdana"/>
          <w:b/>
        </w:rPr>
      </w:pPr>
    </w:p>
    <w:p w:rsidR="003E3C30" w:rsidRPr="00EE3E96" w:rsidRDefault="003E3C30" w:rsidP="003E3C30">
      <w:pPr>
        <w:numPr>
          <w:ilvl w:val="0"/>
          <w:numId w:val="18"/>
        </w:numPr>
        <w:spacing w:after="0"/>
        <w:rPr>
          <w:rFonts w:ascii="Verdana" w:eastAsia="Calibri" w:hAnsi="Verdana"/>
        </w:rPr>
      </w:pPr>
      <w:r w:rsidRPr="00EE3E96">
        <w:rPr>
          <w:rFonts w:ascii="Verdana" w:eastAsia="Calibri" w:hAnsi="Verdana"/>
        </w:rPr>
        <w:t>Funding to sustain and/or implement a whole school reform model in a Priority School.</w:t>
      </w:r>
    </w:p>
    <w:p w:rsidR="003E3C30" w:rsidRPr="00EE3E96" w:rsidRDefault="003E3C30" w:rsidP="003E3C30">
      <w:pPr>
        <w:numPr>
          <w:ilvl w:val="0"/>
          <w:numId w:val="18"/>
        </w:numPr>
        <w:spacing w:after="0"/>
        <w:rPr>
          <w:rFonts w:ascii="Verdana" w:eastAsia="Calibri" w:hAnsi="Verdana"/>
        </w:rPr>
      </w:pPr>
      <w:r w:rsidRPr="00EE3E96">
        <w:rPr>
          <w:rFonts w:ascii="Verdana" w:eastAsia="Calibri" w:hAnsi="Verdana"/>
        </w:rPr>
        <w:t>Funding to implement a whole school reform model principle in a Focus School.</w:t>
      </w:r>
    </w:p>
    <w:p w:rsidR="003E3C30" w:rsidRPr="00EE3E96" w:rsidRDefault="003E3C30" w:rsidP="003E3C30">
      <w:pPr>
        <w:numPr>
          <w:ilvl w:val="0"/>
          <w:numId w:val="18"/>
        </w:numPr>
        <w:spacing w:after="0"/>
        <w:rPr>
          <w:rFonts w:ascii="Verdana" w:eastAsia="Calibri" w:hAnsi="Verdana"/>
        </w:rPr>
      </w:pPr>
      <w:r w:rsidRPr="00EE3E96">
        <w:rPr>
          <w:rFonts w:ascii="Verdana" w:eastAsia="Calibri" w:hAnsi="Verdana"/>
        </w:rPr>
        <w:t>Funding to implement a community school model or advanced coursework/CTE program in a Priority or Focus School.</w:t>
      </w:r>
    </w:p>
    <w:p w:rsidR="003E3C30" w:rsidRPr="00EE3E96" w:rsidRDefault="003E3C30" w:rsidP="003E3C30">
      <w:pPr>
        <w:numPr>
          <w:ilvl w:val="0"/>
          <w:numId w:val="18"/>
        </w:numPr>
        <w:spacing w:after="0"/>
        <w:rPr>
          <w:rFonts w:ascii="Verdana" w:eastAsia="Calibri" w:hAnsi="Verdana"/>
        </w:rPr>
      </w:pPr>
      <w:r w:rsidRPr="00EE3E96">
        <w:rPr>
          <w:rFonts w:ascii="Verdana" w:eastAsia="Calibri" w:hAnsi="Verdana"/>
        </w:rPr>
        <w:t>Funding to support other DTSDE recommendations.</w:t>
      </w:r>
    </w:p>
    <w:p w:rsidR="003E3C30" w:rsidRPr="00EE3E96" w:rsidRDefault="003E3C30" w:rsidP="003E3C30">
      <w:pPr>
        <w:spacing w:after="0"/>
        <w:rPr>
          <w:rFonts w:ascii="Verdana" w:eastAsia="Calibri" w:hAnsi="Verdana"/>
        </w:rPr>
      </w:pPr>
    </w:p>
    <w:p w:rsidR="003E3C30" w:rsidRPr="00EE3E96" w:rsidRDefault="003E3C30" w:rsidP="003E3C30">
      <w:pPr>
        <w:pStyle w:val="ListParagraph"/>
        <w:numPr>
          <w:ilvl w:val="0"/>
          <w:numId w:val="20"/>
        </w:numPr>
        <w:spacing w:after="0"/>
        <w:rPr>
          <w:rFonts w:ascii="Verdana" w:eastAsia="Calibri" w:hAnsi="Verdana"/>
          <w:b/>
        </w:rPr>
      </w:pPr>
      <w:r w:rsidRPr="00EE3E96">
        <w:rPr>
          <w:rFonts w:ascii="Verdana" w:eastAsia="Calibri" w:hAnsi="Verdana"/>
          <w:b/>
        </w:rPr>
        <w:t>IMPLEMENTATION OF LOCAL ASSISTANCE</w:t>
      </w:r>
      <w:r w:rsidR="000F3C1B">
        <w:rPr>
          <w:rFonts w:ascii="Verdana" w:eastAsia="Calibri" w:hAnsi="Verdana"/>
          <w:b/>
        </w:rPr>
        <w:t xml:space="preserve"> PLANS</w:t>
      </w:r>
      <w:r w:rsidRPr="00EE3E96">
        <w:rPr>
          <w:rFonts w:ascii="Verdana" w:eastAsia="Calibri" w:hAnsi="Verdana"/>
          <w:b/>
        </w:rPr>
        <w:t xml:space="preserve">  </w:t>
      </w:r>
    </w:p>
    <w:p w:rsidR="003E3C30" w:rsidRPr="00EE3E96" w:rsidRDefault="003E3C30" w:rsidP="003E3C30">
      <w:pPr>
        <w:spacing w:after="0"/>
        <w:rPr>
          <w:rFonts w:ascii="Verdana" w:eastAsia="Calibri" w:hAnsi="Verdana"/>
          <w:b/>
        </w:rPr>
      </w:pPr>
    </w:p>
    <w:p w:rsidR="003E3C30" w:rsidRPr="00EE3E96" w:rsidRDefault="003E3C30" w:rsidP="003E3C30">
      <w:pPr>
        <w:pStyle w:val="ListParagraph"/>
        <w:numPr>
          <w:ilvl w:val="0"/>
          <w:numId w:val="32"/>
        </w:numPr>
        <w:spacing w:after="0"/>
        <w:rPr>
          <w:rFonts w:ascii="Verdana" w:eastAsia="Calibri" w:hAnsi="Verdana"/>
          <w:b/>
        </w:rPr>
      </w:pPr>
      <w:r w:rsidRPr="00EE3E96">
        <w:rPr>
          <w:rFonts w:ascii="Verdana" w:eastAsia="Calibri" w:hAnsi="Verdana"/>
        </w:rPr>
        <w:t>Funding to support implementation of Local Assistances Plans (LAPs) in Title I LAP Schools (1003(a) Funds only).</w:t>
      </w:r>
    </w:p>
    <w:p w:rsidR="003E3C30" w:rsidRDefault="003E3C30" w:rsidP="003E3C30">
      <w:pPr>
        <w:spacing w:after="0" w:line="240" w:lineRule="auto"/>
        <w:jc w:val="center"/>
        <w:rPr>
          <w:rFonts w:ascii="Times New Roman" w:eastAsia="Times New Roman" w:hAnsi="Times New Roman" w:cs="Times New Roman"/>
          <w:b/>
          <w:sz w:val="24"/>
          <w:szCs w:val="24"/>
        </w:rPr>
      </w:pPr>
    </w:p>
    <w:p w:rsidR="003E3C30" w:rsidRDefault="003E3C30" w:rsidP="003E3C30">
      <w:pPr>
        <w:spacing w:after="0" w:line="240" w:lineRule="auto"/>
        <w:jc w:val="center"/>
        <w:rPr>
          <w:rFonts w:ascii="Times New Roman" w:eastAsia="Times New Roman" w:hAnsi="Times New Roman" w:cs="Times New Roman"/>
          <w:b/>
          <w:sz w:val="24"/>
          <w:szCs w:val="24"/>
        </w:rPr>
      </w:pPr>
    </w:p>
    <w:p w:rsidR="003E3C30" w:rsidRPr="00656631" w:rsidRDefault="003E3C30" w:rsidP="003E3C30">
      <w:pPr>
        <w:jc w:val="center"/>
        <w:rPr>
          <w:rFonts w:ascii="Verdana" w:eastAsia="Times New Roman" w:hAnsi="Verdana" w:cs="Times New Roman"/>
          <w:b/>
          <w:sz w:val="28"/>
          <w:szCs w:val="28"/>
          <w:lang w:val="en"/>
        </w:rPr>
      </w:pPr>
      <w:r w:rsidRPr="00656631">
        <w:rPr>
          <w:rFonts w:ascii="Verdana" w:eastAsia="Times New Roman" w:hAnsi="Verdana" w:cs="Times New Roman"/>
          <w:b/>
          <w:sz w:val="28"/>
          <w:szCs w:val="28"/>
          <w:lang w:val="en"/>
        </w:rPr>
        <w:lastRenderedPageBreak/>
        <w:t>201</w:t>
      </w:r>
      <w:r>
        <w:rPr>
          <w:rFonts w:ascii="Verdana" w:eastAsia="Times New Roman" w:hAnsi="Verdana" w:cs="Times New Roman"/>
          <w:b/>
          <w:sz w:val="28"/>
          <w:szCs w:val="28"/>
          <w:lang w:val="en"/>
        </w:rPr>
        <w:t>6</w:t>
      </w:r>
      <w:r w:rsidRPr="00656631">
        <w:rPr>
          <w:rFonts w:ascii="Verdana" w:eastAsia="Times New Roman" w:hAnsi="Verdana" w:cs="Times New Roman"/>
          <w:b/>
          <w:sz w:val="28"/>
          <w:szCs w:val="28"/>
          <w:lang w:val="en"/>
        </w:rPr>
        <w:t>-1</w:t>
      </w:r>
      <w:r>
        <w:rPr>
          <w:rFonts w:ascii="Verdana" w:eastAsia="Times New Roman" w:hAnsi="Verdana" w:cs="Times New Roman"/>
          <w:b/>
          <w:sz w:val="28"/>
          <w:szCs w:val="28"/>
          <w:lang w:val="en"/>
        </w:rPr>
        <w:t>7</w:t>
      </w:r>
      <w:r w:rsidRPr="00656631">
        <w:rPr>
          <w:rFonts w:ascii="Verdana" w:eastAsia="Times New Roman" w:hAnsi="Verdana" w:cs="Times New Roman"/>
          <w:b/>
          <w:sz w:val="28"/>
          <w:szCs w:val="28"/>
          <w:lang w:val="en"/>
        </w:rPr>
        <w:t xml:space="preserve"> Title I School Improvement </w:t>
      </w:r>
      <w:r>
        <w:rPr>
          <w:rFonts w:ascii="Verdana" w:eastAsia="Times New Roman" w:hAnsi="Verdana" w:cs="Times New Roman"/>
          <w:b/>
          <w:sz w:val="28"/>
          <w:szCs w:val="28"/>
          <w:lang w:val="en"/>
        </w:rPr>
        <w:t xml:space="preserve">- </w:t>
      </w:r>
      <w:r w:rsidRPr="00656631">
        <w:rPr>
          <w:rFonts w:ascii="Verdana" w:eastAsia="Times New Roman" w:hAnsi="Verdana" w:cs="Times New Roman"/>
          <w:b/>
          <w:sz w:val="28"/>
          <w:szCs w:val="28"/>
          <w:lang w:val="en"/>
        </w:rPr>
        <w:t>Section 1003(a)</w:t>
      </w:r>
    </w:p>
    <w:p w:rsidR="003E3C30" w:rsidRPr="00A12BE2" w:rsidRDefault="003E3C30" w:rsidP="003E3C30">
      <w:pPr>
        <w:jc w:val="center"/>
        <w:rPr>
          <w:rFonts w:ascii="Verdana" w:eastAsia="Times New Roman" w:hAnsi="Verdana" w:cs="Times New Roman"/>
          <w:b/>
          <w:sz w:val="24"/>
          <w:szCs w:val="24"/>
        </w:rPr>
      </w:pPr>
      <w:r>
        <w:rPr>
          <w:rFonts w:ascii="Verdana" w:eastAsia="Times New Roman" w:hAnsi="Verdana" w:cs="Times New Roman"/>
          <w:b/>
          <w:sz w:val="24"/>
          <w:szCs w:val="24"/>
        </w:rPr>
        <w:t xml:space="preserve">Program </w:t>
      </w:r>
      <w:r w:rsidRPr="00656631">
        <w:rPr>
          <w:rFonts w:ascii="Verdana" w:eastAsia="Times New Roman" w:hAnsi="Verdana" w:cs="Times New Roman"/>
          <w:b/>
          <w:sz w:val="24"/>
          <w:szCs w:val="24"/>
        </w:rPr>
        <w:t xml:space="preserve">Narrative Chart </w:t>
      </w:r>
      <w:r w:rsidRPr="007115E5">
        <w:rPr>
          <w:rFonts w:ascii="Verdana" w:eastAsia="Times New Roman" w:hAnsi="Verdana" w:cs="Times New Roman"/>
          <w:b/>
          <w:sz w:val="24"/>
          <w:szCs w:val="24"/>
        </w:rPr>
        <w:t>Instructions</w:t>
      </w:r>
    </w:p>
    <w:p w:rsidR="003E3C30" w:rsidRPr="00A26494" w:rsidRDefault="003E3C30" w:rsidP="00EE3E96">
      <w:pPr>
        <w:pStyle w:val="ListParagraph"/>
        <w:numPr>
          <w:ilvl w:val="0"/>
          <w:numId w:val="33"/>
        </w:numPr>
        <w:shd w:val="clear" w:color="auto" w:fill="FFFFFF"/>
        <w:contextualSpacing w:val="0"/>
        <w:rPr>
          <w:rFonts w:ascii="Verdana" w:eastAsia="Times New Roman" w:hAnsi="Verdana" w:cs="Times New Roman"/>
          <w:lang w:val="en"/>
        </w:rPr>
      </w:pPr>
      <w:r w:rsidRPr="00A26494">
        <w:rPr>
          <w:rFonts w:ascii="Verdana" w:eastAsia="Times New Roman" w:hAnsi="Verdana" w:cs="Times New Roman"/>
          <w:lang w:val="en"/>
        </w:rPr>
        <w:t xml:space="preserve">Funds may only be used for the improvement activities described on the chart, consistent with the Mandated Focus District Activities detailed on page </w:t>
      </w:r>
      <w:r w:rsidR="00EE3E96" w:rsidRPr="00A26494">
        <w:rPr>
          <w:rFonts w:ascii="Verdana" w:eastAsia="Times New Roman" w:hAnsi="Verdana" w:cs="Times New Roman"/>
          <w:lang w:val="en"/>
        </w:rPr>
        <w:t>v</w:t>
      </w:r>
      <w:r w:rsidRPr="00A26494">
        <w:rPr>
          <w:rFonts w:ascii="Verdana" w:eastAsia="Times New Roman" w:hAnsi="Verdana" w:cs="Times New Roman"/>
          <w:lang w:val="en"/>
        </w:rPr>
        <w:t>.</w:t>
      </w:r>
    </w:p>
    <w:p w:rsidR="00A26494" w:rsidRPr="00A26494" w:rsidRDefault="00A26494" w:rsidP="00A26494">
      <w:pPr>
        <w:pStyle w:val="ListParagraph"/>
        <w:numPr>
          <w:ilvl w:val="0"/>
          <w:numId w:val="33"/>
        </w:numPr>
        <w:shd w:val="clear" w:color="auto" w:fill="FFFFFF"/>
        <w:contextualSpacing w:val="0"/>
        <w:rPr>
          <w:rFonts w:ascii="Verdana" w:eastAsia="Times New Roman" w:hAnsi="Verdana" w:cs="Times New Roman"/>
          <w:lang w:val="en"/>
        </w:rPr>
      </w:pPr>
      <w:r w:rsidRPr="00A26494">
        <w:rPr>
          <w:rFonts w:ascii="Verdana" w:eastAsia="Times New Roman" w:hAnsi="Verdana" w:cs="Times New Roman"/>
          <w:lang w:val="en"/>
        </w:rPr>
        <w:t xml:space="preserve">All eligible districts must mark the most appropriate checkbox for </w:t>
      </w:r>
      <w:r w:rsidRPr="00A26494">
        <w:rPr>
          <w:rFonts w:ascii="Verdana" w:eastAsia="Times New Roman" w:hAnsi="Verdana" w:cs="Times New Roman"/>
          <w:b/>
          <w:i/>
          <w:lang w:val="en"/>
        </w:rPr>
        <w:t>each</w:t>
      </w:r>
      <w:r w:rsidRPr="00A26494">
        <w:rPr>
          <w:rFonts w:ascii="Verdana" w:eastAsia="Times New Roman" w:hAnsi="Verdana" w:cs="Times New Roman"/>
          <w:lang w:val="en"/>
        </w:rPr>
        <w:t xml:space="preserve"> Activity in the chart.</w:t>
      </w:r>
      <w:r>
        <w:rPr>
          <w:rFonts w:ascii="Verdana" w:eastAsia="Times New Roman" w:hAnsi="Verdana" w:cs="Times New Roman"/>
          <w:lang w:val="en"/>
        </w:rPr>
        <w:t xml:space="preserve"> In addition to selecting the appropriate checkbox:</w:t>
      </w:r>
    </w:p>
    <w:p w:rsidR="00A26494" w:rsidRPr="00A26494" w:rsidRDefault="00A26494" w:rsidP="00A26494">
      <w:pPr>
        <w:pStyle w:val="ListParagraph"/>
        <w:numPr>
          <w:ilvl w:val="1"/>
          <w:numId w:val="33"/>
        </w:numPr>
        <w:shd w:val="clear" w:color="auto" w:fill="FFFFFF"/>
        <w:tabs>
          <w:tab w:val="clear" w:pos="1080"/>
          <w:tab w:val="num" w:pos="810"/>
        </w:tabs>
        <w:ind w:left="810"/>
        <w:contextualSpacing w:val="0"/>
        <w:rPr>
          <w:rFonts w:ascii="Verdana" w:eastAsia="Times New Roman" w:hAnsi="Verdana" w:cs="Times New Roman"/>
          <w:lang w:val="en"/>
        </w:rPr>
      </w:pPr>
      <w:r w:rsidRPr="00A26494">
        <w:rPr>
          <w:rFonts w:ascii="Verdana" w:eastAsia="Times New Roman" w:hAnsi="Verdana" w:cs="Times New Roman"/>
        </w:rPr>
        <w:t xml:space="preserve">Title I Focus Districts Identified for 2016-17 must provide </w:t>
      </w:r>
      <w:r w:rsidRPr="00A26494">
        <w:rPr>
          <w:rFonts w:ascii="Verdana" w:eastAsia="Times New Roman" w:hAnsi="Verdana" w:cs="Times New Roman"/>
          <w:lang w:val="en"/>
        </w:rPr>
        <w:t xml:space="preserve">a description of the specific activities to be completed for </w:t>
      </w:r>
      <w:r>
        <w:rPr>
          <w:rFonts w:ascii="Verdana" w:eastAsia="Times New Roman" w:hAnsi="Verdana" w:cs="Times New Roman"/>
          <w:lang w:val="en"/>
        </w:rPr>
        <w:t xml:space="preserve">Mandated </w:t>
      </w:r>
      <w:r w:rsidRPr="00A26494">
        <w:rPr>
          <w:rFonts w:ascii="Verdana" w:eastAsia="Times New Roman" w:hAnsi="Verdana" w:cs="Times New Roman"/>
          <w:lang w:val="en"/>
        </w:rPr>
        <w:t xml:space="preserve">Activities 1, 2, 3, 4, and 5 and may provide descriptions for </w:t>
      </w:r>
      <w:r>
        <w:rPr>
          <w:rFonts w:ascii="Verdana" w:eastAsia="Times New Roman" w:hAnsi="Verdana" w:cs="Times New Roman"/>
          <w:lang w:val="en"/>
        </w:rPr>
        <w:t xml:space="preserve">Mandated </w:t>
      </w:r>
      <w:r w:rsidRPr="00A26494">
        <w:rPr>
          <w:rFonts w:ascii="Verdana" w:eastAsia="Times New Roman" w:hAnsi="Verdana" w:cs="Times New Roman"/>
          <w:lang w:val="en"/>
        </w:rPr>
        <w:t xml:space="preserve">Activity 6 </w:t>
      </w:r>
      <w:r>
        <w:rPr>
          <w:rFonts w:ascii="Verdana" w:eastAsia="Times New Roman" w:hAnsi="Verdana" w:cs="Times New Roman"/>
          <w:lang w:val="en"/>
        </w:rPr>
        <w:t>(if the district has LAP schools)</w:t>
      </w:r>
      <w:r w:rsidRPr="00A26494">
        <w:rPr>
          <w:rFonts w:ascii="Verdana" w:eastAsia="Times New Roman" w:hAnsi="Verdana" w:cs="Times New Roman"/>
          <w:lang w:val="en"/>
        </w:rPr>
        <w:t>.</w:t>
      </w:r>
    </w:p>
    <w:p w:rsidR="00A26494" w:rsidRPr="00A26494" w:rsidRDefault="00A26494" w:rsidP="00A26494">
      <w:pPr>
        <w:pStyle w:val="ListParagraph"/>
        <w:numPr>
          <w:ilvl w:val="1"/>
          <w:numId w:val="33"/>
        </w:numPr>
        <w:shd w:val="clear" w:color="auto" w:fill="FFFFFF"/>
        <w:tabs>
          <w:tab w:val="clear" w:pos="1080"/>
          <w:tab w:val="num" w:pos="810"/>
        </w:tabs>
        <w:ind w:left="810"/>
        <w:contextualSpacing w:val="0"/>
        <w:rPr>
          <w:rFonts w:ascii="Verdana" w:eastAsia="Times New Roman" w:hAnsi="Verdana" w:cs="Times New Roman"/>
          <w:lang w:val="en"/>
        </w:rPr>
      </w:pPr>
      <w:r w:rsidRPr="00A26494">
        <w:rPr>
          <w:rFonts w:ascii="Verdana" w:eastAsia="Times New Roman" w:hAnsi="Verdana" w:cs="Times New Roman"/>
        </w:rPr>
        <w:t xml:space="preserve">Title I Good Standing Districts with 1+ Title I LAP Schools must provide </w:t>
      </w:r>
      <w:r w:rsidRPr="00A26494">
        <w:rPr>
          <w:rFonts w:ascii="Verdana" w:eastAsia="Times New Roman" w:hAnsi="Verdana" w:cs="Times New Roman"/>
          <w:lang w:val="en"/>
        </w:rPr>
        <w:t xml:space="preserve">a description of the specific activities to be completed for </w:t>
      </w:r>
      <w:r>
        <w:rPr>
          <w:rFonts w:ascii="Verdana" w:eastAsia="Times New Roman" w:hAnsi="Verdana" w:cs="Times New Roman"/>
          <w:lang w:val="en"/>
        </w:rPr>
        <w:t xml:space="preserve">Mandated </w:t>
      </w:r>
      <w:r w:rsidRPr="00A26494">
        <w:rPr>
          <w:rFonts w:ascii="Verdana" w:eastAsia="Times New Roman" w:hAnsi="Verdana" w:cs="Times New Roman"/>
          <w:lang w:val="en"/>
        </w:rPr>
        <w:t>Activity 6.</w:t>
      </w:r>
    </w:p>
    <w:p w:rsidR="00A26494" w:rsidRPr="00A26494" w:rsidRDefault="00A26494" w:rsidP="00A26494">
      <w:pPr>
        <w:pStyle w:val="ListParagraph"/>
        <w:numPr>
          <w:ilvl w:val="1"/>
          <w:numId w:val="33"/>
        </w:numPr>
        <w:shd w:val="clear" w:color="auto" w:fill="FFFFFF"/>
        <w:tabs>
          <w:tab w:val="clear" w:pos="1080"/>
          <w:tab w:val="num" w:pos="810"/>
        </w:tabs>
        <w:ind w:left="810"/>
        <w:contextualSpacing w:val="0"/>
        <w:rPr>
          <w:rFonts w:ascii="Verdana" w:eastAsia="Times New Roman" w:hAnsi="Verdana" w:cs="Times New Roman"/>
          <w:lang w:val="en"/>
        </w:rPr>
      </w:pPr>
      <w:r w:rsidRPr="00A26494">
        <w:rPr>
          <w:rFonts w:ascii="Verdana" w:eastAsia="Times New Roman" w:hAnsi="Verdana" w:cs="Times New Roman"/>
        </w:rPr>
        <w:t>2015-2016 Title I Focus Districts Removed from Status in 2016-17</w:t>
      </w:r>
      <w:r w:rsidRPr="00A26494">
        <w:rPr>
          <w:rFonts w:ascii="Verdana" w:eastAsia="Times New Roman" w:hAnsi="Verdana" w:cs="Times New Roman"/>
          <w:lang w:val="en"/>
        </w:rPr>
        <w:t xml:space="preserve"> </w:t>
      </w:r>
      <w:r w:rsidRPr="00A26494">
        <w:rPr>
          <w:rFonts w:ascii="Verdana" w:eastAsia="Times New Roman" w:hAnsi="Verdana" w:cs="Times New Roman"/>
        </w:rPr>
        <w:t xml:space="preserve">must provide </w:t>
      </w:r>
      <w:r w:rsidRPr="00A26494">
        <w:rPr>
          <w:rFonts w:ascii="Verdana" w:eastAsia="Times New Roman" w:hAnsi="Verdana" w:cs="Times New Roman"/>
          <w:lang w:val="en"/>
        </w:rPr>
        <w:t xml:space="preserve">a description of the specific activities to be completed for </w:t>
      </w:r>
      <w:r>
        <w:rPr>
          <w:rFonts w:ascii="Verdana" w:eastAsia="Times New Roman" w:hAnsi="Verdana" w:cs="Times New Roman"/>
          <w:lang w:val="en"/>
        </w:rPr>
        <w:t xml:space="preserve">Mandated </w:t>
      </w:r>
      <w:r w:rsidRPr="00A26494">
        <w:rPr>
          <w:rFonts w:ascii="Verdana" w:eastAsia="Times New Roman" w:hAnsi="Verdana" w:cs="Times New Roman"/>
          <w:lang w:val="en"/>
        </w:rPr>
        <w:t xml:space="preserve">Activity 5 and may provide responses for </w:t>
      </w:r>
      <w:r>
        <w:rPr>
          <w:rFonts w:ascii="Verdana" w:eastAsia="Times New Roman" w:hAnsi="Verdana" w:cs="Times New Roman"/>
          <w:lang w:val="en"/>
        </w:rPr>
        <w:t xml:space="preserve">Mandated </w:t>
      </w:r>
      <w:r w:rsidRPr="00A26494">
        <w:rPr>
          <w:rFonts w:ascii="Verdana" w:eastAsia="Times New Roman" w:hAnsi="Verdana" w:cs="Times New Roman"/>
          <w:lang w:val="en"/>
        </w:rPr>
        <w:t xml:space="preserve">Activities </w:t>
      </w:r>
      <w:r>
        <w:rPr>
          <w:rFonts w:ascii="Verdana" w:eastAsia="Times New Roman" w:hAnsi="Verdana" w:cs="Times New Roman"/>
          <w:lang w:val="en"/>
        </w:rPr>
        <w:t>1, 2, 3, 4,</w:t>
      </w:r>
      <w:r w:rsidRPr="00A26494">
        <w:rPr>
          <w:rFonts w:ascii="Verdana" w:eastAsia="Times New Roman" w:hAnsi="Verdana" w:cs="Times New Roman"/>
          <w:lang w:val="en"/>
        </w:rPr>
        <w:t xml:space="preserve"> and 6 as applicable.</w:t>
      </w:r>
    </w:p>
    <w:p w:rsidR="003E3C30" w:rsidRPr="00A26494" w:rsidRDefault="003E3C30" w:rsidP="00EE3E96">
      <w:pPr>
        <w:pStyle w:val="ListParagraph"/>
        <w:numPr>
          <w:ilvl w:val="0"/>
          <w:numId w:val="33"/>
        </w:numPr>
        <w:contextualSpacing w:val="0"/>
        <w:rPr>
          <w:rFonts w:ascii="Verdana" w:eastAsia="Times New Roman" w:hAnsi="Verdana" w:cs="Times New Roman"/>
          <w:lang w:val="en"/>
        </w:rPr>
      </w:pPr>
      <w:r w:rsidRPr="00A26494">
        <w:rPr>
          <w:rFonts w:ascii="Verdana" w:eastAsia="Times New Roman" w:hAnsi="Verdana" w:cs="Times New Roman"/>
          <w:lang w:val="en"/>
        </w:rPr>
        <w:t xml:space="preserve">Districts with more than three (3) identified schools should use separate charts for the district and each school.  Districts with up to three (3) identified schools may use a single chart for both district and school activities as appropriate. </w:t>
      </w:r>
    </w:p>
    <w:p w:rsidR="003E3C30" w:rsidRPr="00A26494" w:rsidRDefault="003E3C30" w:rsidP="00EE3E96">
      <w:pPr>
        <w:pStyle w:val="ListParagraph"/>
        <w:numPr>
          <w:ilvl w:val="0"/>
          <w:numId w:val="33"/>
        </w:numPr>
        <w:contextualSpacing w:val="0"/>
        <w:rPr>
          <w:rFonts w:ascii="Verdana" w:eastAsia="Times New Roman" w:hAnsi="Verdana" w:cs="Times New Roman"/>
          <w:color w:val="000000"/>
        </w:rPr>
      </w:pPr>
      <w:r w:rsidRPr="00A26494">
        <w:rPr>
          <w:rFonts w:ascii="Verdana" w:eastAsia="Times New Roman" w:hAnsi="Verdana" w:cs="Times New Roman"/>
          <w:color w:val="000000"/>
        </w:rPr>
        <w:t xml:space="preserve">Provide the projected costs, by budget code, for </w:t>
      </w:r>
      <w:r w:rsidR="00A26494" w:rsidRPr="00A26494">
        <w:rPr>
          <w:rFonts w:ascii="Verdana" w:eastAsia="Times New Roman" w:hAnsi="Verdana" w:cs="Times New Roman"/>
          <w:color w:val="000000"/>
        </w:rPr>
        <w:t xml:space="preserve">all activities supported with Title I School Improvement Grant </w:t>
      </w:r>
      <w:r w:rsidR="00A26494" w:rsidRPr="00A26494">
        <w:rPr>
          <w:rFonts w:ascii="Verdana" w:eastAsia="Calibri" w:hAnsi="Verdana"/>
        </w:rPr>
        <w:t xml:space="preserve">1003(a) Funds </w:t>
      </w:r>
      <w:r w:rsidRPr="00A26494">
        <w:rPr>
          <w:rFonts w:ascii="Verdana" w:eastAsia="Times New Roman" w:hAnsi="Verdana" w:cs="Times New Roman"/>
          <w:color w:val="000000"/>
        </w:rPr>
        <w:t xml:space="preserve">listed on the Program Narrative Chart. </w:t>
      </w:r>
    </w:p>
    <w:p w:rsidR="003E3C30" w:rsidRPr="00A26494" w:rsidRDefault="003E3C30" w:rsidP="00EE3E96">
      <w:pPr>
        <w:pStyle w:val="ListParagraph"/>
        <w:numPr>
          <w:ilvl w:val="0"/>
          <w:numId w:val="33"/>
        </w:numPr>
        <w:contextualSpacing w:val="0"/>
        <w:rPr>
          <w:rFonts w:ascii="Verdana" w:eastAsia="Times New Roman" w:hAnsi="Verdana" w:cs="Times New Roman"/>
          <w:color w:val="000000"/>
        </w:rPr>
      </w:pPr>
      <w:r w:rsidRPr="00A26494">
        <w:rPr>
          <w:rFonts w:ascii="Verdana" w:eastAsia="Times New Roman" w:hAnsi="Verdana" w:cs="Times New Roman"/>
          <w:color w:val="000000"/>
        </w:rPr>
        <w:t xml:space="preserve">The </w:t>
      </w:r>
      <w:r w:rsidR="00586D0B" w:rsidRPr="00A26494">
        <w:rPr>
          <w:rFonts w:ascii="Verdana" w:eastAsia="Times New Roman" w:hAnsi="Verdana" w:cs="Times New Roman"/>
          <w:color w:val="000000"/>
        </w:rPr>
        <w:t>p</w:t>
      </w:r>
      <w:r w:rsidRPr="00A26494">
        <w:rPr>
          <w:rFonts w:ascii="Verdana" w:eastAsia="Times New Roman" w:hAnsi="Verdana" w:cs="Times New Roman"/>
          <w:color w:val="000000"/>
        </w:rPr>
        <w:t>rojected costs identified for each Budget Code on the Title I School Improvement Grant Program Narrative Chart should align with the totals provided on the FS-10 Budget Form. Budget codes with no projected cost associated for a given activity may be deleted from the chart or entered as “$0.”</w:t>
      </w:r>
    </w:p>
    <w:p w:rsidR="003E3C30" w:rsidRPr="00A26494" w:rsidRDefault="003E3C30" w:rsidP="00EE3E96">
      <w:pPr>
        <w:pStyle w:val="ListParagraph"/>
        <w:numPr>
          <w:ilvl w:val="0"/>
          <w:numId w:val="33"/>
        </w:numPr>
        <w:shd w:val="clear" w:color="auto" w:fill="FFFFFF"/>
        <w:contextualSpacing w:val="0"/>
        <w:rPr>
          <w:rFonts w:ascii="Verdana" w:eastAsia="Times New Roman" w:hAnsi="Verdana" w:cs="Times New Roman"/>
          <w:color w:val="000000"/>
        </w:rPr>
      </w:pPr>
      <w:r w:rsidRPr="00A26494">
        <w:rPr>
          <w:rFonts w:ascii="Verdana" w:eastAsia="Times New Roman" w:hAnsi="Verdana" w:cs="Times New Roman"/>
          <w:color w:val="000000"/>
        </w:rPr>
        <w:t>Detailed cost calculations (units/rate/cost) are required on the FS-10 Budget Form for approval.  Reviewers must see the rates and amounts used to generate costs for each activity to determine whether the costs are reasonable.  Responses that are blank or contain “TBD” or “Varies” cannot be approved.  All travel costs (lodging, per diem, mileage reimbursement) must conform to NYS approved travel rates and regulations.</w:t>
      </w:r>
    </w:p>
    <w:p w:rsidR="003E3C30" w:rsidRPr="00A26494" w:rsidRDefault="003E3C30" w:rsidP="00EE3E96">
      <w:pPr>
        <w:pStyle w:val="ListParagraph"/>
        <w:numPr>
          <w:ilvl w:val="0"/>
          <w:numId w:val="33"/>
        </w:numPr>
        <w:shd w:val="clear" w:color="auto" w:fill="FFFFFF"/>
        <w:contextualSpacing w:val="0"/>
        <w:rPr>
          <w:rFonts w:ascii="Verdana" w:eastAsia="Times New Roman" w:hAnsi="Verdana" w:cs="Times New Roman"/>
          <w:color w:val="000000"/>
        </w:rPr>
      </w:pPr>
      <w:r w:rsidRPr="00A26494">
        <w:rPr>
          <w:rFonts w:ascii="Verdana" w:eastAsia="Times New Roman" w:hAnsi="Verdana" w:cs="Times New Roman"/>
          <w:color w:val="000000"/>
        </w:rPr>
        <w:t>Costs listed on the FS-10 related to the implementation of Local Assistance Plans must be clearly labeled as “LAP.”</w:t>
      </w:r>
    </w:p>
    <w:p w:rsidR="00AF4B66" w:rsidRPr="00A26494" w:rsidRDefault="003E3C30" w:rsidP="003E3C30">
      <w:pPr>
        <w:pStyle w:val="ListParagraph"/>
        <w:numPr>
          <w:ilvl w:val="0"/>
          <w:numId w:val="33"/>
        </w:numPr>
        <w:contextualSpacing w:val="0"/>
        <w:rPr>
          <w:rFonts w:ascii="Verdana" w:eastAsia="Times New Roman" w:hAnsi="Verdana" w:cs="Times New Roman"/>
          <w:color w:val="000000"/>
        </w:rPr>
      </w:pPr>
      <w:r w:rsidRPr="00A26494">
        <w:rPr>
          <w:rFonts w:ascii="Verdana" w:eastAsia="Times New Roman" w:hAnsi="Verdana" w:cs="Times New Roman"/>
          <w:lang w:val="en"/>
        </w:rPr>
        <w:t xml:space="preserve">Title I School Improvement 1003(a) funds may not be used for any school level activities in Non-Title I schools.  </w:t>
      </w:r>
    </w:p>
    <w:p w:rsidR="001E7AA1" w:rsidRPr="00A26494" w:rsidRDefault="003E3C30" w:rsidP="00A26494">
      <w:pPr>
        <w:pStyle w:val="ListParagraph"/>
        <w:numPr>
          <w:ilvl w:val="0"/>
          <w:numId w:val="33"/>
        </w:numPr>
        <w:contextualSpacing w:val="0"/>
        <w:rPr>
          <w:rFonts w:ascii="Verdana" w:eastAsia="Times New Roman" w:hAnsi="Verdana" w:cs="Times New Roman"/>
          <w:color w:val="000000"/>
          <w:sz w:val="23"/>
          <w:szCs w:val="23"/>
        </w:rPr>
      </w:pPr>
      <w:r w:rsidRPr="00A26494">
        <w:rPr>
          <w:rFonts w:ascii="Verdana" w:eastAsia="Times New Roman" w:hAnsi="Verdana" w:cs="Times New Roman"/>
          <w:color w:val="000000"/>
        </w:rPr>
        <w:t xml:space="preserve">Information about allowable/unallowable expenses is found in the </w:t>
      </w:r>
      <w:r w:rsidRPr="00A26494">
        <w:rPr>
          <w:rFonts w:ascii="Verdana" w:eastAsia="Times New Roman" w:hAnsi="Verdana" w:cs="Times New Roman"/>
          <w:b/>
          <w:color w:val="000000"/>
        </w:rPr>
        <w:t>Allowable &amp; Unallowable Expenses Chart</w:t>
      </w:r>
      <w:r w:rsidRPr="00A26494">
        <w:rPr>
          <w:rFonts w:ascii="Verdana" w:eastAsia="Times New Roman" w:hAnsi="Verdana" w:cs="Times New Roman"/>
          <w:color w:val="000000"/>
        </w:rPr>
        <w:t xml:space="preserve"> (page </w:t>
      </w:r>
      <w:r w:rsidR="00EE3E96" w:rsidRPr="00A26494">
        <w:rPr>
          <w:rFonts w:ascii="Verdana" w:eastAsia="Times New Roman" w:hAnsi="Verdana" w:cs="Times New Roman"/>
          <w:color w:val="000000"/>
        </w:rPr>
        <w:t>vii</w:t>
      </w:r>
      <w:r w:rsidRPr="00A26494">
        <w:rPr>
          <w:rFonts w:ascii="Verdana" w:eastAsia="Times New Roman" w:hAnsi="Verdana" w:cs="Times New Roman"/>
          <w:color w:val="000000"/>
        </w:rPr>
        <w:t>).</w:t>
      </w:r>
      <w:r w:rsidR="001E7AA1" w:rsidRPr="00A26494">
        <w:rPr>
          <w:rFonts w:ascii="Verdana" w:eastAsia="Times New Roman" w:hAnsi="Verdana" w:cs="Times New Roman"/>
          <w:color w:val="000000"/>
          <w:sz w:val="23"/>
          <w:szCs w:val="23"/>
        </w:rPr>
        <w:br w:type="page"/>
      </w:r>
    </w:p>
    <w:p w:rsidR="00EE3E96" w:rsidRPr="00656631" w:rsidRDefault="00EE3E96" w:rsidP="00EE3E96">
      <w:pPr>
        <w:jc w:val="center"/>
        <w:rPr>
          <w:rFonts w:ascii="Verdana" w:eastAsia="Times New Roman" w:hAnsi="Verdana" w:cs="Times New Roman"/>
          <w:b/>
          <w:sz w:val="28"/>
          <w:szCs w:val="28"/>
          <w:lang w:val="en"/>
        </w:rPr>
      </w:pPr>
      <w:r w:rsidRPr="00656631">
        <w:rPr>
          <w:rFonts w:ascii="Verdana" w:eastAsia="Times New Roman" w:hAnsi="Verdana" w:cs="Times New Roman"/>
          <w:b/>
          <w:sz w:val="28"/>
          <w:szCs w:val="28"/>
          <w:lang w:val="en"/>
        </w:rPr>
        <w:lastRenderedPageBreak/>
        <w:t>201</w:t>
      </w:r>
      <w:r>
        <w:rPr>
          <w:rFonts w:ascii="Verdana" w:eastAsia="Times New Roman" w:hAnsi="Verdana" w:cs="Times New Roman"/>
          <w:b/>
          <w:sz w:val="28"/>
          <w:szCs w:val="28"/>
          <w:lang w:val="en"/>
        </w:rPr>
        <w:t>6</w:t>
      </w:r>
      <w:r w:rsidRPr="00656631">
        <w:rPr>
          <w:rFonts w:ascii="Verdana" w:eastAsia="Times New Roman" w:hAnsi="Verdana" w:cs="Times New Roman"/>
          <w:b/>
          <w:sz w:val="28"/>
          <w:szCs w:val="28"/>
          <w:lang w:val="en"/>
        </w:rPr>
        <w:t>-1</w:t>
      </w:r>
      <w:r>
        <w:rPr>
          <w:rFonts w:ascii="Verdana" w:eastAsia="Times New Roman" w:hAnsi="Verdana" w:cs="Times New Roman"/>
          <w:b/>
          <w:sz w:val="28"/>
          <w:szCs w:val="28"/>
          <w:lang w:val="en"/>
        </w:rPr>
        <w:t>7</w:t>
      </w:r>
      <w:r w:rsidRPr="00656631">
        <w:rPr>
          <w:rFonts w:ascii="Verdana" w:eastAsia="Times New Roman" w:hAnsi="Verdana" w:cs="Times New Roman"/>
          <w:b/>
          <w:sz w:val="28"/>
          <w:szCs w:val="28"/>
          <w:lang w:val="en"/>
        </w:rPr>
        <w:t xml:space="preserve"> Title I School Improvement </w:t>
      </w:r>
      <w:r>
        <w:rPr>
          <w:rFonts w:ascii="Verdana" w:eastAsia="Times New Roman" w:hAnsi="Verdana" w:cs="Times New Roman"/>
          <w:b/>
          <w:sz w:val="28"/>
          <w:szCs w:val="28"/>
          <w:lang w:val="en"/>
        </w:rPr>
        <w:t xml:space="preserve">- </w:t>
      </w:r>
      <w:r w:rsidRPr="00656631">
        <w:rPr>
          <w:rFonts w:ascii="Verdana" w:eastAsia="Times New Roman" w:hAnsi="Verdana" w:cs="Times New Roman"/>
          <w:b/>
          <w:sz w:val="28"/>
          <w:szCs w:val="28"/>
          <w:lang w:val="en"/>
        </w:rPr>
        <w:t>Section 1003(a)</w:t>
      </w:r>
    </w:p>
    <w:p w:rsidR="00EE3E96" w:rsidRDefault="00EE3E96" w:rsidP="003C62C1">
      <w:pPr>
        <w:widowControl w:val="0"/>
        <w:spacing w:after="0" w:line="240" w:lineRule="auto"/>
        <w:jc w:val="center"/>
        <w:rPr>
          <w:rFonts w:ascii="Verdana" w:eastAsia="Times New Roman" w:hAnsi="Verdana" w:cs="Arial"/>
          <w:b/>
          <w:sz w:val="24"/>
          <w:szCs w:val="24"/>
        </w:rPr>
      </w:pPr>
      <w:r w:rsidRPr="00E9503E">
        <w:rPr>
          <w:rFonts w:ascii="Verdana" w:eastAsia="Times New Roman" w:hAnsi="Verdana" w:cs="Arial"/>
          <w:b/>
          <w:sz w:val="24"/>
          <w:szCs w:val="24"/>
        </w:rPr>
        <w:t>Allowable &amp; Unallowable Expenses</w:t>
      </w:r>
    </w:p>
    <w:p w:rsidR="00EE3E96" w:rsidRDefault="00EE3E96" w:rsidP="003C62C1">
      <w:pPr>
        <w:widowControl w:val="0"/>
        <w:spacing w:after="0" w:line="240" w:lineRule="auto"/>
        <w:jc w:val="center"/>
        <w:rPr>
          <w:rFonts w:ascii="Verdana" w:eastAsia="Times New Roman" w:hAnsi="Verdana" w:cs="Times New Roman"/>
          <w:b/>
          <w:snapToGrid w:val="0"/>
          <w:sz w:val="32"/>
          <w:szCs w:val="32"/>
        </w:rPr>
      </w:pPr>
    </w:p>
    <w:tbl>
      <w:tblPr>
        <w:tblW w:w="10602"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1"/>
        <w:gridCol w:w="5301"/>
      </w:tblGrid>
      <w:tr w:rsidR="00EE3E96" w:rsidRPr="00E9503E" w:rsidTr="008C2B2D">
        <w:trPr>
          <w:trHeight w:val="521"/>
          <w:jc w:val="center"/>
        </w:trPr>
        <w:tc>
          <w:tcPr>
            <w:tcW w:w="5301" w:type="dxa"/>
            <w:vAlign w:val="center"/>
          </w:tcPr>
          <w:p w:rsidR="00EE3E96" w:rsidRPr="00E9503E" w:rsidRDefault="00EE3E96" w:rsidP="008C2B2D">
            <w:pPr>
              <w:keepNext/>
              <w:spacing w:after="0" w:line="240" w:lineRule="auto"/>
              <w:ind w:left="36" w:right="36"/>
              <w:jc w:val="center"/>
              <w:outlineLvl w:val="2"/>
              <w:rPr>
                <w:rFonts w:ascii="Verdana" w:eastAsia="Times New Roman" w:hAnsi="Verdana" w:cs="Arial"/>
                <w:b/>
                <w:bCs/>
                <w:sz w:val="24"/>
                <w:szCs w:val="24"/>
              </w:rPr>
            </w:pPr>
            <w:r w:rsidRPr="00E9503E">
              <w:rPr>
                <w:rFonts w:ascii="Verdana" w:eastAsia="Times New Roman" w:hAnsi="Verdana" w:cs="Arial"/>
                <w:b/>
                <w:bCs/>
                <w:sz w:val="24"/>
                <w:szCs w:val="24"/>
              </w:rPr>
              <w:t xml:space="preserve">ALLOWABLE </w:t>
            </w:r>
            <w:r>
              <w:rPr>
                <w:rFonts w:ascii="Verdana" w:eastAsia="Times New Roman" w:hAnsi="Verdana" w:cs="Arial"/>
                <w:b/>
                <w:bCs/>
                <w:sz w:val="24"/>
                <w:szCs w:val="24"/>
              </w:rPr>
              <w:t>Activities</w:t>
            </w:r>
          </w:p>
        </w:tc>
        <w:tc>
          <w:tcPr>
            <w:tcW w:w="5301" w:type="dxa"/>
            <w:vAlign w:val="center"/>
          </w:tcPr>
          <w:p w:rsidR="00EE3E96" w:rsidRPr="00E9503E" w:rsidRDefault="00EE3E96" w:rsidP="008C2B2D">
            <w:pPr>
              <w:keepNext/>
              <w:spacing w:after="0" w:line="240" w:lineRule="auto"/>
              <w:ind w:left="36" w:right="36"/>
              <w:jc w:val="center"/>
              <w:outlineLvl w:val="2"/>
              <w:rPr>
                <w:rFonts w:ascii="Verdana" w:eastAsia="Times New Roman" w:hAnsi="Verdana" w:cs="Arial"/>
                <w:b/>
                <w:bCs/>
                <w:sz w:val="24"/>
                <w:szCs w:val="24"/>
              </w:rPr>
            </w:pPr>
            <w:r w:rsidRPr="00E9503E">
              <w:rPr>
                <w:rFonts w:ascii="Verdana" w:eastAsia="Times New Roman" w:hAnsi="Verdana" w:cs="Arial"/>
                <w:b/>
                <w:bCs/>
                <w:sz w:val="24"/>
                <w:szCs w:val="24"/>
              </w:rPr>
              <w:t xml:space="preserve">UNALLOWABLE </w:t>
            </w:r>
            <w:r>
              <w:rPr>
                <w:rFonts w:ascii="Verdana" w:eastAsia="Times New Roman" w:hAnsi="Verdana" w:cs="Arial"/>
                <w:b/>
                <w:bCs/>
                <w:sz w:val="24"/>
                <w:szCs w:val="24"/>
              </w:rPr>
              <w:t>Activities</w:t>
            </w:r>
          </w:p>
        </w:tc>
      </w:tr>
      <w:tr w:rsidR="00EE3E96" w:rsidRPr="00E9503E" w:rsidTr="008C2B2D">
        <w:trPr>
          <w:trHeight w:val="725"/>
          <w:jc w:val="center"/>
        </w:trPr>
        <w:tc>
          <w:tcPr>
            <w:tcW w:w="5301" w:type="dxa"/>
          </w:tcPr>
          <w:p w:rsidR="00EE3E96" w:rsidRPr="00A26494" w:rsidRDefault="00EE3E96" w:rsidP="008C2B2D">
            <w:pPr>
              <w:widowControl w:val="0"/>
              <w:numPr>
                <w:ilvl w:val="0"/>
                <w:numId w:val="12"/>
              </w:numPr>
              <w:spacing w:after="0"/>
              <w:ind w:right="36"/>
              <w:outlineLvl w:val="2"/>
              <w:rPr>
                <w:rFonts w:ascii="Verdana" w:eastAsia="Times New Roman" w:hAnsi="Verdana" w:cs="Arial"/>
                <w:bCs/>
              </w:rPr>
            </w:pPr>
            <w:r w:rsidRPr="00A26494">
              <w:rPr>
                <w:rFonts w:ascii="Verdana" w:eastAsia="Times New Roman" w:hAnsi="Verdana" w:cs="Arial"/>
                <w:bCs/>
              </w:rPr>
              <w:t xml:space="preserve">Substitutes or overtime for staff participating in required activities </w:t>
            </w:r>
          </w:p>
          <w:p w:rsidR="00EE3E96" w:rsidRPr="00A26494" w:rsidRDefault="00EE3E96" w:rsidP="008C2B2D">
            <w:pPr>
              <w:numPr>
                <w:ilvl w:val="0"/>
                <w:numId w:val="12"/>
              </w:numPr>
              <w:spacing w:after="0"/>
              <w:rPr>
                <w:rFonts w:ascii="Verdana" w:eastAsia="Times New Roman" w:hAnsi="Verdana" w:cs="Times New Roman"/>
              </w:rPr>
            </w:pPr>
            <w:r w:rsidRPr="00A26494">
              <w:rPr>
                <w:rFonts w:ascii="Verdana" w:eastAsia="Times New Roman" w:hAnsi="Verdana" w:cs="Times New Roman"/>
              </w:rPr>
              <w:t>Administration of parent, teacher, and/or student surveys required for DTSDE reviews</w:t>
            </w:r>
          </w:p>
          <w:p w:rsidR="00EE3E96" w:rsidRPr="00A26494" w:rsidRDefault="00EE3E96" w:rsidP="008C2B2D">
            <w:pPr>
              <w:numPr>
                <w:ilvl w:val="0"/>
                <w:numId w:val="12"/>
              </w:numPr>
              <w:spacing w:after="0"/>
              <w:ind w:right="36"/>
              <w:outlineLvl w:val="2"/>
              <w:rPr>
                <w:rFonts w:ascii="Verdana" w:eastAsia="Times New Roman" w:hAnsi="Verdana" w:cs="Arial"/>
                <w:bCs/>
              </w:rPr>
            </w:pPr>
            <w:r w:rsidRPr="00A26494">
              <w:rPr>
                <w:rFonts w:ascii="Verdana" w:eastAsia="Times New Roman" w:hAnsi="Verdana" w:cs="Arial"/>
                <w:bCs/>
              </w:rPr>
              <w:t>Consultants needed for required activities</w:t>
            </w:r>
          </w:p>
          <w:p w:rsidR="00EE3E96" w:rsidRPr="00A26494" w:rsidRDefault="00EE3E96" w:rsidP="008C2B2D">
            <w:pPr>
              <w:pStyle w:val="ListParagraph"/>
              <w:numPr>
                <w:ilvl w:val="0"/>
                <w:numId w:val="12"/>
              </w:numPr>
              <w:spacing w:after="0"/>
              <w:ind w:right="36"/>
              <w:outlineLvl w:val="2"/>
              <w:rPr>
                <w:rFonts w:ascii="Verdana" w:eastAsia="Times New Roman" w:hAnsi="Verdana" w:cs="Arial"/>
                <w:bCs/>
              </w:rPr>
            </w:pPr>
            <w:r w:rsidRPr="00A26494">
              <w:rPr>
                <w:rFonts w:ascii="Verdana" w:eastAsia="Times New Roman" w:hAnsi="Verdana" w:cs="Arial"/>
                <w:bCs/>
              </w:rPr>
              <w:t>Registration fees that EXCLUDE meals</w:t>
            </w:r>
          </w:p>
          <w:p w:rsidR="00EE3E96" w:rsidRPr="00A26494" w:rsidRDefault="00EE3E96" w:rsidP="008C2B2D">
            <w:pPr>
              <w:pStyle w:val="ListParagraph"/>
              <w:numPr>
                <w:ilvl w:val="0"/>
                <w:numId w:val="12"/>
              </w:numPr>
              <w:spacing w:after="0"/>
              <w:ind w:right="36"/>
              <w:outlineLvl w:val="2"/>
              <w:rPr>
                <w:rFonts w:ascii="Verdana" w:eastAsia="Times New Roman" w:hAnsi="Verdana" w:cs="Arial"/>
                <w:bCs/>
              </w:rPr>
            </w:pPr>
            <w:r w:rsidRPr="00A26494">
              <w:rPr>
                <w:rFonts w:ascii="Verdana" w:eastAsia="Times New Roman" w:hAnsi="Verdana" w:cs="Arial"/>
                <w:bCs/>
              </w:rPr>
              <w:t xml:space="preserve">Reasonable supplies </w:t>
            </w:r>
          </w:p>
          <w:p w:rsidR="00EE3E96" w:rsidRPr="00A26494" w:rsidRDefault="00EE3E96" w:rsidP="008C2B2D">
            <w:pPr>
              <w:pStyle w:val="ListParagraph"/>
              <w:numPr>
                <w:ilvl w:val="0"/>
                <w:numId w:val="12"/>
              </w:numPr>
              <w:spacing w:after="0"/>
              <w:ind w:right="36"/>
              <w:outlineLvl w:val="2"/>
              <w:rPr>
                <w:rFonts w:ascii="Verdana" w:eastAsia="Times New Roman" w:hAnsi="Verdana" w:cs="Times New Roman"/>
              </w:rPr>
            </w:pPr>
            <w:r w:rsidRPr="00A26494">
              <w:rPr>
                <w:rFonts w:ascii="Verdana" w:eastAsia="Times New Roman" w:hAnsi="Verdana" w:cs="Times New Roman"/>
                <w:snapToGrid w:val="0"/>
              </w:rPr>
              <w:t xml:space="preserve">Travel costs for staff attending training (mileage, tolls, parking, train fare, taxis, per diem, lodging, etc.) </w:t>
            </w:r>
          </w:p>
          <w:p w:rsidR="00EE3E96" w:rsidRPr="00A26494" w:rsidRDefault="00EE3E96" w:rsidP="008C2B2D">
            <w:pPr>
              <w:pStyle w:val="ListParagraph"/>
              <w:numPr>
                <w:ilvl w:val="0"/>
                <w:numId w:val="12"/>
              </w:numPr>
              <w:spacing w:after="0"/>
              <w:ind w:right="36"/>
              <w:outlineLvl w:val="2"/>
              <w:rPr>
                <w:rFonts w:ascii="Verdana" w:eastAsia="Times New Roman" w:hAnsi="Verdana" w:cs="Times New Roman"/>
              </w:rPr>
            </w:pPr>
            <w:r w:rsidRPr="00A26494">
              <w:rPr>
                <w:rFonts w:ascii="Verdana" w:eastAsia="Times New Roman" w:hAnsi="Verdana" w:cs="Times New Roman"/>
                <w:snapToGrid w:val="0"/>
              </w:rPr>
              <w:t>Travel must conform to NYS travel rates and regulations</w:t>
            </w:r>
            <w:r w:rsidRPr="00A26494">
              <w:rPr>
                <w:rFonts w:ascii="Verdana" w:eastAsia="Times New Roman" w:hAnsi="Verdana" w:cs="Arial"/>
                <w:bCs/>
              </w:rPr>
              <w:t xml:space="preserve"> </w:t>
            </w:r>
          </w:p>
          <w:p w:rsidR="00EE3E96" w:rsidRPr="00A26494" w:rsidRDefault="00EE3E96" w:rsidP="008C2B2D">
            <w:pPr>
              <w:pStyle w:val="ListParagraph"/>
              <w:numPr>
                <w:ilvl w:val="0"/>
                <w:numId w:val="12"/>
              </w:numPr>
              <w:spacing w:after="0"/>
              <w:rPr>
                <w:rFonts w:ascii="Verdana" w:eastAsia="Times New Roman" w:hAnsi="Verdana" w:cs="Times New Roman"/>
                <w:b/>
              </w:rPr>
            </w:pPr>
            <w:r w:rsidRPr="00A26494">
              <w:rPr>
                <w:rFonts w:ascii="Verdana" w:eastAsia="Times New Roman" w:hAnsi="Verdana" w:cs="Arial"/>
                <w:bCs/>
              </w:rPr>
              <w:t>Indirect cost up to $25,000 per contract</w:t>
            </w:r>
          </w:p>
        </w:tc>
        <w:tc>
          <w:tcPr>
            <w:tcW w:w="5301" w:type="dxa"/>
          </w:tcPr>
          <w:p w:rsidR="00EE3E96" w:rsidRPr="00A26494" w:rsidRDefault="00EE3E96" w:rsidP="008C2B2D">
            <w:pPr>
              <w:numPr>
                <w:ilvl w:val="0"/>
                <w:numId w:val="13"/>
              </w:numPr>
              <w:autoSpaceDE w:val="0"/>
              <w:autoSpaceDN w:val="0"/>
              <w:adjustRightInd w:val="0"/>
              <w:spacing w:after="0"/>
              <w:rPr>
                <w:rFonts w:ascii="Verdana" w:eastAsia="Times New Roman" w:hAnsi="Verdana" w:cs="Times New Roman"/>
              </w:rPr>
            </w:pPr>
            <w:r w:rsidRPr="00A26494">
              <w:rPr>
                <w:rFonts w:ascii="Verdana" w:eastAsia="Times New Roman" w:hAnsi="Verdana" w:cs="Times New Roman"/>
              </w:rPr>
              <w:t>DTSDE Registration fees and any registration fees that include meals cannot be paid with federal funds.</w:t>
            </w:r>
          </w:p>
          <w:p w:rsidR="00EE3E96" w:rsidRPr="00A26494" w:rsidRDefault="00EE3E96" w:rsidP="008C2B2D">
            <w:pPr>
              <w:pStyle w:val="ListParagraph"/>
              <w:numPr>
                <w:ilvl w:val="0"/>
                <w:numId w:val="13"/>
              </w:numPr>
              <w:spacing w:after="0"/>
              <w:rPr>
                <w:rFonts w:ascii="Verdana" w:eastAsia="Times New Roman" w:hAnsi="Verdana" w:cs="Times New Roman"/>
              </w:rPr>
            </w:pPr>
            <w:r w:rsidRPr="00A26494">
              <w:rPr>
                <w:rFonts w:ascii="Verdana" w:eastAsia="Times New Roman" w:hAnsi="Verdana" w:cs="Times New Roman"/>
              </w:rPr>
              <w:t xml:space="preserve">Contract hours for school principals or mandated staff positions </w:t>
            </w:r>
          </w:p>
          <w:p w:rsidR="00EE3E96" w:rsidRPr="00A26494" w:rsidRDefault="00EE3E96" w:rsidP="008C2B2D">
            <w:pPr>
              <w:pStyle w:val="ListParagraph"/>
              <w:numPr>
                <w:ilvl w:val="0"/>
                <w:numId w:val="13"/>
              </w:numPr>
              <w:spacing w:after="0"/>
              <w:rPr>
                <w:rFonts w:ascii="Verdana" w:eastAsia="Times New Roman" w:hAnsi="Verdana" w:cs="Times New Roman"/>
              </w:rPr>
            </w:pPr>
            <w:r w:rsidRPr="00A26494">
              <w:rPr>
                <w:rFonts w:ascii="Verdana" w:eastAsia="Times New Roman" w:hAnsi="Verdana" w:cs="Times New Roman"/>
              </w:rPr>
              <w:t>Instructional materials for core courses</w:t>
            </w:r>
          </w:p>
          <w:p w:rsidR="00EE3E96" w:rsidRPr="00A26494" w:rsidRDefault="00EE3E96" w:rsidP="008C2B2D">
            <w:pPr>
              <w:numPr>
                <w:ilvl w:val="0"/>
                <w:numId w:val="13"/>
              </w:numPr>
              <w:autoSpaceDE w:val="0"/>
              <w:autoSpaceDN w:val="0"/>
              <w:adjustRightInd w:val="0"/>
              <w:spacing w:after="0"/>
              <w:rPr>
                <w:rFonts w:ascii="Verdana" w:eastAsia="Times New Roman" w:hAnsi="Verdana" w:cs="Times New Roman"/>
              </w:rPr>
            </w:pPr>
            <w:r w:rsidRPr="00A26494">
              <w:rPr>
                <w:rFonts w:ascii="Verdana" w:eastAsia="Times New Roman" w:hAnsi="Verdana" w:cs="Times New Roman"/>
              </w:rPr>
              <w:t>School costs for reviews and surveys in Non-Title I buildings</w:t>
            </w:r>
          </w:p>
          <w:p w:rsidR="00EE3E96" w:rsidRPr="00A26494" w:rsidRDefault="00EE3E96" w:rsidP="008C2B2D">
            <w:pPr>
              <w:numPr>
                <w:ilvl w:val="0"/>
                <w:numId w:val="13"/>
              </w:numPr>
              <w:autoSpaceDE w:val="0"/>
              <w:autoSpaceDN w:val="0"/>
              <w:adjustRightInd w:val="0"/>
              <w:spacing w:after="0"/>
              <w:rPr>
                <w:rFonts w:ascii="Verdana" w:eastAsia="Times New Roman" w:hAnsi="Verdana" w:cs="Times New Roman"/>
              </w:rPr>
            </w:pPr>
            <w:r w:rsidRPr="00A26494">
              <w:rPr>
                <w:rFonts w:ascii="Verdana" w:eastAsia="Times New Roman" w:hAnsi="Verdana" w:cs="Times New Roman"/>
              </w:rPr>
              <w:t xml:space="preserve">Curriculum development for new credit bearing core courses </w:t>
            </w:r>
          </w:p>
          <w:p w:rsidR="00EE3E96" w:rsidRPr="00A26494" w:rsidRDefault="00EE3E96" w:rsidP="008C2B2D">
            <w:pPr>
              <w:pStyle w:val="ListParagraph"/>
              <w:numPr>
                <w:ilvl w:val="0"/>
                <w:numId w:val="13"/>
              </w:numPr>
              <w:rPr>
                <w:rFonts w:ascii="Verdana" w:eastAsia="Times New Roman" w:hAnsi="Verdana" w:cs="Times New Roman"/>
              </w:rPr>
            </w:pPr>
            <w:r w:rsidRPr="00A26494">
              <w:rPr>
                <w:rFonts w:ascii="Verdana" w:eastAsia="Times New Roman" w:hAnsi="Verdana" w:cs="Times New Roman"/>
              </w:rPr>
              <w:t>Food or refreshments for staff activities except per diem costs during travel</w:t>
            </w:r>
          </w:p>
          <w:p w:rsidR="00EE3E96" w:rsidRPr="00A26494" w:rsidRDefault="00EE3E96" w:rsidP="008C2B2D">
            <w:pPr>
              <w:pStyle w:val="ListParagraph"/>
              <w:numPr>
                <w:ilvl w:val="0"/>
                <w:numId w:val="13"/>
              </w:numPr>
              <w:spacing w:after="0"/>
              <w:ind w:right="36"/>
              <w:rPr>
                <w:rFonts w:ascii="Verdana" w:eastAsia="Times New Roman" w:hAnsi="Verdana" w:cs="Times New Roman"/>
              </w:rPr>
            </w:pPr>
            <w:r w:rsidRPr="00A26494">
              <w:rPr>
                <w:rFonts w:ascii="Verdana" w:eastAsia="Times New Roman" w:hAnsi="Verdana" w:cs="Times New Roman"/>
              </w:rPr>
              <w:t xml:space="preserve">Consultant travel, per diems and supplies should be included in the contractual fees and not be billed separately.  </w:t>
            </w:r>
          </w:p>
          <w:p w:rsidR="00EE3E96" w:rsidRPr="00A26494" w:rsidRDefault="00EE3E96" w:rsidP="008C2B2D">
            <w:pPr>
              <w:numPr>
                <w:ilvl w:val="0"/>
                <w:numId w:val="13"/>
              </w:numPr>
              <w:autoSpaceDE w:val="0"/>
              <w:autoSpaceDN w:val="0"/>
              <w:adjustRightInd w:val="0"/>
              <w:spacing w:after="0"/>
              <w:rPr>
                <w:rFonts w:ascii="Verdana" w:eastAsia="Times New Roman" w:hAnsi="Verdana" w:cs="Times New Roman"/>
              </w:rPr>
            </w:pPr>
            <w:r w:rsidRPr="00A26494">
              <w:rPr>
                <w:rFonts w:ascii="Verdana" w:eastAsia="Times New Roman" w:hAnsi="Verdana" w:cs="Times New Roman"/>
              </w:rPr>
              <w:t>Federal funds can never be used for incentives (T-shirts, gift cards, etc.)</w:t>
            </w:r>
          </w:p>
          <w:p w:rsidR="00EE3E96" w:rsidRPr="00A26494" w:rsidRDefault="00EE3E96" w:rsidP="008C2B2D">
            <w:pPr>
              <w:numPr>
                <w:ilvl w:val="0"/>
                <w:numId w:val="13"/>
              </w:numPr>
              <w:autoSpaceDE w:val="0"/>
              <w:autoSpaceDN w:val="0"/>
              <w:adjustRightInd w:val="0"/>
              <w:spacing w:after="0"/>
              <w:rPr>
                <w:rFonts w:ascii="Verdana" w:eastAsia="Times New Roman" w:hAnsi="Verdana" w:cs="Times New Roman"/>
              </w:rPr>
            </w:pPr>
            <w:r w:rsidRPr="00A26494">
              <w:rPr>
                <w:rFonts w:ascii="Verdana" w:eastAsia="Times New Roman" w:hAnsi="Verdana" w:cs="Times New Roman"/>
              </w:rPr>
              <w:t>Indirect cost cannot be taken on contract amounts exceeding $25,000</w:t>
            </w:r>
          </w:p>
          <w:p w:rsidR="00EE3E96" w:rsidRPr="00A26494" w:rsidRDefault="00EE3E96" w:rsidP="008C2B2D">
            <w:pPr>
              <w:numPr>
                <w:ilvl w:val="0"/>
                <w:numId w:val="13"/>
              </w:numPr>
              <w:autoSpaceDE w:val="0"/>
              <w:autoSpaceDN w:val="0"/>
              <w:adjustRightInd w:val="0"/>
              <w:spacing w:after="0"/>
              <w:rPr>
                <w:rFonts w:ascii="Verdana" w:eastAsia="Times New Roman" w:hAnsi="Verdana" w:cs="Times New Roman"/>
              </w:rPr>
            </w:pPr>
            <w:r w:rsidRPr="00A26494">
              <w:rPr>
                <w:rFonts w:ascii="Verdana" w:eastAsia="Times New Roman" w:hAnsi="Verdana" w:cs="Times New Roman"/>
              </w:rPr>
              <w:t xml:space="preserve">Construction, renovation, furnishing or acquisition of general use technology (computers, iPads, laptops, etc.)  </w:t>
            </w:r>
          </w:p>
        </w:tc>
      </w:tr>
    </w:tbl>
    <w:p w:rsidR="00EE3E96" w:rsidRDefault="00EE3E96" w:rsidP="003C62C1">
      <w:pPr>
        <w:widowControl w:val="0"/>
        <w:spacing w:after="0" w:line="240" w:lineRule="auto"/>
        <w:jc w:val="center"/>
        <w:rPr>
          <w:rFonts w:ascii="Verdana" w:eastAsia="Times New Roman" w:hAnsi="Verdana" w:cs="Times New Roman"/>
          <w:b/>
          <w:snapToGrid w:val="0"/>
          <w:sz w:val="32"/>
          <w:szCs w:val="32"/>
        </w:rPr>
      </w:pPr>
    </w:p>
    <w:p w:rsidR="003E3C30" w:rsidRDefault="003E3C30" w:rsidP="003C62C1">
      <w:pPr>
        <w:widowControl w:val="0"/>
        <w:spacing w:after="0" w:line="240" w:lineRule="auto"/>
        <w:jc w:val="center"/>
        <w:rPr>
          <w:rFonts w:ascii="Verdana" w:eastAsia="Times New Roman" w:hAnsi="Verdana" w:cs="Times New Roman"/>
          <w:b/>
          <w:snapToGrid w:val="0"/>
          <w:sz w:val="32"/>
          <w:szCs w:val="32"/>
        </w:rPr>
        <w:sectPr w:rsidR="003E3C30" w:rsidSect="000B2291">
          <w:footerReference w:type="default" r:id="rId16"/>
          <w:endnotePr>
            <w:numFmt w:val="decimal"/>
          </w:endnotePr>
          <w:pgSz w:w="12240" w:h="15840" w:code="1"/>
          <w:pgMar w:top="720" w:right="1008" w:bottom="720" w:left="1296" w:header="432" w:footer="432" w:gutter="0"/>
          <w:pgNumType w:fmt="lowerRoman"/>
          <w:cols w:space="720"/>
          <w:noEndnote/>
        </w:sectPr>
      </w:pPr>
    </w:p>
    <w:p w:rsidR="00B7680B" w:rsidRPr="00C6750E" w:rsidRDefault="00B7680B" w:rsidP="00B7680B">
      <w:pPr>
        <w:shd w:val="clear" w:color="auto" w:fill="FFFFFF"/>
        <w:spacing w:after="0" w:line="240" w:lineRule="auto"/>
        <w:jc w:val="center"/>
        <w:outlineLvl w:val="2"/>
        <w:rPr>
          <w:rFonts w:ascii="Verdana" w:eastAsia="Times New Roman" w:hAnsi="Verdana" w:cs="Times New Roman"/>
          <w:b/>
          <w:bCs/>
          <w:sz w:val="28"/>
          <w:szCs w:val="28"/>
          <w:lang w:val="en"/>
        </w:rPr>
      </w:pPr>
      <w:r w:rsidRPr="00C6750E">
        <w:rPr>
          <w:rFonts w:ascii="Verdana" w:eastAsia="Times New Roman" w:hAnsi="Verdana" w:cs="Times New Roman"/>
          <w:b/>
          <w:bCs/>
          <w:sz w:val="28"/>
          <w:szCs w:val="28"/>
          <w:lang w:val="en"/>
        </w:rPr>
        <w:lastRenderedPageBreak/>
        <w:t>201</w:t>
      </w:r>
      <w:r>
        <w:rPr>
          <w:rFonts w:ascii="Verdana" w:eastAsia="Times New Roman" w:hAnsi="Verdana" w:cs="Times New Roman"/>
          <w:b/>
          <w:bCs/>
          <w:sz w:val="28"/>
          <w:szCs w:val="28"/>
          <w:lang w:val="en"/>
        </w:rPr>
        <w:t>6</w:t>
      </w:r>
      <w:r w:rsidRPr="00C6750E">
        <w:rPr>
          <w:rFonts w:ascii="Verdana" w:eastAsia="Times New Roman" w:hAnsi="Verdana" w:cs="Times New Roman"/>
          <w:b/>
          <w:bCs/>
          <w:sz w:val="28"/>
          <w:szCs w:val="28"/>
          <w:lang w:val="en"/>
        </w:rPr>
        <w:t>-1</w:t>
      </w:r>
      <w:r>
        <w:rPr>
          <w:rFonts w:ascii="Verdana" w:eastAsia="Times New Roman" w:hAnsi="Verdana" w:cs="Times New Roman"/>
          <w:b/>
          <w:bCs/>
          <w:sz w:val="28"/>
          <w:szCs w:val="28"/>
          <w:lang w:val="en"/>
        </w:rPr>
        <w:t>7</w:t>
      </w:r>
      <w:r w:rsidRPr="003C1AF9">
        <w:rPr>
          <w:rFonts w:ascii="Verdana" w:eastAsia="Times New Roman" w:hAnsi="Verdana" w:cs="Times New Roman"/>
          <w:b/>
          <w:bCs/>
          <w:sz w:val="28"/>
          <w:szCs w:val="28"/>
          <w:lang w:val="en"/>
        </w:rPr>
        <w:t xml:space="preserve"> Title I School Improvement </w:t>
      </w:r>
      <w:r>
        <w:rPr>
          <w:rFonts w:ascii="Verdana" w:eastAsia="Times New Roman" w:hAnsi="Verdana" w:cs="Times New Roman"/>
          <w:b/>
          <w:bCs/>
          <w:sz w:val="28"/>
          <w:szCs w:val="28"/>
          <w:lang w:val="en"/>
        </w:rPr>
        <w:t xml:space="preserve">Grant - </w:t>
      </w:r>
      <w:r w:rsidRPr="003C1AF9">
        <w:rPr>
          <w:rFonts w:ascii="Verdana" w:eastAsia="Times New Roman" w:hAnsi="Verdana" w:cs="Times New Roman"/>
          <w:b/>
          <w:bCs/>
          <w:sz w:val="28"/>
          <w:szCs w:val="28"/>
          <w:lang w:val="en"/>
        </w:rPr>
        <w:t>Section 1003(a)</w:t>
      </w:r>
    </w:p>
    <w:p w:rsidR="00BD19F5" w:rsidRPr="006051BA" w:rsidRDefault="00BD19F5" w:rsidP="00BD19F5">
      <w:pPr>
        <w:shd w:val="clear" w:color="auto" w:fill="FFFFFF"/>
        <w:spacing w:after="0" w:line="240" w:lineRule="auto"/>
        <w:jc w:val="center"/>
        <w:outlineLvl w:val="2"/>
        <w:rPr>
          <w:rFonts w:ascii="Verdana" w:eastAsia="Times New Roman" w:hAnsi="Verdana" w:cs="Times New Roman"/>
          <w:b/>
          <w:bCs/>
          <w:color w:val="666666"/>
          <w:sz w:val="28"/>
          <w:szCs w:val="28"/>
          <w:lang w:val="en"/>
        </w:rPr>
      </w:pPr>
      <w:r w:rsidRPr="006051BA">
        <w:rPr>
          <w:rFonts w:ascii="Verdana" w:eastAsia="Times New Roman" w:hAnsi="Verdana" w:cs="Times New Roman"/>
          <w:b/>
          <w:bCs/>
          <w:color w:val="666666"/>
          <w:sz w:val="28"/>
          <w:szCs w:val="28"/>
          <w:lang w:val="en"/>
        </w:rPr>
        <w:t>Basic School Improvement Grant Application</w:t>
      </w:r>
    </w:p>
    <w:p w:rsidR="005D0580" w:rsidRDefault="005D0580" w:rsidP="00B16E6F">
      <w:pPr>
        <w:spacing w:after="0" w:line="240" w:lineRule="auto"/>
        <w:ind w:left="-360"/>
        <w:jc w:val="center"/>
        <w:rPr>
          <w:rFonts w:ascii="Verdana" w:eastAsia="Times New Roman" w:hAnsi="Verdana" w:cs="Times New Roman"/>
          <w:b/>
          <w:sz w:val="24"/>
          <w:szCs w:val="24"/>
        </w:rPr>
      </w:pPr>
    </w:p>
    <w:p w:rsidR="003C62C1" w:rsidRPr="00375987" w:rsidRDefault="003C62C1" w:rsidP="00B16E6F">
      <w:pPr>
        <w:spacing w:after="0" w:line="240" w:lineRule="auto"/>
        <w:ind w:left="-360"/>
        <w:jc w:val="center"/>
        <w:rPr>
          <w:rFonts w:ascii="Verdana" w:eastAsia="Times New Roman" w:hAnsi="Verdana" w:cs="Times New Roman"/>
          <w:b/>
          <w:sz w:val="24"/>
          <w:szCs w:val="24"/>
        </w:rPr>
      </w:pPr>
      <w:r w:rsidRPr="00375987">
        <w:rPr>
          <w:rFonts w:ascii="Verdana" w:eastAsia="Times New Roman" w:hAnsi="Verdana" w:cs="Times New Roman"/>
          <w:b/>
          <w:sz w:val="24"/>
          <w:szCs w:val="24"/>
        </w:rPr>
        <w:t>COVER PAGE</w:t>
      </w:r>
    </w:p>
    <w:p w:rsidR="003C62C1" w:rsidRPr="00656631" w:rsidRDefault="003C62C1" w:rsidP="003C62C1">
      <w:pPr>
        <w:spacing w:after="0" w:line="240" w:lineRule="auto"/>
        <w:rPr>
          <w:rFonts w:ascii="Verdana" w:eastAsia="Times New Roman" w:hAnsi="Verdana" w:cs="Times New Roman"/>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656631" w:rsidTr="00D75649">
        <w:tc>
          <w:tcPr>
            <w:tcW w:w="6672"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District:</w:t>
            </w:r>
          </w:p>
          <w:p w:rsidR="003C62C1" w:rsidRPr="00656631" w:rsidRDefault="003C62C1" w:rsidP="00D75649">
            <w:pPr>
              <w:spacing w:after="0" w:line="240" w:lineRule="auto"/>
              <w:rPr>
                <w:rFonts w:ascii="Verdana" w:eastAsia="Times New Roman" w:hAnsi="Verdana" w:cs="Times New Roman"/>
                <w:b/>
                <w:sz w:val="24"/>
                <w:szCs w:val="24"/>
              </w:rPr>
            </w:pPr>
          </w:p>
        </w:tc>
        <w:tc>
          <w:tcPr>
            <w:tcW w:w="4161"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BEDS Code:</w:t>
            </w:r>
          </w:p>
        </w:tc>
      </w:tr>
      <w:tr w:rsidR="003C62C1" w:rsidRPr="00656631" w:rsidTr="00D75649">
        <w:tc>
          <w:tcPr>
            <w:tcW w:w="10833" w:type="dxa"/>
            <w:gridSpan w:val="2"/>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Address: </w:t>
            </w:r>
          </w:p>
          <w:p w:rsidR="003C62C1" w:rsidRPr="00656631" w:rsidRDefault="003C62C1" w:rsidP="00D75649">
            <w:pPr>
              <w:spacing w:after="0" w:line="240" w:lineRule="auto"/>
              <w:rPr>
                <w:rFonts w:ascii="Verdana" w:eastAsia="Times New Roman" w:hAnsi="Verdana" w:cs="Times New Roman"/>
                <w:b/>
                <w:sz w:val="24"/>
                <w:szCs w:val="24"/>
              </w:rPr>
            </w:pPr>
          </w:p>
        </w:tc>
      </w:tr>
      <w:tr w:rsidR="003C62C1" w:rsidRPr="00656631" w:rsidTr="00D75649">
        <w:tc>
          <w:tcPr>
            <w:tcW w:w="6672" w:type="dxa"/>
          </w:tcPr>
          <w:p w:rsidR="003C62C1" w:rsidRDefault="003C62C1" w:rsidP="006051BA">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Program Contact Person:</w:t>
            </w:r>
          </w:p>
          <w:p w:rsidR="006051BA" w:rsidRPr="00656631" w:rsidRDefault="006051BA" w:rsidP="006051BA">
            <w:pPr>
              <w:spacing w:after="0" w:line="240" w:lineRule="auto"/>
              <w:rPr>
                <w:rFonts w:ascii="Verdana" w:eastAsia="Times New Roman" w:hAnsi="Verdana" w:cs="Times New Roman"/>
                <w:b/>
                <w:sz w:val="24"/>
                <w:szCs w:val="24"/>
              </w:rPr>
            </w:pPr>
          </w:p>
        </w:tc>
        <w:tc>
          <w:tcPr>
            <w:tcW w:w="4161"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Telephone:</w:t>
            </w:r>
          </w:p>
        </w:tc>
      </w:tr>
      <w:tr w:rsidR="003C62C1" w:rsidRPr="00656631" w:rsidTr="00D75649">
        <w:trPr>
          <w:trHeight w:val="524"/>
        </w:trPr>
        <w:tc>
          <w:tcPr>
            <w:tcW w:w="10833" w:type="dxa"/>
            <w:gridSpan w:val="2"/>
          </w:tcPr>
          <w:p w:rsidR="003C62C1" w:rsidRDefault="003C62C1" w:rsidP="006051BA">
            <w:pPr>
              <w:tabs>
                <w:tab w:val="left" w:pos="3401"/>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Address of Contact:</w:t>
            </w:r>
            <w:r w:rsidR="006051BA">
              <w:rPr>
                <w:rFonts w:ascii="Verdana" w:eastAsia="Times New Roman" w:hAnsi="Verdana" w:cs="Times New Roman"/>
                <w:b/>
                <w:sz w:val="24"/>
                <w:szCs w:val="24"/>
              </w:rPr>
              <w:tab/>
            </w:r>
          </w:p>
          <w:p w:rsidR="006051BA" w:rsidRPr="00656631" w:rsidRDefault="006051BA" w:rsidP="006051BA">
            <w:pPr>
              <w:tabs>
                <w:tab w:val="left" w:pos="3401"/>
              </w:tabs>
              <w:spacing w:after="0" w:line="240" w:lineRule="auto"/>
              <w:rPr>
                <w:rFonts w:ascii="Verdana" w:eastAsia="Times New Roman" w:hAnsi="Verdana" w:cs="Times New Roman"/>
                <w:b/>
                <w:sz w:val="24"/>
                <w:szCs w:val="24"/>
              </w:rPr>
            </w:pPr>
          </w:p>
        </w:tc>
      </w:tr>
      <w:tr w:rsidR="003C62C1" w:rsidRPr="00656631" w:rsidTr="00D75649">
        <w:tc>
          <w:tcPr>
            <w:tcW w:w="6672" w:type="dxa"/>
          </w:tcPr>
          <w:p w:rsidR="003C62C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E-mail Address:</w:t>
            </w:r>
          </w:p>
          <w:p w:rsidR="006051BA" w:rsidRPr="00656631" w:rsidRDefault="006051BA" w:rsidP="00D75649">
            <w:pPr>
              <w:spacing w:after="0" w:line="240" w:lineRule="auto"/>
              <w:rPr>
                <w:rFonts w:ascii="Verdana" w:eastAsia="Times New Roman" w:hAnsi="Verdana" w:cs="Times New Roman"/>
                <w:b/>
                <w:sz w:val="24"/>
                <w:szCs w:val="24"/>
              </w:rPr>
            </w:pPr>
          </w:p>
        </w:tc>
        <w:tc>
          <w:tcPr>
            <w:tcW w:w="4161"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Fax:</w:t>
            </w:r>
          </w:p>
          <w:p w:rsidR="003C62C1" w:rsidRPr="00656631" w:rsidRDefault="003C62C1" w:rsidP="00D75649">
            <w:pPr>
              <w:spacing w:after="0" w:line="240" w:lineRule="auto"/>
              <w:rPr>
                <w:rFonts w:ascii="Verdana" w:eastAsia="Times New Roman" w:hAnsi="Verdana" w:cs="Times New Roman"/>
                <w:b/>
                <w:sz w:val="24"/>
                <w:szCs w:val="24"/>
              </w:rPr>
            </w:pPr>
          </w:p>
        </w:tc>
      </w:tr>
    </w:tbl>
    <w:p w:rsidR="003C62C1" w:rsidRPr="00656631" w:rsidRDefault="003C62C1" w:rsidP="003C62C1">
      <w:pPr>
        <w:spacing w:after="0" w:line="240" w:lineRule="auto"/>
        <w:rPr>
          <w:rFonts w:ascii="Verdana" w:eastAsia="Times New Roman" w:hAnsi="Verdana" w:cs="Times New Roman"/>
          <w:sz w:val="24"/>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3C62C1" w:rsidRPr="00656631" w:rsidTr="00D7564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rsidR="003C62C1" w:rsidRPr="004B49B7" w:rsidRDefault="003C62C1" w:rsidP="00D75649">
            <w:pPr>
              <w:spacing w:after="0" w:line="240" w:lineRule="auto"/>
              <w:jc w:val="both"/>
              <w:rPr>
                <w:rFonts w:ascii="Verdana" w:eastAsia="Times New Roman" w:hAnsi="Verdana" w:cs="Times New Roman"/>
              </w:rPr>
            </w:pPr>
          </w:p>
          <w:p w:rsidR="003C62C1" w:rsidRPr="00656631" w:rsidRDefault="003C62C1" w:rsidP="00D75649">
            <w:pPr>
              <w:spacing w:after="0" w:line="240" w:lineRule="auto"/>
              <w:jc w:val="both"/>
              <w:rPr>
                <w:rFonts w:ascii="Verdana" w:eastAsia="Times New Roman" w:hAnsi="Verdana" w:cs="Times New Roman"/>
              </w:rPr>
            </w:pPr>
            <w:r w:rsidRPr="00656631">
              <w:rPr>
                <w:rFonts w:ascii="Verdana" w:eastAsia="Times New Roman" w:hAnsi="Verdana" w:cs="Times New Roman"/>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w:t>
            </w:r>
          </w:p>
          <w:p w:rsidR="003C62C1" w:rsidRPr="00656631" w:rsidRDefault="003C62C1" w:rsidP="00D75649">
            <w:pPr>
              <w:spacing w:after="0" w:line="240" w:lineRule="auto"/>
              <w:rPr>
                <w:rFonts w:ascii="Verdana" w:eastAsia="Times New Roman" w:hAnsi="Verdana" w:cs="Times New Roman"/>
              </w:rPr>
            </w:pPr>
          </w:p>
          <w:p w:rsidR="003C62C1" w:rsidRPr="00656631" w:rsidRDefault="003C62C1" w:rsidP="00D75649">
            <w:pPr>
              <w:spacing w:after="0" w:line="240" w:lineRule="auto"/>
              <w:jc w:val="both"/>
              <w:rPr>
                <w:rFonts w:ascii="Verdana" w:eastAsia="Times New Roman" w:hAnsi="Verdana" w:cs="Times New Roman"/>
              </w:rPr>
            </w:pPr>
            <w:r w:rsidRPr="00656631">
              <w:rPr>
                <w:rFonts w:ascii="Verdana" w:eastAsia="Times New Roman" w:hAnsi="Verdana" w:cs="Times New Roman"/>
              </w:rPr>
              <w:t xml:space="preserve">I further certify that the district will implement the Diagnostic Tool for School and District Effectiveness (DTSDE) or a school review (focused on DTSDE Tenet 3) with district oversight in all Focus and Priority Schools as required in Commissioner’s Regulations 100.18 (h).  District staff will participate in DTSDE professional development, </w:t>
            </w:r>
            <w:r w:rsidR="00CF5807" w:rsidRPr="00CF5807">
              <w:rPr>
                <w:rFonts w:ascii="Verdana" w:eastAsia="Times New Roman" w:hAnsi="Verdana" w:cs="Times New Roman"/>
              </w:rPr>
              <w:t xml:space="preserve">complete the DTSDE School Self-Reflection, </w:t>
            </w:r>
            <w:r w:rsidRPr="00CF5807">
              <w:rPr>
                <w:rFonts w:ascii="Verdana" w:eastAsia="Times New Roman" w:hAnsi="Verdana" w:cs="Times New Roman"/>
              </w:rPr>
              <w:t>and administer surveys as requir</w:t>
            </w:r>
            <w:r w:rsidRPr="00656631">
              <w:rPr>
                <w:rFonts w:ascii="Verdana" w:eastAsia="Times New Roman" w:hAnsi="Verdana" w:cs="Times New Roman"/>
              </w:rPr>
              <w:t xml:space="preserve">ed by NYSED.  The district will </w:t>
            </w:r>
            <w:r w:rsidRPr="00E54B67">
              <w:rPr>
                <w:rFonts w:ascii="Verdana" w:eastAsia="Times New Roman" w:hAnsi="Verdana" w:cs="Times New Roman"/>
              </w:rPr>
              <w:t xml:space="preserve">contract with </w:t>
            </w:r>
            <w:r w:rsidR="00E54B67">
              <w:rPr>
                <w:rFonts w:ascii="Verdana" w:eastAsia="Times New Roman" w:hAnsi="Verdana" w:cs="Times New Roman"/>
              </w:rPr>
              <w:t xml:space="preserve">NYSED approved </w:t>
            </w:r>
            <w:r w:rsidRPr="00E54B67">
              <w:rPr>
                <w:rFonts w:ascii="Verdana" w:eastAsia="Times New Roman" w:hAnsi="Verdana" w:cs="Times New Roman"/>
              </w:rPr>
              <w:t xml:space="preserve">Outside Educational Experts </w:t>
            </w:r>
            <w:r w:rsidR="00881EF5">
              <w:rPr>
                <w:rFonts w:ascii="Verdana" w:eastAsia="Times New Roman" w:hAnsi="Verdana" w:cs="Times New Roman"/>
              </w:rPr>
              <w:t>as needed</w:t>
            </w:r>
            <w:r w:rsidRPr="00E54B67">
              <w:rPr>
                <w:rFonts w:ascii="Verdana" w:eastAsia="Times New Roman" w:hAnsi="Verdana" w:cs="Times New Roman"/>
              </w:rPr>
              <w:t xml:space="preserve"> and </w:t>
            </w:r>
            <w:r w:rsidRPr="00656631">
              <w:rPr>
                <w:rFonts w:ascii="Verdana" w:eastAsia="Times New Roman" w:hAnsi="Verdana" w:cs="Times New Roman"/>
              </w:rPr>
              <w:t>use the DTSDE in the format and content prescribed by the Commissioner for all Focus and Priority Schools. The district will submit all required reports as required by NYSED.</w:t>
            </w:r>
            <w:r w:rsidR="00CF5807" w:rsidRPr="00CF5807">
              <w:rPr>
                <w:rFonts w:ascii="Verdana" w:eastAsia="Times New Roman" w:hAnsi="Verdana" w:cs="Times New Roman"/>
              </w:rPr>
              <w:t xml:space="preserve">  </w:t>
            </w:r>
          </w:p>
          <w:p w:rsidR="003C62C1" w:rsidRPr="00656631" w:rsidRDefault="003C62C1" w:rsidP="00D75649">
            <w:pPr>
              <w:spacing w:after="0" w:line="240" w:lineRule="auto"/>
              <w:rPr>
                <w:rFonts w:ascii="Verdana" w:eastAsia="Times New Roman" w:hAnsi="Verdana" w:cs="Times New Roman"/>
              </w:rPr>
            </w:pPr>
          </w:p>
          <w:p w:rsidR="003C62C1" w:rsidRPr="00656631" w:rsidRDefault="003C62C1" w:rsidP="00D75649">
            <w:pPr>
              <w:spacing w:after="0" w:line="240" w:lineRule="auto"/>
              <w:jc w:val="both"/>
              <w:rPr>
                <w:rFonts w:ascii="Verdana" w:eastAsia="Times New Roman" w:hAnsi="Verdana" w:cs="Times New Roman"/>
              </w:rPr>
            </w:pPr>
            <w:r w:rsidRPr="00656631">
              <w:rPr>
                <w:rFonts w:ascii="Verdana" w:eastAsia="Times New Roman" w:hAnsi="Verdana" w:cs="Times New Roman"/>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3C62C1" w:rsidRPr="00656631" w:rsidRDefault="003C62C1" w:rsidP="00D75649">
            <w:pPr>
              <w:spacing w:after="0" w:line="240" w:lineRule="auto"/>
              <w:rPr>
                <w:rFonts w:ascii="Verdana" w:eastAsia="Times New Roman" w:hAnsi="Verdana" w:cs="Times New Roman"/>
              </w:rPr>
            </w:pPr>
          </w:p>
        </w:tc>
      </w:tr>
      <w:tr w:rsidR="003C62C1" w:rsidRPr="00656631" w:rsidTr="00D7564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3C62C1" w:rsidRPr="00656631" w:rsidRDefault="003C62C1" w:rsidP="00D75649">
            <w:p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Authorized Signature of Chief School/Administrative Officer (</w:t>
            </w:r>
            <w:r w:rsidRPr="00656631">
              <w:rPr>
                <w:rFonts w:ascii="Verdana" w:eastAsia="Times New Roman" w:hAnsi="Verdana" w:cs="Times New Roman"/>
                <w:b/>
                <w:bCs/>
                <w:sz w:val="24"/>
                <w:szCs w:val="24"/>
              </w:rPr>
              <w:t>in blue ink</w:t>
            </w:r>
            <w:r w:rsidRPr="00656631">
              <w:rPr>
                <w:rFonts w:ascii="Verdana" w:eastAsia="Times New Roman" w:hAnsi="Verdana" w:cs="Times New Roman"/>
                <w:sz w:val="24"/>
                <w:szCs w:val="24"/>
              </w:rPr>
              <w:t>)</w:t>
            </w:r>
          </w:p>
          <w:p w:rsidR="003C62C1" w:rsidRPr="00656631" w:rsidRDefault="003C62C1" w:rsidP="00D75649">
            <w:pPr>
              <w:spacing w:after="0" w:line="240" w:lineRule="auto"/>
              <w:rPr>
                <w:rFonts w:ascii="Verdana" w:eastAsia="Times New Roman" w:hAnsi="Verdana" w:cs="Times New Roman"/>
                <w:sz w:val="24"/>
                <w:szCs w:val="24"/>
              </w:rPr>
            </w:pPr>
          </w:p>
          <w:p w:rsidR="003C62C1" w:rsidRPr="00656631" w:rsidRDefault="003C62C1" w:rsidP="00D75649">
            <w:p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 </w:t>
            </w:r>
          </w:p>
        </w:tc>
      </w:tr>
      <w:tr w:rsidR="003C62C1" w:rsidRPr="00656631" w:rsidTr="00855171">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3C62C1" w:rsidRPr="00656631" w:rsidRDefault="003C62C1" w:rsidP="00D75649">
            <w:p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Typed Name:      </w:t>
            </w:r>
          </w:p>
          <w:p w:rsidR="003C62C1" w:rsidRDefault="003C62C1" w:rsidP="00D75649">
            <w:pPr>
              <w:spacing w:after="0" w:line="240" w:lineRule="auto"/>
              <w:rPr>
                <w:rFonts w:ascii="Verdana" w:eastAsia="Times New Roman" w:hAnsi="Verdana" w:cs="Times New Roman"/>
                <w:sz w:val="24"/>
                <w:szCs w:val="24"/>
              </w:rPr>
            </w:pPr>
          </w:p>
          <w:p w:rsidR="000B2291" w:rsidRPr="00656631" w:rsidRDefault="000B2291" w:rsidP="00D75649">
            <w:pPr>
              <w:spacing w:after="0" w:line="240" w:lineRule="auto"/>
              <w:rPr>
                <w:rFonts w:ascii="Verdana" w:eastAsia="Times New Roman" w:hAnsi="Verdana" w:cs="Times New Roman"/>
                <w:sz w:val="24"/>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rsidR="003C62C1" w:rsidRPr="00656631" w:rsidRDefault="003C62C1" w:rsidP="00D75649">
            <w:p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Date:      </w:t>
            </w:r>
          </w:p>
        </w:tc>
      </w:tr>
    </w:tbl>
    <w:p w:rsidR="003E3C30" w:rsidRPr="00D70FC7" w:rsidRDefault="003C62C1" w:rsidP="003E3C30">
      <w:pPr>
        <w:jc w:val="center"/>
        <w:rPr>
          <w:rFonts w:ascii="Verdana" w:eastAsia="Times New Roman" w:hAnsi="Verdana" w:cs="Times New Roman"/>
          <w:color w:val="000000"/>
          <w:sz w:val="23"/>
          <w:szCs w:val="23"/>
        </w:rPr>
        <w:sectPr w:rsidR="003E3C30" w:rsidRPr="00D70FC7" w:rsidSect="000B2291">
          <w:endnotePr>
            <w:numFmt w:val="decimal"/>
          </w:endnotePr>
          <w:pgSz w:w="12240" w:h="15840" w:code="1"/>
          <w:pgMar w:top="720" w:right="1008" w:bottom="720" w:left="1296" w:header="432" w:footer="432" w:gutter="0"/>
          <w:pgNumType w:start="1"/>
          <w:cols w:space="720"/>
          <w:noEndnote/>
        </w:sectPr>
      </w:pPr>
      <w:r w:rsidRPr="00656631">
        <w:rPr>
          <w:rFonts w:ascii="Verdana" w:eastAsia="Times New Roman" w:hAnsi="Verdana" w:cs="Times New Roman"/>
          <w:b/>
          <w:sz w:val="24"/>
          <w:szCs w:val="24"/>
        </w:rPr>
        <w:br w:type="page"/>
      </w:r>
    </w:p>
    <w:p w:rsidR="003E3C30" w:rsidRPr="00C6750E" w:rsidRDefault="003E3C30" w:rsidP="003E3C30">
      <w:pPr>
        <w:shd w:val="clear" w:color="auto" w:fill="FFFFFF"/>
        <w:spacing w:after="0" w:line="240" w:lineRule="auto"/>
        <w:jc w:val="center"/>
        <w:outlineLvl w:val="2"/>
        <w:rPr>
          <w:rFonts w:ascii="Verdana" w:eastAsia="Times New Roman" w:hAnsi="Verdana" w:cs="Times New Roman"/>
          <w:b/>
          <w:bCs/>
          <w:sz w:val="28"/>
          <w:szCs w:val="28"/>
          <w:lang w:val="en"/>
        </w:rPr>
      </w:pPr>
      <w:r w:rsidRPr="00C6750E">
        <w:rPr>
          <w:rFonts w:ascii="Verdana" w:eastAsia="Times New Roman" w:hAnsi="Verdana" w:cs="Times New Roman"/>
          <w:b/>
          <w:bCs/>
          <w:sz w:val="28"/>
          <w:szCs w:val="28"/>
          <w:lang w:val="en"/>
        </w:rPr>
        <w:lastRenderedPageBreak/>
        <w:t>201</w:t>
      </w:r>
      <w:r>
        <w:rPr>
          <w:rFonts w:ascii="Verdana" w:eastAsia="Times New Roman" w:hAnsi="Verdana" w:cs="Times New Roman"/>
          <w:b/>
          <w:bCs/>
          <w:sz w:val="28"/>
          <w:szCs w:val="28"/>
          <w:lang w:val="en"/>
        </w:rPr>
        <w:t>6</w:t>
      </w:r>
      <w:r w:rsidRPr="00C6750E">
        <w:rPr>
          <w:rFonts w:ascii="Verdana" w:eastAsia="Times New Roman" w:hAnsi="Verdana" w:cs="Times New Roman"/>
          <w:b/>
          <w:bCs/>
          <w:sz w:val="28"/>
          <w:szCs w:val="28"/>
          <w:lang w:val="en"/>
        </w:rPr>
        <w:t>-1</w:t>
      </w:r>
      <w:r>
        <w:rPr>
          <w:rFonts w:ascii="Verdana" w:eastAsia="Times New Roman" w:hAnsi="Verdana" w:cs="Times New Roman"/>
          <w:b/>
          <w:bCs/>
          <w:sz w:val="28"/>
          <w:szCs w:val="28"/>
          <w:lang w:val="en"/>
        </w:rPr>
        <w:t>7</w:t>
      </w:r>
      <w:r w:rsidRPr="003C1AF9">
        <w:rPr>
          <w:rFonts w:ascii="Verdana" w:eastAsia="Times New Roman" w:hAnsi="Verdana" w:cs="Times New Roman"/>
          <w:b/>
          <w:bCs/>
          <w:sz w:val="28"/>
          <w:szCs w:val="28"/>
          <w:lang w:val="en"/>
        </w:rPr>
        <w:t xml:space="preserve"> Title I School Improvement </w:t>
      </w:r>
      <w:r>
        <w:rPr>
          <w:rFonts w:ascii="Verdana" w:eastAsia="Times New Roman" w:hAnsi="Verdana" w:cs="Times New Roman"/>
          <w:b/>
          <w:bCs/>
          <w:sz w:val="28"/>
          <w:szCs w:val="28"/>
          <w:lang w:val="en"/>
        </w:rPr>
        <w:t xml:space="preserve">Grant - </w:t>
      </w:r>
      <w:r w:rsidRPr="003C1AF9">
        <w:rPr>
          <w:rFonts w:ascii="Verdana" w:eastAsia="Times New Roman" w:hAnsi="Verdana" w:cs="Times New Roman"/>
          <w:b/>
          <w:bCs/>
          <w:sz w:val="28"/>
          <w:szCs w:val="28"/>
          <w:lang w:val="en"/>
        </w:rPr>
        <w:t>Section 1003(a)</w:t>
      </w:r>
    </w:p>
    <w:p w:rsidR="003E3C30" w:rsidRPr="006051BA" w:rsidRDefault="003E3C30" w:rsidP="003E3C30">
      <w:pPr>
        <w:shd w:val="clear" w:color="auto" w:fill="FFFFFF"/>
        <w:spacing w:after="0" w:line="240" w:lineRule="auto"/>
        <w:jc w:val="center"/>
        <w:outlineLvl w:val="2"/>
        <w:rPr>
          <w:rFonts w:ascii="Verdana" w:eastAsia="Times New Roman" w:hAnsi="Verdana" w:cs="Times New Roman"/>
          <w:b/>
          <w:bCs/>
          <w:color w:val="666666"/>
          <w:sz w:val="28"/>
          <w:szCs w:val="28"/>
          <w:lang w:val="en"/>
        </w:rPr>
      </w:pPr>
      <w:r w:rsidRPr="006051BA">
        <w:rPr>
          <w:rFonts w:ascii="Verdana" w:eastAsia="Times New Roman" w:hAnsi="Verdana" w:cs="Times New Roman"/>
          <w:b/>
          <w:bCs/>
          <w:color w:val="666666"/>
          <w:sz w:val="28"/>
          <w:szCs w:val="28"/>
          <w:lang w:val="en"/>
        </w:rPr>
        <w:t>Basic School Improvement Grant Application</w:t>
      </w:r>
    </w:p>
    <w:p w:rsidR="00B7680B" w:rsidRDefault="00B7680B" w:rsidP="003C62C1">
      <w:pPr>
        <w:spacing w:after="0" w:line="240" w:lineRule="auto"/>
        <w:jc w:val="center"/>
        <w:rPr>
          <w:rFonts w:ascii="Verdana" w:eastAsia="Times New Roman" w:hAnsi="Verdana" w:cs="Times New Roman"/>
          <w:b/>
          <w:sz w:val="28"/>
          <w:szCs w:val="28"/>
        </w:rPr>
      </w:pPr>
    </w:p>
    <w:p w:rsidR="003C62C1" w:rsidRPr="007115E5" w:rsidRDefault="003C62C1" w:rsidP="003C62C1">
      <w:pPr>
        <w:spacing w:after="0" w:line="240" w:lineRule="auto"/>
        <w:jc w:val="center"/>
        <w:rPr>
          <w:rFonts w:ascii="Verdana" w:eastAsia="Times New Roman" w:hAnsi="Verdana" w:cs="Times New Roman"/>
          <w:b/>
          <w:sz w:val="24"/>
          <w:szCs w:val="28"/>
        </w:rPr>
      </w:pPr>
      <w:r w:rsidRPr="007115E5">
        <w:rPr>
          <w:rFonts w:ascii="Verdana" w:eastAsia="Times New Roman" w:hAnsi="Verdana" w:cs="Times New Roman"/>
          <w:b/>
          <w:sz w:val="24"/>
          <w:szCs w:val="28"/>
        </w:rPr>
        <w:t>ALLOCATION CHART</w:t>
      </w:r>
    </w:p>
    <w:p w:rsidR="003C62C1" w:rsidRPr="00656631" w:rsidRDefault="003C62C1" w:rsidP="003C62C1">
      <w:pPr>
        <w:spacing w:after="0" w:line="240" w:lineRule="auto"/>
        <w:jc w:val="center"/>
        <w:rPr>
          <w:rFonts w:ascii="Verdana" w:eastAsia="Times New Roman" w:hAnsi="Verdana" w:cs="Times New Roman"/>
          <w:sz w:val="24"/>
          <w:szCs w:val="2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770"/>
      </w:tblGrid>
      <w:tr w:rsidR="003C62C1" w:rsidRPr="00656631" w:rsidTr="008C2B2D">
        <w:trPr>
          <w:trHeight w:val="359"/>
        </w:trPr>
        <w:tc>
          <w:tcPr>
            <w:tcW w:w="6300"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District</w:t>
            </w:r>
            <w:r w:rsidR="00267CB1">
              <w:rPr>
                <w:rFonts w:ascii="Verdana" w:eastAsia="Times New Roman" w:hAnsi="Verdana" w:cs="Times New Roman"/>
                <w:b/>
                <w:sz w:val="24"/>
                <w:szCs w:val="24"/>
              </w:rPr>
              <w:t xml:space="preserve"> Name</w:t>
            </w:r>
            <w:r w:rsidRPr="00656631">
              <w:rPr>
                <w:rFonts w:ascii="Verdana" w:eastAsia="Times New Roman" w:hAnsi="Verdana" w:cs="Times New Roman"/>
                <w:b/>
                <w:sz w:val="24"/>
                <w:szCs w:val="24"/>
              </w:rPr>
              <w:t>:</w:t>
            </w:r>
          </w:p>
        </w:tc>
        <w:tc>
          <w:tcPr>
            <w:tcW w:w="4770" w:type="dxa"/>
          </w:tcPr>
          <w:p w:rsidR="004D3486" w:rsidRPr="00656631" w:rsidRDefault="003C62C1" w:rsidP="008C2B2D">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BEDS Code:</w:t>
            </w:r>
            <w:r w:rsidR="008C2B2D">
              <w:rPr>
                <w:rFonts w:ascii="Verdana" w:eastAsia="Times New Roman" w:hAnsi="Verdana" w:cs="Times New Roman"/>
                <w:b/>
                <w:sz w:val="24"/>
                <w:szCs w:val="24"/>
              </w:rPr>
              <w:t xml:space="preserve"> </w:t>
            </w:r>
          </w:p>
        </w:tc>
      </w:tr>
    </w:tbl>
    <w:p w:rsidR="003C62C1" w:rsidRPr="00656631" w:rsidRDefault="003C62C1" w:rsidP="00E02B26">
      <w:pPr>
        <w:spacing w:after="0" w:line="240" w:lineRule="auto"/>
        <w:ind w:firstLine="720"/>
        <w:rPr>
          <w:rFonts w:ascii="Verdana" w:eastAsia="Times New Roman" w:hAnsi="Verdana" w:cs="Times New Roman"/>
          <w:sz w:val="24"/>
          <w:szCs w:val="24"/>
        </w:rPr>
      </w:pPr>
    </w:p>
    <w:p w:rsidR="00A14FE7" w:rsidRDefault="00A14FE7" w:rsidP="007115E5">
      <w:pPr>
        <w:numPr>
          <w:ilvl w:val="0"/>
          <w:numId w:val="14"/>
        </w:numPr>
        <w:jc w:val="both"/>
        <w:rPr>
          <w:rFonts w:ascii="Verdana" w:eastAsia="Times New Roman" w:hAnsi="Verdana" w:cs="Times New Roman"/>
          <w:sz w:val="23"/>
          <w:szCs w:val="23"/>
        </w:rPr>
      </w:pPr>
      <w:r>
        <w:rPr>
          <w:rFonts w:ascii="Verdana" w:eastAsia="Times New Roman" w:hAnsi="Verdana" w:cs="Times New Roman"/>
          <w:sz w:val="23"/>
          <w:szCs w:val="23"/>
        </w:rPr>
        <w:t>Complete rows 1-3 of the chart below based on the district’s 2015-2016 and 2016-2017 Accountability Status. For example, if the district was Good Standing (GS) in 2015-2016 and has been identified as a Focus District for 2016-2017, enter “1” in the Number column in Row 3.</w:t>
      </w:r>
    </w:p>
    <w:p w:rsidR="00A15223" w:rsidRDefault="00A15223" w:rsidP="00A15223">
      <w:pPr>
        <w:numPr>
          <w:ilvl w:val="0"/>
          <w:numId w:val="14"/>
        </w:numPr>
        <w:jc w:val="both"/>
        <w:rPr>
          <w:rFonts w:ascii="Verdana" w:eastAsia="Times New Roman" w:hAnsi="Verdana" w:cs="Times New Roman"/>
          <w:sz w:val="23"/>
          <w:szCs w:val="23"/>
        </w:rPr>
      </w:pPr>
      <w:r>
        <w:rPr>
          <w:rFonts w:ascii="Verdana" w:eastAsia="Times New Roman" w:hAnsi="Verdana" w:cs="Times New Roman"/>
          <w:sz w:val="23"/>
          <w:szCs w:val="23"/>
        </w:rPr>
        <w:t>Complete rows 4-16 of the chart below based on each school’s 2015-2016 and 2016-2017 Accountability Status. For example, if a school was a Local Assistance Plan (LAP) school in 2015-2016 and has been identified as a Focus School for 2016-2017, enter “1” in the Number column in Row 14.</w:t>
      </w:r>
    </w:p>
    <w:p w:rsidR="00795F89" w:rsidRPr="001F2BF8" w:rsidRDefault="00A15223" w:rsidP="007115E5">
      <w:pPr>
        <w:numPr>
          <w:ilvl w:val="0"/>
          <w:numId w:val="14"/>
        </w:numPr>
        <w:jc w:val="both"/>
        <w:rPr>
          <w:rFonts w:ascii="Verdana" w:eastAsia="Times New Roman" w:hAnsi="Verdana" w:cs="Times New Roman"/>
          <w:sz w:val="23"/>
          <w:szCs w:val="23"/>
        </w:rPr>
      </w:pPr>
      <w:r>
        <w:rPr>
          <w:rFonts w:ascii="Verdana" w:eastAsia="Times New Roman" w:hAnsi="Verdana" w:cs="Times New Roman"/>
          <w:sz w:val="23"/>
          <w:szCs w:val="23"/>
        </w:rPr>
        <w:t>For each row, m</w:t>
      </w:r>
      <w:r w:rsidR="00795F89" w:rsidRPr="003C0763">
        <w:rPr>
          <w:rFonts w:ascii="Verdana" w:eastAsia="Times New Roman" w:hAnsi="Verdana" w:cs="Times New Roman"/>
          <w:sz w:val="23"/>
          <w:szCs w:val="23"/>
        </w:rPr>
        <w:t xml:space="preserve">ultiply </w:t>
      </w:r>
      <w:r w:rsidRPr="000941DC">
        <w:rPr>
          <w:rFonts w:ascii="Verdana" w:eastAsia="Times New Roman" w:hAnsi="Verdana" w:cs="Times New Roman"/>
          <w:sz w:val="23"/>
          <w:szCs w:val="23"/>
        </w:rPr>
        <w:t xml:space="preserve">the </w:t>
      </w:r>
      <w:r>
        <w:rPr>
          <w:rFonts w:ascii="Verdana" w:eastAsia="Times New Roman" w:hAnsi="Verdana" w:cs="Times New Roman"/>
          <w:sz w:val="23"/>
          <w:szCs w:val="23"/>
        </w:rPr>
        <w:t>amount</w:t>
      </w:r>
      <w:r w:rsidRPr="000941DC">
        <w:rPr>
          <w:rFonts w:ascii="Verdana" w:eastAsia="Times New Roman" w:hAnsi="Verdana" w:cs="Times New Roman"/>
          <w:sz w:val="23"/>
          <w:szCs w:val="23"/>
        </w:rPr>
        <w:t xml:space="preserve"> shown</w:t>
      </w:r>
      <w:r>
        <w:rPr>
          <w:rFonts w:ascii="Verdana" w:eastAsia="Times New Roman" w:hAnsi="Verdana" w:cs="Times New Roman"/>
          <w:sz w:val="23"/>
          <w:szCs w:val="23"/>
        </w:rPr>
        <w:t xml:space="preserve"> in the Allocation Column by</w:t>
      </w:r>
      <w:r w:rsidRPr="003C0763">
        <w:rPr>
          <w:rFonts w:ascii="Verdana" w:eastAsia="Times New Roman" w:hAnsi="Verdana" w:cs="Times New Roman"/>
          <w:sz w:val="23"/>
          <w:szCs w:val="23"/>
        </w:rPr>
        <w:t xml:space="preserve"> </w:t>
      </w:r>
      <w:r w:rsidR="00795F89" w:rsidRPr="003C0763">
        <w:rPr>
          <w:rFonts w:ascii="Verdana" w:eastAsia="Times New Roman" w:hAnsi="Verdana" w:cs="Times New Roman"/>
          <w:sz w:val="23"/>
          <w:szCs w:val="23"/>
        </w:rPr>
        <w:t xml:space="preserve">the number of </w:t>
      </w:r>
      <w:r>
        <w:rPr>
          <w:rFonts w:ascii="Verdana" w:eastAsia="Times New Roman" w:hAnsi="Verdana" w:cs="Times New Roman"/>
          <w:sz w:val="23"/>
          <w:szCs w:val="23"/>
        </w:rPr>
        <w:t xml:space="preserve">eligible </w:t>
      </w:r>
      <w:r w:rsidR="00795F89" w:rsidRPr="003C0763">
        <w:rPr>
          <w:rFonts w:ascii="Verdana" w:eastAsia="Times New Roman" w:hAnsi="Verdana" w:cs="Times New Roman"/>
          <w:sz w:val="23"/>
          <w:szCs w:val="23"/>
        </w:rPr>
        <w:t xml:space="preserve">Title I </w:t>
      </w:r>
      <w:r>
        <w:rPr>
          <w:rFonts w:ascii="Verdana" w:eastAsia="Times New Roman" w:hAnsi="Verdana" w:cs="Times New Roman"/>
          <w:sz w:val="23"/>
          <w:szCs w:val="23"/>
        </w:rPr>
        <w:t>schools. Enter the calculated amount in the Subtotal Column for that row</w:t>
      </w:r>
      <w:r w:rsidR="00795F89" w:rsidRPr="001F2BF8">
        <w:rPr>
          <w:rFonts w:ascii="Verdana" w:eastAsia="Times New Roman" w:hAnsi="Verdana" w:cs="Times New Roman"/>
          <w:sz w:val="23"/>
          <w:szCs w:val="23"/>
        </w:rPr>
        <w:t xml:space="preserve">.  </w:t>
      </w:r>
    </w:p>
    <w:p w:rsidR="00795F89" w:rsidRPr="001F2BF8" w:rsidRDefault="00795F89" w:rsidP="007115E5">
      <w:pPr>
        <w:numPr>
          <w:ilvl w:val="0"/>
          <w:numId w:val="14"/>
        </w:numPr>
        <w:jc w:val="both"/>
        <w:rPr>
          <w:rFonts w:ascii="Verdana" w:eastAsia="Times New Roman" w:hAnsi="Verdana" w:cs="Times New Roman"/>
          <w:sz w:val="23"/>
          <w:szCs w:val="23"/>
        </w:rPr>
      </w:pPr>
      <w:r w:rsidRPr="001F2BF8">
        <w:rPr>
          <w:rFonts w:ascii="Verdana" w:eastAsia="Times New Roman" w:hAnsi="Verdana" w:cs="Times New Roman"/>
          <w:sz w:val="23"/>
          <w:szCs w:val="23"/>
        </w:rPr>
        <w:t xml:space="preserve">Add </w:t>
      </w:r>
      <w:r w:rsidR="00A15223">
        <w:rPr>
          <w:rFonts w:ascii="Verdana" w:eastAsia="Times New Roman" w:hAnsi="Verdana" w:cs="Times New Roman"/>
          <w:sz w:val="23"/>
          <w:szCs w:val="23"/>
        </w:rPr>
        <w:t xml:space="preserve">the subtotals from each row </w:t>
      </w:r>
      <w:r w:rsidRPr="001F2BF8">
        <w:rPr>
          <w:rFonts w:ascii="Verdana" w:eastAsia="Times New Roman" w:hAnsi="Verdana" w:cs="Times New Roman"/>
          <w:sz w:val="23"/>
          <w:szCs w:val="23"/>
        </w:rPr>
        <w:t xml:space="preserve">and enter the Total District Allocation </w:t>
      </w:r>
      <w:r w:rsidR="003E1AAF" w:rsidRPr="001F2BF8">
        <w:rPr>
          <w:rFonts w:ascii="Verdana" w:eastAsia="Times New Roman" w:hAnsi="Verdana" w:cs="Times New Roman"/>
          <w:sz w:val="23"/>
          <w:szCs w:val="23"/>
        </w:rPr>
        <w:t xml:space="preserve">in Row </w:t>
      </w:r>
      <w:r w:rsidR="006E6E28">
        <w:rPr>
          <w:rFonts w:ascii="Verdana" w:eastAsia="Times New Roman" w:hAnsi="Verdana" w:cs="Times New Roman"/>
          <w:sz w:val="23"/>
          <w:szCs w:val="23"/>
        </w:rPr>
        <w:t>18</w:t>
      </w:r>
      <w:r w:rsidRPr="001F2BF8">
        <w:rPr>
          <w:rFonts w:ascii="Verdana" w:eastAsia="Times New Roman" w:hAnsi="Verdana" w:cs="Times New Roman"/>
          <w:sz w:val="23"/>
          <w:szCs w:val="23"/>
        </w:rPr>
        <w:t>.</w:t>
      </w:r>
    </w:p>
    <w:p w:rsidR="00B7680B" w:rsidRPr="00A12BE2" w:rsidRDefault="00795F89" w:rsidP="007115E5">
      <w:pPr>
        <w:numPr>
          <w:ilvl w:val="0"/>
          <w:numId w:val="14"/>
        </w:numPr>
        <w:jc w:val="both"/>
        <w:rPr>
          <w:rFonts w:ascii="Verdana" w:eastAsia="Times New Roman" w:hAnsi="Verdana" w:cs="Times New Roman"/>
          <w:sz w:val="23"/>
          <w:szCs w:val="23"/>
        </w:rPr>
      </w:pPr>
      <w:r w:rsidRPr="001F2BF8">
        <w:rPr>
          <w:rFonts w:ascii="Verdana" w:eastAsia="Times New Roman" w:hAnsi="Verdana" w:cs="Times New Roman"/>
          <w:sz w:val="23"/>
          <w:szCs w:val="23"/>
        </w:rPr>
        <w:t>The Total District Allocation is the maximum</w:t>
      </w:r>
      <w:r w:rsidR="00A15223">
        <w:rPr>
          <w:rFonts w:ascii="Verdana" w:eastAsia="Times New Roman" w:hAnsi="Verdana" w:cs="Times New Roman"/>
          <w:sz w:val="23"/>
          <w:szCs w:val="23"/>
        </w:rPr>
        <w:t xml:space="preserve"> funds</w:t>
      </w:r>
      <w:r w:rsidRPr="001F2BF8">
        <w:rPr>
          <w:rFonts w:ascii="Verdana" w:eastAsia="Times New Roman" w:hAnsi="Verdana" w:cs="Times New Roman"/>
          <w:sz w:val="23"/>
          <w:szCs w:val="23"/>
        </w:rPr>
        <w:t xml:space="preserve"> available for the district as of </w:t>
      </w:r>
      <w:r w:rsidR="005D0580">
        <w:rPr>
          <w:rFonts w:ascii="Verdana" w:eastAsia="Times New Roman" w:hAnsi="Verdana" w:cs="Times New Roman"/>
          <w:sz w:val="23"/>
          <w:szCs w:val="23"/>
        </w:rPr>
        <w:t>September</w:t>
      </w:r>
      <w:r w:rsidR="005D0580" w:rsidRPr="001F2BF8">
        <w:rPr>
          <w:rFonts w:ascii="Verdana" w:eastAsia="Times New Roman" w:hAnsi="Verdana" w:cs="Times New Roman"/>
          <w:sz w:val="23"/>
          <w:szCs w:val="23"/>
        </w:rPr>
        <w:t xml:space="preserve"> </w:t>
      </w:r>
      <w:r w:rsidR="000B2291" w:rsidRPr="001F2BF8">
        <w:rPr>
          <w:rFonts w:ascii="Verdana" w:eastAsia="Times New Roman" w:hAnsi="Verdana" w:cs="Times New Roman"/>
          <w:sz w:val="23"/>
          <w:szCs w:val="23"/>
        </w:rPr>
        <w:t>1, 2016</w:t>
      </w:r>
      <w:r w:rsidRPr="001F2BF8">
        <w:rPr>
          <w:rFonts w:ascii="Verdana" w:eastAsia="Times New Roman" w:hAnsi="Verdana" w:cs="Times New Roman"/>
          <w:sz w:val="23"/>
          <w:szCs w:val="23"/>
        </w:rPr>
        <w:t>.  Districts may apply for some or all of the available funds in the initial application. Di</w:t>
      </w:r>
      <w:r w:rsidR="000506DC" w:rsidRPr="001F2BF8">
        <w:rPr>
          <w:rFonts w:ascii="Verdana" w:eastAsia="Times New Roman" w:hAnsi="Verdana" w:cs="Times New Roman"/>
          <w:sz w:val="23"/>
          <w:szCs w:val="23"/>
        </w:rPr>
        <w:t>stricts have until June 30, 2017</w:t>
      </w:r>
      <w:r w:rsidRPr="001F2BF8">
        <w:rPr>
          <w:rFonts w:ascii="Verdana" w:eastAsia="Times New Roman" w:hAnsi="Verdana" w:cs="Times New Roman"/>
          <w:sz w:val="23"/>
          <w:szCs w:val="23"/>
        </w:rPr>
        <w:t xml:space="preserve"> to revise their application.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790"/>
        <w:gridCol w:w="2430"/>
        <w:gridCol w:w="1530"/>
        <w:gridCol w:w="1260"/>
        <w:gridCol w:w="1980"/>
      </w:tblGrid>
      <w:tr w:rsidR="00A14FE7" w:rsidRPr="00A14FE7" w:rsidTr="00A14FE7">
        <w:trPr>
          <w:trHeight w:val="289"/>
        </w:trPr>
        <w:tc>
          <w:tcPr>
            <w:tcW w:w="810" w:type="dxa"/>
            <w:vAlign w:val="center"/>
          </w:tcPr>
          <w:p w:rsidR="00BC0D77" w:rsidRPr="00A14FE7" w:rsidRDefault="00BC0D77" w:rsidP="00A15223">
            <w:pPr>
              <w:spacing w:after="0" w:line="240" w:lineRule="auto"/>
              <w:jc w:val="center"/>
              <w:rPr>
                <w:rFonts w:ascii="Verdana" w:eastAsia="Times New Roman" w:hAnsi="Verdana" w:cs="Arial"/>
                <w:b/>
                <w:bCs/>
              </w:rPr>
            </w:pPr>
            <w:r w:rsidRPr="00A14FE7">
              <w:rPr>
                <w:rFonts w:ascii="Verdana" w:eastAsia="Times New Roman" w:hAnsi="Verdana" w:cs="Arial"/>
                <w:b/>
                <w:bCs/>
              </w:rPr>
              <w:t>Row</w:t>
            </w:r>
          </w:p>
        </w:tc>
        <w:tc>
          <w:tcPr>
            <w:tcW w:w="2790" w:type="dxa"/>
            <w:shd w:val="clear" w:color="auto" w:fill="auto"/>
            <w:noWrap/>
            <w:vAlign w:val="center"/>
            <w:hideMark/>
          </w:tcPr>
          <w:p w:rsidR="00BC0D77" w:rsidRPr="00A14FE7" w:rsidRDefault="00BC0D77" w:rsidP="00A15223">
            <w:pPr>
              <w:spacing w:after="0" w:line="240" w:lineRule="auto"/>
              <w:jc w:val="center"/>
              <w:rPr>
                <w:rFonts w:ascii="Verdana" w:eastAsia="Times New Roman" w:hAnsi="Verdana" w:cs="Arial"/>
                <w:b/>
                <w:bCs/>
              </w:rPr>
            </w:pPr>
            <w:r w:rsidRPr="00A14FE7">
              <w:rPr>
                <w:rFonts w:ascii="Verdana" w:eastAsia="Times New Roman" w:hAnsi="Verdana" w:cs="Arial"/>
                <w:b/>
                <w:bCs/>
              </w:rPr>
              <w:t>2015-16 Status</w:t>
            </w:r>
          </w:p>
        </w:tc>
        <w:tc>
          <w:tcPr>
            <w:tcW w:w="2430" w:type="dxa"/>
            <w:shd w:val="clear" w:color="auto" w:fill="auto"/>
            <w:noWrap/>
            <w:vAlign w:val="center"/>
            <w:hideMark/>
          </w:tcPr>
          <w:p w:rsidR="00BC0D77" w:rsidRPr="00A14FE7" w:rsidRDefault="00BC0D77" w:rsidP="00A15223">
            <w:pPr>
              <w:spacing w:after="0" w:line="240" w:lineRule="auto"/>
              <w:jc w:val="center"/>
              <w:rPr>
                <w:rFonts w:ascii="Verdana" w:eastAsia="Times New Roman" w:hAnsi="Verdana" w:cs="Arial"/>
                <w:b/>
                <w:bCs/>
              </w:rPr>
            </w:pPr>
            <w:r w:rsidRPr="00A14FE7">
              <w:rPr>
                <w:rFonts w:ascii="Verdana" w:eastAsia="Times New Roman" w:hAnsi="Verdana" w:cs="Arial"/>
                <w:b/>
                <w:bCs/>
              </w:rPr>
              <w:t>2016-17 Status</w:t>
            </w:r>
          </w:p>
        </w:tc>
        <w:tc>
          <w:tcPr>
            <w:tcW w:w="1530" w:type="dxa"/>
            <w:shd w:val="clear" w:color="auto" w:fill="auto"/>
            <w:noWrap/>
            <w:vAlign w:val="center"/>
            <w:hideMark/>
          </w:tcPr>
          <w:p w:rsidR="00BC0D77" w:rsidRPr="00A14FE7" w:rsidRDefault="00BC0D77" w:rsidP="00A15223">
            <w:pPr>
              <w:spacing w:after="0" w:line="240" w:lineRule="auto"/>
              <w:jc w:val="center"/>
              <w:rPr>
                <w:rFonts w:ascii="Verdana" w:eastAsia="Times New Roman" w:hAnsi="Verdana" w:cs="Arial"/>
                <w:b/>
                <w:bCs/>
              </w:rPr>
            </w:pPr>
            <w:r w:rsidRPr="00A14FE7">
              <w:rPr>
                <w:rFonts w:ascii="Verdana" w:eastAsia="Times New Roman" w:hAnsi="Verdana" w:cs="Arial"/>
                <w:b/>
                <w:bCs/>
              </w:rPr>
              <w:t>Allocation</w:t>
            </w:r>
          </w:p>
        </w:tc>
        <w:tc>
          <w:tcPr>
            <w:tcW w:w="1260" w:type="dxa"/>
            <w:vAlign w:val="center"/>
          </w:tcPr>
          <w:p w:rsidR="00BC0D77" w:rsidRPr="00A14FE7" w:rsidRDefault="00BC0D77" w:rsidP="00A15223">
            <w:pPr>
              <w:spacing w:after="0" w:line="240" w:lineRule="auto"/>
              <w:jc w:val="center"/>
              <w:rPr>
                <w:rFonts w:ascii="Verdana" w:eastAsia="Times New Roman" w:hAnsi="Verdana" w:cs="Arial"/>
                <w:b/>
                <w:bCs/>
              </w:rPr>
            </w:pPr>
            <w:r w:rsidRPr="00A14FE7">
              <w:rPr>
                <w:rFonts w:ascii="Verdana" w:eastAsia="Times New Roman" w:hAnsi="Verdana" w:cs="Arial"/>
                <w:b/>
                <w:bCs/>
              </w:rPr>
              <w:t>Number</w:t>
            </w:r>
          </w:p>
        </w:tc>
        <w:tc>
          <w:tcPr>
            <w:tcW w:w="1980" w:type="dxa"/>
            <w:vAlign w:val="center"/>
          </w:tcPr>
          <w:p w:rsidR="00BC0D77" w:rsidRPr="00A14FE7" w:rsidRDefault="00BC0D77" w:rsidP="00A15223">
            <w:pPr>
              <w:spacing w:after="0" w:line="240" w:lineRule="auto"/>
              <w:jc w:val="center"/>
              <w:rPr>
                <w:rFonts w:ascii="Verdana" w:eastAsia="Times New Roman" w:hAnsi="Verdana" w:cs="Arial"/>
                <w:b/>
                <w:bCs/>
              </w:rPr>
            </w:pPr>
            <w:r w:rsidRPr="00A14FE7">
              <w:rPr>
                <w:rFonts w:ascii="Verdana" w:eastAsia="Times New Roman" w:hAnsi="Verdana" w:cs="Arial"/>
                <w:b/>
                <w:bCs/>
              </w:rPr>
              <w:t>Subtotal</w:t>
            </w:r>
          </w:p>
        </w:tc>
      </w:tr>
      <w:tr w:rsidR="00A14FE7" w:rsidRPr="00A14FE7" w:rsidTr="00A14FE7">
        <w:trPr>
          <w:trHeight w:val="289"/>
        </w:trPr>
        <w:tc>
          <w:tcPr>
            <w:tcW w:w="810" w:type="dxa"/>
            <w:vAlign w:val="center"/>
          </w:tcPr>
          <w:p w:rsidR="00BC0D77"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1</w:t>
            </w:r>
          </w:p>
        </w:tc>
        <w:tc>
          <w:tcPr>
            <w:tcW w:w="2790" w:type="dxa"/>
            <w:shd w:val="clear" w:color="auto" w:fill="auto"/>
            <w:noWrap/>
            <w:vAlign w:val="center"/>
            <w:hideMark/>
          </w:tcPr>
          <w:p w:rsidR="00BC0D77" w:rsidRPr="00A14FE7" w:rsidRDefault="00BC0D77"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Focus District</w:t>
            </w:r>
          </w:p>
        </w:tc>
        <w:tc>
          <w:tcPr>
            <w:tcW w:w="2430" w:type="dxa"/>
            <w:shd w:val="clear" w:color="auto" w:fill="auto"/>
            <w:noWrap/>
            <w:vAlign w:val="center"/>
            <w:hideMark/>
          </w:tcPr>
          <w:p w:rsidR="00BC0D77" w:rsidRPr="00A14FE7" w:rsidRDefault="00BC0D77"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Focus District</w:t>
            </w:r>
          </w:p>
        </w:tc>
        <w:tc>
          <w:tcPr>
            <w:tcW w:w="1530" w:type="dxa"/>
            <w:shd w:val="clear" w:color="auto" w:fill="auto"/>
            <w:noWrap/>
            <w:vAlign w:val="center"/>
            <w:hideMark/>
          </w:tcPr>
          <w:p w:rsidR="00BC0D77" w:rsidRPr="00A14FE7" w:rsidRDefault="00BC0D77"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$50,000</w:t>
            </w:r>
          </w:p>
        </w:tc>
        <w:tc>
          <w:tcPr>
            <w:tcW w:w="1260" w:type="dxa"/>
            <w:vAlign w:val="center"/>
          </w:tcPr>
          <w:p w:rsidR="00BC0D77" w:rsidRPr="00A14FE7" w:rsidRDefault="00BC0D77" w:rsidP="00A14FE7">
            <w:pPr>
              <w:spacing w:after="0" w:line="240" w:lineRule="auto"/>
              <w:jc w:val="center"/>
              <w:rPr>
                <w:rFonts w:ascii="Verdana" w:eastAsia="Times New Roman" w:hAnsi="Verdana" w:cs="Times New Roman"/>
                <w:sz w:val="20"/>
                <w:szCs w:val="20"/>
              </w:rPr>
            </w:pPr>
          </w:p>
        </w:tc>
        <w:tc>
          <w:tcPr>
            <w:tcW w:w="1980" w:type="dxa"/>
            <w:vAlign w:val="center"/>
          </w:tcPr>
          <w:p w:rsidR="00BC0D77"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tcBorders>
              <w:top w:val="single" w:sz="4"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Focus District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GS District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$50,000</w:t>
            </w:r>
          </w:p>
        </w:tc>
        <w:tc>
          <w:tcPr>
            <w:tcW w:w="1260" w:type="dxa"/>
            <w:tcBorders>
              <w:top w:val="single" w:sz="4" w:space="0" w:color="auto"/>
              <w:left w:val="single" w:sz="4" w:space="0" w:color="auto"/>
              <w:bottom w:val="single" w:sz="4" w:space="0" w:color="auto"/>
              <w:right w:val="single" w:sz="4" w:space="0" w:color="auto"/>
            </w:tcBorders>
            <w:vAlign w:val="center"/>
          </w:tcPr>
          <w:p w:rsidR="00F844CF" w:rsidRPr="00A14FE7" w:rsidDel="00BC0D77" w:rsidRDefault="00F844CF" w:rsidP="00A14FE7">
            <w:pPr>
              <w:spacing w:after="0" w:line="240" w:lineRule="auto"/>
              <w:jc w:val="center"/>
              <w:rPr>
                <w:rFonts w:ascii="Verdana" w:eastAsia="Times New Roman" w:hAnsi="Verdana"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8A5790">
        <w:trPr>
          <w:trHeight w:val="289"/>
        </w:trPr>
        <w:tc>
          <w:tcPr>
            <w:tcW w:w="810" w:type="dxa"/>
            <w:tcBorders>
              <w:bottom w:val="single" w:sz="12" w:space="0" w:color="auto"/>
            </w:tcBorders>
            <w:vAlign w:val="center"/>
          </w:tcPr>
          <w:p w:rsidR="00BC0D77"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3</w:t>
            </w:r>
          </w:p>
        </w:tc>
        <w:tc>
          <w:tcPr>
            <w:tcW w:w="2790" w:type="dxa"/>
            <w:tcBorders>
              <w:bottom w:val="single" w:sz="12" w:space="0" w:color="auto"/>
            </w:tcBorders>
            <w:shd w:val="clear" w:color="auto" w:fill="auto"/>
            <w:noWrap/>
            <w:vAlign w:val="center"/>
            <w:hideMark/>
          </w:tcPr>
          <w:p w:rsidR="00BC0D77" w:rsidRPr="00A14FE7" w:rsidRDefault="00BC0D77"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GS District</w:t>
            </w:r>
          </w:p>
        </w:tc>
        <w:tc>
          <w:tcPr>
            <w:tcW w:w="2430" w:type="dxa"/>
            <w:tcBorders>
              <w:bottom w:val="single" w:sz="12" w:space="0" w:color="auto"/>
            </w:tcBorders>
            <w:shd w:val="clear" w:color="auto" w:fill="auto"/>
            <w:noWrap/>
            <w:vAlign w:val="center"/>
            <w:hideMark/>
          </w:tcPr>
          <w:p w:rsidR="00BC0D77" w:rsidRPr="00A14FE7" w:rsidRDefault="00BC0D77"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Focus District</w:t>
            </w:r>
          </w:p>
        </w:tc>
        <w:tc>
          <w:tcPr>
            <w:tcW w:w="1530" w:type="dxa"/>
            <w:tcBorders>
              <w:bottom w:val="single" w:sz="12" w:space="0" w:color="auto"/>
            </w:tcBorders>
            <w:shd w:val="clear" w:color="auto" w:fill="auto"/>
            <w:noWrap/>
            <w:vAlign w:val="center"/>
            <w:hideMark/>
          </w:tcPr>
          <w:p w:rsidR="00BC0D77" w:rsidRPr="00A14FE7" w:rsidRDefault="00BC0D77"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$50,000</w:t>
            </w:r>
          </w:p>
        </w:tc>
        <w:tc>
          <w:tcPr>
            <w:tcW w:w="1260" w:type="dxa"/>
            <w:tcBorders>
              <w:bottom w:val="single" w:sz="12" w:space="0" w:color="auto"/>
            </w:tcBorders>
            <w:vAlign w:val="center"/>
          </w:tcPr>
          <w:p w:rsidR="00BC0D77" w:rsidRPr="00A14FE7" w:rsidRDefault="00BC0D77" w:rsidP="00A14FE7">
            <w:pPr>
              <w:spacing w:after="0" w:line="240" w:lineRule="auto"/>
              <w:jc w:val="center"/>
              <w:rPr>
                <w:rFonts w:ascii="Verdana" w:eastAsia="Times New Roman" w:hAnsi="Verdana" w:cs="Times New Roman"/>
                <w:sz w:val="20"/>
                <w:szCs w:val="20"/>
              </w:rPr>
            </w:pPr>
          </w:p>
        </w:tc>
        <w:tc>
          <w:tcPr>
            <w:tcW w:w="1980" w:type="dxa"/>
            <w:tcBorders>
              <w:bottom w:val="single" w:sz="12" w:space="0" w:color="auto"/>
            </w:tcBorders>
            <w:vAlign w:val="center"/>
          </w:tcPr>
          <w:p w:rsidR="00BC0D77"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8A5790">
        <w:trPr>
          <w:trHeight w:val="289"/>
        </w:trPr>
        <w:tc>
          <w:tcPr>
            <w:tcW w:w="810" w:type="dxa"/>
            <w:tcBorders>
              <w:top w:val="single" w:sz="12"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4</w:t>
            </w:r>
          </w:p>
        </w:tc>
        <w:tc>
          <w:tcPr>
            <w:tcW w:w="27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Priority School</w:t>
            </w:r>
          </w:p>
        </w:tc>
        <w:tc>
          <w:tcPr>
            <w:tcW w:w="243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Priority School</w:t>
            </w:r>
          </w:p>
        </w:tc>
        <w:tc>
          <w:tcPr>
            <w:tcW w:w="153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$75,000</w:t>
            </w:r>
          </w:p>
        </w:tc>
        <w:tc>
          <w:tcPr>
            <w:tcW w:w="1260" w:type="dxa"/>
            <w:tcBorders>
              <w:top w:val="single" w:sz="12"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tcBorders>
              <w:top w:val="single" w:sz="12"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tcBorders>
              <w:top w:val="single" w:sz="4"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Priority School</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Focus School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CF" w:rsidRPr="00A14FE7" w:rsidRDefault="00F844CF"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$75,000</w:t>
            </w:r>
          </w:p>
        </w:tc>
        <w:tc>
          <w:tcPr>
            <w:tcW w:w="1260" w:type="dxa"/>
            <w:tcBorders>
              <w:top w:val="single" w:sz="4"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6</w:t>
            </w:r>
          </w:p>
        </w:tc>
        <w:tc>
          <w:tcPr>
            <w:tcW w:w="2790" w:type="dxa"/>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Priority School</w:t>
            </w:r>
          </w:p>
        </w:tc>
        <w:tc>
          <w:tcPr>
            <w:tcW w:w="2430" w:type="dxa"/>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LAP School</w:t>
            </w:r>
          </w:p>
        </w:tc>
        <w:tc>
          <w:tcPr>
            <w:tcW w:w="1530" w:type="dxa"/>
            <w:shd w:val="clear" w:color="auto" w:fill="auto"/>
            <w:noWrap/>
            <w:vAlign w:val="center"/>
          </w:tcPr>
          <w:p w:rsidR="00F844CF" w:rsidRPr="00A14FE7" w:rsidRDefault="00A14FE7"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$75,000</w:t>
            </w:r>
          </w:p>
        </w:tc>
        <w:tc>
          <w:tcPr>
            <w:tcW w:w="1260" w:type="dxa"/>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vAlign w:val="center"/>
          </w:tcPr>
          <w:p w:rsidR="00F844CF" w:rsidRPr="00A14FE7" w:rsidRDefault="00A14FE7"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7</w:t>
            </w:r>
          </w:p>
        </w:tc>
        <w:tc>
          <w:tcPr>
            <w:tcW w:w="2790" w:type="dxa"/>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Priority School</w:t>
            </w:r>
          </w:p>
        </w:tc>
        <w:tc>
          <w:tcPr>
            <w:tcW w:w="2430" w:type="dxa"/>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GS School</w:t>
            </w:r>
          </w:p>
        </w:tc>
        <w:tc>
          <w:tcPr>
            <w:tcW w:w="1530" w:type="dxa"/>
            <w:shd w:val="clear" w:color="auto" w:fill="auto"/>
            <w:noWrap/>
            <w:vAlign w:val="center"/>
          </w:tcPr>
          <w:p w:rsidR="00F844CF" w:rsidRPr="00A14FE7" w:rsidRDefault="00A14FE7"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$75,000</w:t>
            </w:r>
          </w:p>
        </w:tc>
        <w:tc>
          <w:tcPr>
            <w:tcW w:w="1260" w:type="dxa"/>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vAlign w:val="center"/>
          </w:tcPr>
          <w:p w:rsidR="00F844CF" w:rsidRPr="00A14FE7" w:rsidRDefault="00A14FE7"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tcBorders>
              <w:top w:val="single" w:sz="4"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Focus School</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Priority School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A14FE7"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$75,000</w:t>
            </w:r>
          </w:p>
        </w:tc>
        <w:tc>
          <w:tcPr>
            <w:tcW w:w="1260" w:type="dxa"/>
            <w:tcBorders>
              <w:top w:val="single" w:sz="4"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tcBorders>
              <w:top w:val="single" w:sz="4" w:space="0" w:color="auto"/>
              <w:left w:val="single" w:sz="4" w:space="0" w:color="auto"/>
              <w:bottom w:val="single" w:sz="4" w:space="0" w:color="auto"/>
              <w:right w:val="single" w:sz="4" w:space="0" w:color="auto"/>
            </w:tcBorders>
            <w:vAlign w:val="center"/>
          </w:tcPr>
          <w:p w:rsidR="00A14FE7"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FE7" w:rsidRPr="00A14FE7" w:rsidRDefault="00A14FE7"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LAP School</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FE7" w:rsidRPr="00A14FE7" w:rsidRDefault="00A14FE7"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Priority School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FE7" w:rsidRPr="00A14FE7" w:rsidRDefault="00A14FE7"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$75,000</w:t>
            </w:r>
          </w:p>
        </w:tc>
        <w:tc>
          <w:tcPr>
            <w:tcW w:w="1260" w:type="dxa"/>
            <w:tcBorders>
              <w:top w:val="single" w:sz="4" w:space="0" w:color="auto"/>
              <w:left w:val="single" w:sz="4" w:space="0" w:color="auto"/>
              <w:bottom w:val="single" w:sz="4" w:space="0" w:color="auto"/>
              <w:right w:val="single" w:sz="4" w:space="0" w:color="auto"/>
            </w:tcBorders>
            <w:vAlign w:val="center"/>
          </w:tcPr>
          <w:p w:rsidR="00A14FE7" w:rsidRPr="00A14FE7" w:rsidRDefault="00A14FE7" w:rsidP="00A14FE7">
            <w:pPr>
              <w:spacing w:after="0" w:line="240" w:lineRule="auto"/>
              <w:jc w:val="center"/>
              <w:rPr>
                <w:rFonts w:ascii="Verdana" w:eastAsia="Times New Roman" w:hAnsi="Verdana"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A14FE7" w:rsidRPr="00A14FE7" w:rsidRDefault="00A14FE7"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8A5790">
        <w:trPr>
          <w:trHeight w:val="289"/>
        </w:trPr>
        <w:tc>
          <w:tcPr>
            <w:tcW w:w="810" w:type="dxa"/>
            <w:tcBorders>
              <w:top w:val="single" w:sz="4" w:space="0" w:color="auto"/>
              <w:left w:val="single" w:sz="4" w:space="0" w:color="auto"/>
              <w:bottom w:val="single" w:sz="12" w:space="0" w:color="auto"/>
              <w:right w:val="single" w:sz="4" w:space="0" w:color="auto"/>
            </w:tcBorders>
            <w:vAlign w:val="center"/>
          </w:tcPr>
          <w:p w:rsidR="00A14FE7"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10</w:t>
            </w:r>
          </w:p>
        </w:tc>
        <w:tc>
          <w:tcPr>
            <w:tcW w:w="27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14FE7" w:rsidRPr="00A14FE7" w:rsidRDefault="00A14FE7"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GS School</w:t>
            </w:r>
          </w:p>
        </w:tc>
        <w:tc>
          <w:tcPr>
            <w:tcW w:w="243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14FE7" w:rsidRPr="00A14FE7" w:rsidRDefault="00A14FE7"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Priority School</w:t>
            </w:r>
          </w:p>
        </w:tc>
        <w:tc>
          <w:tcPr>
            <w:tcW w:w="153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14FE7" w:rsidRPr="00A14FE7" w:rsidRDefault="00A14FE7"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$75,000</w:t>
            </w:r>
          </w:p>
        </w:tc>
        <w:tc>
          <w:tcPr>
            <w:tcW w:w="1260" w:type="dxa"/>
            <w:tcBorders>
              <w:top w:val="single" w:sz="4" w:space="0" w:color="auto"/>
              <w:left w:val="single" w:sz="4" w:space="0" w:color="auto"/>
              <w:bottom w:val="single" w:sz="12" w:space="0" w:color="auto"/>
              <w:right w:val="single" w:sz="4" w:space="0" w:color="auto"/>
            </w:tcBorders>
            <w:vAlign w:val="center"/>
          </w:tcPr>
          <w:p w:rsidR="00A14FE7" w:rsidRPr="00A14FE7" w:rsidRDefault="00A14FE7" w:rsidP="00A14FE7">
            <w:pPr>
              <w:spacing w:after="0" w:line="240" w:lineRule="auto"/>
              <w:jc w:val="center"/>
              <w:rPr>
                <w:rFonts w:ascii="Verdana" w:eastAsia="Times New Roman" w:hAnsi="Verdana" w:cs="Times New Roman"/>
                <w:sz w:val="20"/>
                <w:szCs w:val="20"/>
              </w:rPr>
            </w:pPr>
          </w:p>
        </w:tc>
        <w:tc>
          <w:tcPr>
            <w:tcW w:w="1980" w:type="dxa"/>
            <w:tcBorders>
              <w:top w:val="single" w:sz="4" w:space="0" w:color="auto"/>
              <w:left w:val="single" w:sz="4" w:space="0" w:color="auto"/>
              <w:bottom w:val="single" w:sz="12" w:space="0" w:color="auto"/>
              <w:right w:val="single" w:sz="4" w:space="0" w:color="auto"/>
            </w:tcBorders>
            <w:vAlign w:val="center"/>
          </w:tcPr>
          <w:p w:rsidR="00A14FE7" w:rsidRPr="00A14FE7" w:rsidRDefault="00A14FE7"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8A5790">
        <w:trPr>
          <w:trHeight w:val="289"/>
        </w:trPr>
        <w:tc>
          <w:tcPr>
            <w:tcW w:w="810" w:type="dxa"/>
            <w:tcBorders>
              <w:top w:val="single" w:sz="12"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11</w:t>
            </w:r>
          </w:p>
        </w:tc>
        <w:tc>
          <w:tcPr>
            <w:tcW w:w="2790" w:type="dxa"/>
            <w:tcBorders>
              <w:top w:val="single" w:sz="12"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Focus School</w:t>
            </w:r>
          </w:p>
        </w:tc>
        <w:tc>
          <w:tcPr>
            <w:tcW w:w="2430" w:type="dxa"/>
            <w:tcBorders>
              <w:top w:val="single" w:sz="12"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Focus School</w:t>
            </w:r>
          </w:p>
        </w:tc>
        <w:tc>
          <w:tcPr>
            <w:tcW w:w="1530" w:type="dxa"/>
            <w:tcBorders>
              <w:top w:val="single" w:sz="12"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$50,000</w:t>
            </w:r>
          </w:p>
        </w:tc>
        <w:tc>
          <w:tcPr>
            <w:tcW w:w="1260" w:type="dxa"/>
            <w:tcBorders>
              <w:top w:val="single" w:sz="12"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tcBorders>
              <w:top w:val="single" w:sz="12"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tcBorders>
              <w:top w:val="single" w:sz="4"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12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Focus School</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LAP School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A14FE7"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$50,000</w:t>
            </w:r>
          </w:p>
        </w:tc>
        <w:tc>
          <w:tcPr>
            <w:tcW w:w="1260" w:type="dxa"/>
            <w:tcBorders>
              <w:top w:val="single" w:sz="4"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tcBorders>
              <w:top w:val="single" w:sz="4" w:space="0" w:color="auto"/>
              <w:left w:val="single" w:sz="4" w:space="0" w:color="auto"/>
              <w:bottom w:val="single" w:sz="4" w:space="0" w:color="auto"/>
              <w:right w:val="single" w:sz="4"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13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Focus School</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GS School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4CF" w:rsidRPr="00A14FE7" w:rsidRDefault="00F844CF"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w:t>
            </w:r>
            <w:r w:rsidR="00A14FE7" w:rsidRPr="00A14FE7">
              <w:rPr>
                <w:rFonts w:ascii="Verdana" w:eastAsia="Times New Roman" w:hAnsi="Verdana" w:cs="Times New Roman"/>
                <w:sz w:val="20"/>
                <w:szCs w:val="20"/>
              </w:rPr>
              <w:t>50</w:t>
            </w:r>
            <w:r w:rsidRPr="00A14FE7">
              <w:rPr>
                <w:rFonts w:ascii="Verdana" w:eastAsia="Times New Roman" w:hAnsi="Verdana" w:cs="Times New Roman"/>
                <w:sz w:val="20"/>
                <w:szCs w:val="20"/>
              </w:rPr>
              <w:t>,000</w:t>
            </w:r>
          </w:p>
        </w:tc>
        <w:tc>
          <w:tcPr>
            <w:tcW w:w="1260" w:type="dxa"/>
            <w:tcBorders>
              <w:top w:val="single" w:sz="4"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844CF"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A14FE7">
        <w:trPr>
          <w:trHeight w:val="289"/>
        </w:trPr>
        <w:tc>
          <w:tcPr>
            <w:tcW w:w="810" w:type="dxa"/>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14</w:t>
            </w:r>
          </w:p>
        </w:tc>
        <w:tc>
          <w:tcPr>
            <w:tcW w:w="2790" w:type="dxa"/>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LAP School</w:t>
            </w:r>
          </w:p>
        </w:tc>
        <w:tc>
          <w:tcPr>
            <w:tcW w:w="2430" w:type="dxa"/>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Focus School</w:t>
            </w:r>
          </w:p>
        </w:tc>
        <w:tc>
          <w:tcPr>
            <w:tcW w:w="1530" w:type="dxa"/>
            <w:shd w:val="clear" w:color="auto" w:fill="auto"/>
            <w:noWrap/>
            <w:vAlign w:val="center"/>
            <w:hideMark/>
          </w:tcPr>
          <w:p w:rsidR="00F844CF" w:rsidRPr="00A14FE7" w:rsidRDefault="00F844CF"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$50,000</w:t>
            </w:r>
          </w:p>
        </w:tc>
        <w:tc>
          <w:tcPr>
            <w:tcW w:w="1260" w:type="dxa"/>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vAlign w:val="center"/>
          </w:tcPr>
          <w:p w:rsidR="00F844CF"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8A5790">
        <w:trPr>
          <w:trHeight w:val="289"/>
        </w:trPr>
        <w:tc>
          <w:tcPr>
            <w:tcW w:w="810" w:type="dxa"/>
            <w:tcBorders>
              <w:bottom w:val="single" w:sz="12"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15</w:t>
            </w:r>
          </w:p>
        </w:tc>
        <w:tc>
          <w:tcPr>
            <w:tcW w:w="2790" w:type="dxa"/>
            <w:tcBorders>
              <w:bottom w:val="single" w:sz="12" w:space="0" w:color="auto"/>
            </w:tcBorders>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GS School</w:t>
            </w:r>
          </w:p>
        </w:tc>
        <w:tc>
          <w:tcPr>
            <w:tcW w:w="2430" w:type="dxa"/>
            <w:tcBorders>
              <w:bottom w:val="single" w:sz="12" w:space="0" w:color="auto"/>
            </w:tcBorders>
            <w:shd w:val="clear" w:color="auto" w:fill="auto"/>
            <w:noWrap/>
            <w:vAlign w:val="center"/>
            <w:hideMark/>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Focus School</w:t>
            </w:r>
          </w:p>
        </w:tc>
        <w:tc>
          <w:tcPr>
            <w:tcW w:w="1530" w:type="dxa"/>
            <w:tcBorders>
              <w:bottom w:val="single" w:sz="12" w:space="0" w:color="auto"/>
            </w:tcBorders>
            <w:shd w:val="clear" w:color="auto" w:fill="auto"/>
            <w:noWrap/>
            <w:vAlign w:val="center"/>
            <w:hideMark/>
          </w:tcPr>
          <w:p w:rsidR="00F844CF" w:rsidRPr="00A14FE7" w:rsidRDefault="00F844CF"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$50,000</w:t>
            </w:r>
          </w:p>
        </w:tc>
        <w:tc>
          <w:tcPr>
            <w:tcW w:w="1260" w:type="dxa"/>
            <w:tcBorders>
              <w:bottom w:val="single" w:sz="12" w:space="0" w:color="auto"/>
            </w:tcBorders>
            <w:vAlign w:val="center"/>
          </w:tcPr>
          <w:p w:rsidR="00F844CF" w:rsidRPr="00A14FE7" w:rsidRDefault="00F844CF" w:rsidP="00A14FE7">
            <w:pPr>
              <w:spacing w:after="0" w:line="240" w:lineRule="auto"/>
              <w:jc w:val="center"/>
              <w:rPr>
                <w:rFonts w:ascii="Verdana" w:eastAsia="Times New Roman" w:hAnsi="Verdana" w:cs="Times New Roman"/>
                <w:sz w:val="20"/>
                <w:szCs w:val="20"/>
              </w:rPr>
            </w:pPr>
          </w:p>
        </w:tc>
        <w:tc>
          <w:tcPr>
            <w:tcW w:w="1980" w:type="dxa"/>
            <w:tcBorders>
              <w:bottom w:val="single" w:sz="12" w:space="0" w:color="auto"/>
            </w:tcBorders>
            <w:vAlign w:val="center"/>
          </w:tcPr>
          <w:p w:rsidR="00F844CF"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A14FE7" w:rsidRPr="00A14FE7" w:rsidTr="001657E9">
        <w:trPr>
          <w:trHeight w:val="289"/>
        </w:trPr>
        <w:tc>
          <w:tcPr>
            <w:tcW w:w="810" w:type="dxa"/>
            <w:tcBorders>
              <w:top w:val="single" w:sz="12" w:space="0" w:color="auto"/>
              <w:bottom w:val="single" w:sz="4" w:space="0" w:color="auto"/>
            </w:tcBorders>
            <w:vAlign w:val="center"/>
          </w:tcPr>
          <w:p w:rsidR="00F844CF" w:rsidRPr="00A14FE7" w:rsidRDefault="00A14FE7" w:rsidP="00A14FE7">
            <w:pPr>
              <w:spacing w:after="0" w:line="240" w:lineRule="auto"/>
              <w:jc w:val="center"/>
              <w:rPr>
                <w:rFonts w:ascii="Verdana" w:eastAsia="Times New Roman" w:hAnsi="Verdana" w:cs="Arial"/>
                <w:sz w:val="20"/>
                <w:szCs w:val="20"/>
              </w:rPr>
            </w:pPr>
            <w:r w:rsidRPr="00A14FE7">
              <w:rPr>
                <w:rFonts w:ascii="Verdana" w:eastAsia="Times New Roman" w:hAnsi="Verdana" w:cs="Arial"/>
                <w:sz w:val="20"/>
                <w:szCs w:val="20"/>
              </w:rPr>
              <w:t>16</w:t>
            </w:r>
          </w:p>
        </w:tc>
        <w:tc>
          <w:tcPr>
            <w:tcW w:w="2790" w:type="dxa"/>
            <w:tcBorders>
              <w:top w:val="single" w:sz="12" w:space="0" w:color="auto"/>
              <w:bottom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GS School</w:t>
            </w:r>
          </w:p>
        </w:tc>
        <w:tc>
          <w:tcPr>
            <w:tcW w:w="2430" w:type="dxa"/>
            <w:tcBorders>
              <w:top w:val="single" w:sz="12" w:space="0" w:color="auto"/>
              <w:bottom w:val="single" w:sz="4" w:space="0" w:color="auto"/>
            </w:tcBorders>
            <w:shd w:val="clear" w:color="auto" w:fill="auto"/>
            <w:noWrap/>
            <w:vAlign w:val="center"/>
          </w:tcPr>
          <w:p w:rsidR="00F844CF" w:rsidRPr="00A14FE7" w:rsidRDefault="00F844CF" w:rsidP="00A14FE7">
            <w:pPr>
              <w:spacing w:after="0" w:line="240" w:lineRule="auto"/>
              <w:rPr>
                <w:rFonts w:ascii="Verdana" w:eastAsia="Times New Roman" w:hAnsi="Verdana" w:cs="Arial"/>
                <w:sz w:val="20"/>
                <w:szCs w:val="20"/>
              </w:rPr>
            </w:pPr>
            <w:r w:rsidRPr="00A14FE7">
              <w:rPr>
                <w:rFonts w:ascii="Verdana" w:eastAsia="Times New Roman" w:hAnsi="Verdana" w:cs="Arial"/>
                <w:sz w:val="20"/>
                <w:szCs w:val="20"/>
              </w:rPr>
              <w:t>Title I LAP School</w:t>
            </w:r>
          </w:p>
        </w:tc>
        <w:tc>
          <w:tcPr>
            <w:tcW w:w="1530" w:type="dxa"/>
            <w:tcBorders>
              <w:top w:val="single" w:sz="12" w:space="0" w:color="auto"/>
              <w:bottom w:val="single" w:sz="4" w:space="0" w:color="auto"/>
            </w:tcBorders>
            <w:shd w:val="clear" w:color="auto" w:fill="auto"/>
            <w:noWrap/>
            <w:vAlign w:val="center"/>
          </w:tcPr>
          <w:p w:rsidR="00F844CF" w:rsidRPr="00A14FE7" w:rsidRDefault="00F844CF" w:rsidP="00A14FE7">
            <w:pPr>
              <w:spacing w:after="0" w:line="240" w:lineRule="auto"/>
              <w:jc w:val="center"/>
              <w:rPr>
                <w:rFonts w:ascii="Verdana" w:eastAsia="Times New Roman" w:hAnsi="Verdana" w:cs="Times New Roman"/>
                <w:sz w:val="20"/>
                <w:szCs w:val="20"/>
              </w:rPr>
            </w:pPr>
            <w:r w:rsidRPr="00A14FE7">
              <w:rPr>
                <w:rFonts w:ascii="Verdana" w:eastAsia="Times New Roman" w:hAnsi="Verdana" w:cs="Times New Roman"/>
                <w:sz w:val="20"/>
                <w:szCs w:val="20"/>
              </w:rPr>
              <w:t>$20,000</w:t>
            </w:r>
          </w:p>
        </w:tc>
        <w:tc>
          <w:tcPr>
            <w:tcW w:w="1260" w:type="dxa"/>
            <w:tcBorders>
              <w:top w:val="single" w:sz="12" w:space="0" w:color="auto"/>
              <w:bottom w:val="single" w:sz="4" w:space="0" w:color="auto"/>
            </w:tcBorders>
            <w:vAlign w:val="center"/>
          </w:tcPr>
          <w:p w:rsidR="00F844CF" w:rsidRPr="00A14FE7" w:rsidDel="00BC0D77" w:rsidRDefault="00F844CF" w:rsidP="00A14FE7">
            <w:pPr>
              <w:spacing w:after="0" w:line="240" w:lineRule="auto"/>
              <w:jc w:val="center"/>
              <w:rPr>
                <w:rFonts w:ascii="Verdana" w:eastAsia="Times New Roman" w:hAnsi="Verdana" w:cs="Times New Roman"/>
                <w:sz w:val="20"/>
                <w:szCs w:val="20"/>
              </w:rPr>
            </w:pPr>
          </w:p>
        </w:tc>
        <w:tc>
          <w:tcPr>
            <w:tcW w:w="1980" w:type="dxa"/>
            <w:tcBorders>
              <w:top w:val="single" w:sz="12" w:space="0" w:color="auto"/>
              <w:bottom w:val="single" w:sz="4" w:space="0" w:color="auto"/>
            </w:tcBorders>
            <w:vAlign w:val="center"/>
          </w:tcPr>
          <w:p w:rsidR="00F844CF" w:rsidRPr="00A14FE7" w:rsidRDefault="00F844CF" w:rsidP="00A14FE7">
            <w:pPr>
              <w:spacing w:after="0" w:line="240" w:lineRule="auto"/>
              <w:ind w:right="1314"/>
              <w:rPr>
                <w:rFonts w:ascii="Verdana" w:eastAsia="Times New Roman" w:hAnsi="Verdana" w:cs="Times New Roman"/>
                <w:sz w:val="20"/>
                <w:szCs w:val="20"/>
              </w:rPr>
            </w:pPr>
            <w:r w:rsidRPr="00A14FE7">
              <w:rPr>
                <w:rFonts w:ascii="Verdana" w:eastAsia="Times New Roman" w:hAnsi="Verdana" w:cs="Times New Roman"/>
                <w:sz w:val="20"/>
                <w:szCs w:val="20"/>
              </w:rPr>
              <w:t>$</w:t>
            </w:r>
          </w:p>
        </w:tc>
      </w:tr>
      <w:tr w:rsidR="006E6E28" w:rsidRPr="00A14FE7" w:rsidTr="001657E9">
        <w:trPr>
          <w:trHeight w:val="289"/>
        </w:trPr>
        <w:tc>
          <w:tcPr>
            <w:tcW w:w="810" w:type="dxa"/>
            <w:tcBorders>
              <w:top w:val="single" w:sz="4" w:space="0" w:color="auto"/>
            </w:tcBorders>
            <w:vAlign w:val="center"/>
          </w:tcPr>
          <w:p w:rsidR="006E6E28" w:rsidRPr="00A14FE7" w:rsidRDefault="006E6E28" w:rsidP="00A14FE7">
            <w:pPr>
              <w:spacing w:after="0" w:line="240" w:lineRule="auto"/>
              <w:jc w:val="center"/>
              <w:rPr>
                <w:rFonts w:ascii="Verdana" w:eastAsia="Times New Roman" w:hAnsi="Verdana" w:cs="Arial"/>
                <w:sz w:val="20"/>
                <w:szCs w:val="20"/>
              </w:rPr>
            </w:pPr>
            <w:r>
              <w:rPr>
                <w:rFonts w:ascii="Verdana" w:eastAsia="Times New Roman" w:hAnsi="Verdana" w:cs="Arial"/>
                <w:sz w:val="20"/>
                <w:szCs w:val="20"/>
              </w:rPr>
              <w:t>17</w:t>
            </w:r>
          </w:p>
        </w:tc>
        <w:tc>
          <w:tcPr>
            <w:tcW w:w="2790" w:type="dxa"/>
            <w:tcBorders>
              <w:top w:val="single" w:sz="4" w:space="0" w:color="auto"/>
            </w:tcBorders>
            <w:shd w:val="clear" w:color="auto" w:fill="auto"/>
            <w:noWrap/>
            <w:vAlign w:val="center"/>
          </w:tcPr>
          <w:p w:rsidR="006E6E28" w:rsidRPr="00A14FE7" w:rsidRDefault="006E6E28" w:rsidP="00A14FE7">
            <w:pPr>
              <w:spacing w:after="0" w:line="240" w:lineRule="auto"/>
              <w:rPr>
                <w:rFonts w:ascii="Verdana" w:eastAsia="Times New Roman" w:hAnsi="Verdana" w:cs="Arial"/>
                <w:sz w:val="20"/>
                <w:szCs w:val="20"/>
              </w:rPr>
            </w:pPr>
            <w:r>
              <w:rPr>
                <w:rFonts w:ascii="Verdana" w:eastAsia="Times New Roman" w:hAnsi="Verdana" w:cs="Arial"/>
                <w:sz w:val="20"/>
                <w:szCs w:val="20"/>
              </w:rPr>
              <w:t>LAP School</w:t>
            </w:r>
          </w:p>
        </w:tc>
        <w:tc>
          <w:tcPr>
            <w:tcW w:w="2430" w:type="dxa"/>
            <w:tcBorders>
              <w:top w:val="single" w:sz="4" w:space="0" w:color="auto"/>
            </w:tcBorders>
            <w:shd w:val="clear" w:color="auto" w:fill="auto"/>
            <w:noWrap/>
            <w:vAlign w:val="center"/>
          </w:tcPr>
          <w:p w:rsidR="006E6E28" w:rsidRPr="00A14FE7" w:rsidRDefault="006E6E28" w:rsidP="00A14FE7">
            <w:pPr>
              <w:spacing w:after="0" w:line="240" w:lineRule="auto"/>
              <w:rPr>
                <w:rFonts w:ascii="Verdana" w:eastAsia="Times New Roman" w:hAnsi="Verdana" w:cs="Arial"/>
                <w:sz w:val="20"/>
                <w:szCs w:val="20"/>
              </w:rPr>
            </w:pPr>
            <w:r>
              <w:rPr>
                <w:rFonts w:ascii="Verdana" w:eastAsia="Times New Roman" w:hAnsi="Verdana" w:cs="Arial"/>
                <w:sz w:val="20"/>
                <w:szCs w:val="20"/>
              </w:rPr>
              <w:t>Title I LAP School</w:t>
            </w:r>
          </w:p>
        </w:tc>
        <w:tc>
          <w:tcPr>
            <w:tcW w:w="1530" w:type="dxa"/>
            <w:tcBorders>
              <w:top w:val="single" w:sz="4" w:space="0" w:color="auto"/>
              <w:bottom w:val="single" w:sz="4" w:space="0" w:color="auto"/>
            </w:tcBorders>
            <w:shd w:val="clear" w:color="auto" w:fill="auto"/>
            <w:noWrap/>
            <w:vAlign w:val="center"/>
          </w:tcPr>
          <w:p w:rsidR="006E6E28" w:rsidRPr="00A14FE7" w:rsidRDefault="006E6E28" w:rsidP="00A14FE7">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$20,000</w:t>
            </w:r>
          </w:p>
        </w:tc>
        <w:tc>
          <w:tcPr>
            <w:tcW w:w="1260" w:type="dxa"/>
            <w:tcBorders>
              <w:top w:val="single" w:sz="4" w:space="0" w:color="auto"/>
              <w:bottom w:val="single" w:sz="4" w:space="0" w:color="auto"/>
            </w:tcBorders>
            <w:vAlign w:val="center"/>
          </w:tcPr>
          <w:p w:rsidR="006E6E28" w:rsidRPr="00A14FE7" w:rsidDel="00BC0D77" w:rsidRDefault="006E6E28" w:rsidP="00A14FE7">
            <w:pPr>
              <w:spacing w:after="0" w:line="240" w:lineRule="auto"/>
              <w:jc w:val="center"/>
              <w:rPr>
                <w:rFonts w:ascii="Verdana" w:eastAsia="Times New Roman" w:hAnsi="Verdana" w:cs="Times New Roman"/>
                <w:sz w:val="20"/>
                <w:szCs w:val="20"/>
              </w:rPr>
            </w:pPr>
          </w:p>
        </w:tc>
        <w:tc>
          <w:tcPr>
            <w:tcW w:w="1980" w:type="dxa"/>
            <w:tcBorders>
              <w:top w:val="single" w:sz="4" w:space="0" w:color="auto"/>
            </w:tcBorders>
            <w:vAlign w:val="center"/>
          </w:tcPr>
          <w:p w:rsidR="006E6E28" w:rsidRPr="00A14FE7" w:rsidRDefault="006E6E28" w:rsidP="00A14FE7">
            <w:pPr>
              <w:spacing w:after="0" w:line="240" w:lineRule="auto"/>
              <w:ind w:right="1314"/>
              <w:rPr>
                <w:rFonts w:ascii="Verdana" w:eastAsia="Times New Roman" w:hAnsi="Verdana" w:cs="Times New Roman"/>
                <w:sz w:val="20"/>
                <w:szCs w:val="20"/>
              </w:rPr>
            </w:pPr>
            <w:r>
              <w:rPr>
                <w:rFonts w:ascii="Verdana" w:eastAsia="Times New Roman" w:hAnsi="Verdana" w:cs="Times New Roman"/>
                <w:sz w:val="20"/>
                <w:szCs w:val="20"/>
              </w:rPr>
              <w:t>$</w:t>
            </w:r>
          </w:p>
        </w:tc>
      </w:tr>
      <w:tr w:rsidR="00A14FE7" w:rsidRPr="00A14FE7" w:rsidTr="00A14FE7">
        <w:trPr>
          <w:trHeight w:val="588"/>
        </w:trPr>
        <w:tc>
          <w:tcPr>
            <w:tcW w:w="810" w:type="dxa"/>
            <w:vAlign w:val="center"/>
          </w:tcPr>
          <w:p w:rsidR="00F844CF" w:rsidRPr="00A14FE7" w:rsidRDefault="006E6E28" w:rsidP="006E6E28">
            <w:pPr>
              <w:spacing w:after="0" w:line="240" w:lineRule="auto"/>
              <w:jc w:val="center"/>
              <w:rPr>
                <w:rFonts w:ascii="Verdana" w:eastAsia="Times New Roman" w:hAnsi="Verdana" w:cs="Arial"/>
                <w:b/>
              </w:rPr>
            </w:pPr>
            <w:r w:rsidRPr="00A14FE7">
              <w:rPr>
                <w:rFonts w:ascii="Verdana" w:eastAsia="Times New Roman" w:hAnsi="Verdana" w:cs="Arial"/>
                <w:b/>
              </w:rPr>
              <w:t>1</w:t>
            </w:r>
            <w:r>
              <w:rPr>
                <w:rFonts w:ascii="Verdana" w:eastAsia="Times New Roman" w:hAnsi="Verdana" w:cs="Arial"/>
                <w:b/>
              </w:rPr>
              <w:t>8</w:t>
            </w:r>
          </w:p>
        </w:tc>
        <w:tc>
          <w:tcPr>
            <w:tcW w:w="5220" w:type="dxa"/>
            <w:gridSpan w:val="2"/>
            <w:shd w:val="clear" w:color="auto" w:fill="auto"/>
            <w:noWrap/>
            <w:vAlign w:val="center"/>
          </w:tcPr>
          <w:p w:rsidR="00F844CF" w:rsidRPr="00A14FE7" w:rsidRDefault="00F844CF" w:rsidP="00F844CF">
            <w:pPr>
              <w:spacing w:after="0" w:line="240" w:lineRule="auto"/>
              <w:rPr>
                <w:rFonts w:ascii="Verdana" w:eastAsia="Times New Roman" w:hAnsi="Verdana" w:cs="Arial"/>
                <w:b/>
              </w:rPr>
            </w:pPr>
            <w:r w:rsidRPr="00A14FE7">
              <w:rPr>
                <w:rFonts w:ascii="Verdana" w:eastAsia="Times New Roman" w:hAnsi="Verdana" w:cs="Arial"/>
                <w:b/>
              </w:rPr>
              <w:t>Total 2016-2017 District Allocation</w:t>
            </w:r>
          </w:p>
        </w:tc>
        <w:tc>
          <w:tcPr>
            <w:tcW w:w="1530" w:type="dxa"/>
            <w:shd w:val="clear" w:color="auto" w:fill="7F7F7F" w:themeFill="text1" w:themeFillTint="80"/>
            <w:noWrap/>
            <w:vAlign w:val="center"/>
          </w:tcPr>
          <w:p w:rsidR="00F844CF" w:rsidRPr="00A14FE7" w:rsidRDefault="00F844CF" w:rsidP="00A14FE7">
            <w:pPr>
              <w:spacing w:after="0" w:line="240" w:lineRule="auto"/>
              <w:jc w:val="center"/>
              <w:rPr>
                <w:rFonts w:ascii="Verdana" w:eastAsia="Times New Roman" w:hAnsi="Verdana" w:cs="Times New Roman"/>
                <w:b/>
              </w:rPr>
            </w:pPr>
          </w:p>
        </w:tc>
        <w:tc>
          <w:tcPr>
            <w:tcW w:w="1260" w:type="dxa"/>
            <w:shd w:val="clear" w:color="auto" w:fill="7F7F7F" w:themeFill="text1" w:themeFillTint="80"/>
            <w:vAlign w:val="center"/>
          </w:tcPr>
          <w:p w:rsidR="00F844CF" w:rsidRPr="00A14FE7" w:rsidDel="00BC0D77" w:rsidRDefault="00F844CF" w:rsidP="00A14FE7">
            <w:pPr>
              <w:spacing w:after="0" w:line="240" w:lineRule="auto"/>
              <w:jc w:val="center"/>
              <w:rPr>
                <w:rFonts w:ascii="Verdana" w:eastAsia="Times New Roman" w:hAnsi="Verdana" w:cs="Times New Roman"/>
                <w:b/>
              </w:rPr>
            </w:pPr>
          </w:p>
        </w:tc>
        <w:tc>
          <w:tcPr>
            <w:tcW w:w="1980" w:type="dxa"/>
            <w:vAlign w:val="center"/>
          </w:tcPr>
          <w:p w:rsidR="00F844CF" w:rsidRPr="00A14FE7" w:rsidRDefault="00F844CF" w:rsidP="00A14FE7">
            <w:pPr>
              <w:spacing w:after="0" w:line="240" w:lineRule="auto"/>
              <w:ind w:right="1314"/>
              <w:rPr>
                <w:rFonts w:ascii="Verdana" w:eastAsia="Times New Roman" w:hAnsi="Verdana" w:cs="Times New Roman"/>
                <w:b/>
              </w:rPr>
            </w:pPr>
            <w:r w:rsidRPr="00A14FE7">
              <w:rPr>
                <w:rFonts w:ascii="Verdana" w:eastAsia="Times New Roman" w:hAnsi="Verdana" w:cs="Times New Roman"/>
                <w:b/>
              </w:rPr>
              <w:t>$</w:t>
            </w:r>
          </w:p>
        </w:tc>
      </w:tr>
    </w:tbl>
    <w:p w:rsidR="003E3C30" w:rsidRDefault="003E3C30">
      <w:pPr>
        <w:rPr>
          <w:rFonts w:ascii="Verdana" w:eastAsia="Times New Roman" w:hAnsi="Verdana" w:cs="Times New Roman"/>
          <w:b/>
          <w:sz w:val="24"/>
          <w:szCs w:val="24"/>
        </w:rPr>
      </w:pPr>
      <w:r>
        <w:rPr>
          <w:rFonts w:ascii="Verdana" w:eastAsia="Times New Roman" w:hAnsi="Verdana" w:cs="Times New Roman"/>
          <w:b/>
          <w:sz w:val="24"/>
          <w:szCs w:val="24"/>
        </w:rPr>
        <w:br w:type="page"/>
      </w:r>
    </w:p>
    <w:p w:rsidR="003C62C1" w:rsidRPr="00656631" w:rsidRDefault="003C62C1" w:rsidP="003C62C1">
      <w:pPr>
        <w:spacing w:after="0" w:line="19" w:lineRule="exact"/>
        <w:rPr>
          <w:rFonts w:ascii="Times New Roman" w:eastAsia="Times New Roman" w:hAnsi="Times New Roman" w:cs="Times New Roman"/>
          <w:sz w:val="24"/>
          <w:szCs w:val="24"/>
        </w:rPr>
      </w:pPr>
    </w:p>
    <w:p w:rsidR="00CF7A54" w:rsidRPr="00656631" w:rsidRDefault="00CF7A54" w:rsidP="00CF7A54">
      <w:pPr>
        <w:spacing w:after="0" w:line="19" w:lineRule="exact"/>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460"/>
        <w:gridCol w:w="2610"/>
      </w:tblGrid>
      <w:tr w:rsidR="00465A9E" w:rsidRPr="003E68A6" w:rsidTr="008C2B2D">
        <w:trPr>
          <w:trHeight w:val="530"/>
          <w:tblHeader/>
        </w:trPr>
        <w:tc>
          <w:tcPr>
            <w:tcW w:w="11070" w:type="dxa"/>
            <w:gridSpan w:val="2"/>
            <w:tcBorders>
              <w:top w:val="nil"/>
              <w:left w:val="nil"/>
              <w:bottom w:val="nil"/>
              <w:right w:val="nil"/>
            </w:tcBorders>
            <w:vAlign w:val="center"/>
          </w:tcPr>
          <w:p w:rsidR="003E3C30" w:rsidRPr="00C6750E" w:rsidRDefault="003E3C30" w:rsidP="003E3C30">
            <w:pPr>
              <w:shd w:val="clear" w:color="auto" w:fill="FFFFFF"/>
              <w:spacing w:after="0" w:line="240" w:lineRule="auto"/>
              <w:jc w:val="center"/>
              <w:outlineLvl w:val="2"/>
              <w:rPr>
                <w:rFonts w:ascii="Verdana" w:eastAsia="Times New Roman" w:hAnsi="Verdana" w:cs="Times New Roman"/>
                <w:b/>
                <w:bCs/>
                <w:sz w:val="28"/>
                <w:szCs w:val="28"/>
                <w:lang w:val="en"/>
              </w:rPr>
            </w:pPr>
            <w:r w:rsidRPr="00C6750E">
              <w:rPr>
                <w:rFonts w:ascii="Verdana" w:eastAsia="Times New Roman" w:hAnsi="Verdana" w:cs="Times New Roman"/>
                <w:b/>
                <w:bCs/>
                <w:sz w:val="28"/>
                <w:szCs w:val="28"/>
                <w:lang w:val="en"/>
              </w:rPr>
              <w:t>201</w:t>
            </w:r>
            <w:r>
              <w:rPr>
                <w:rFonts w:ascii="Verdana" w:eastAsia="Times New Roman" w:hAnsi="Verdana" w:cs="Times New Roman"/>
                <w:b/>
                <w:bCs/>
                <w:sz w:val="28"/>
                <w:szCs w:val="28"/>
                <w:lang w:val="en"/>
              </w:rPr>
              <w:t>6</w:t>
            </w:r>
            <w:r w:rsidRPr="00C6750E">
              <w:rPr>
                <w:rFonts w:ascii="Verdana" w:eastAsia="Times New Roman" w:hAnsi="Verdana" w:cs="Times New Roman"/>
                <w:b/>
                <w:bCs/>
                <w:sz w:val="28"/>
                <w:szCs w:val="28"/>
                <w:lang w:val="en"/>
              </w:rPr>
              <w:t>-1</w:t>
            </w:r>
            <w:r>
              <w:rPr>
                <w:rFonts w:ascii="Verdana" w:eastAsia="Times New Roman" w:hAnsi="Verdana" w:cs="Times New Roman"/>
                <w:b/>
                <w:bCs/>
                <w:sz w:val="28"/>
                <w:szCs w:val="28"/>
                <w:lang w:val="en"/>
              </w:rPr>
              <w:t>7</w:t>
            </w:r>
            <w:r w:rsidRPr="003C1AF9">
              <w:rPr>
                <w:rFonts w:ascii="Verdana" w:eastAsia="Times New Roman" w:hAnsi="Verdana" w:cs="Times New Roman"/>
                <w:b/>
                <w:bCs/>
                <w:sz w:val="28"/>
                <w:szCs w:val="28"/>
                <w:lang w:val="en"/>
              </w:rPr>
              <w:t xml:space="preserve"> Title I School Improvement </w:t>
            </w:r>
            <w:r>
              <w:rPr>
                <w:rFonts w:ascii="Verdana" w:eastAsia="Times New Roman" w:hAnsi="Verdana" w:cs="Times New Roman"/>
                <w:b/>
                <w:bCs/>
                <w:sz w:val="28"/>
                <w:szCs w:val="28"/>
                <w:lang w:val="en"/>
              </w:rPr>
              <w:t xml:space="preserve">Grant - </w:t>
            </w:r>
            <w:r w:rsidRPr="003C1AF9">
              <w:rPr>
                <w:rFonts w:ascii="Verdana" w:eastAsia="Times New Roman" w:hAnsi="Verdana" w:cs="Times New Roman"/>
                <w:b/>
                <w:bCs/>
                <w:sz w:val="28"/>
                <w:szCs w:val="28"/>
                <w:lang w:val="en"/>
              </w:rPr>
              <w:t>Section 1003(a)</w:t>
            </w:r>
          </w:p>
          <w:p w:rsidR="003E3C30" w:rsidRPr="006051BA" w:rsidRDefault="003E3C30" w:rsidP="003E3C30">
            <w:pPr>
              <w:shd w:val="clear" w:color="auto" w:fill="FFFFFF"/>
              <w:spacing w:after="0" w:line="240" w:lineRule="auto"/>
              <w:jc w:val="center"/>
              <w:outlineLvl w:val="2"/>
              <w:rPr>
                <w:rFonts w:ascii="Verdana" w:eastAsia="Times New Roman" w:hAnsi="Verdana" w:cs="Times New Roman"/>
                <w:b/>
                <w:bCs/>
                <w:color w:val="666666"/>
                <w:sz w:val="28"/>
                <w:szCs w:val="28"/>
                <w:lang w:val="en"/>
              </w:rPr>
            </w:pPr>
            <w:r w:rsidRPr="006051BA">
              <w:rPr>
                <w:rFonts w:ascii="Verdana" w:eastAsia="Times New Roman" w:hAnsi="Verdana" w:cs="Times New Roman"/>
                <w:b/>
                <w:bCs/>
                <w:color w:val="666666"/>
                <w:sz w:val="28"/>
                <w:szCs w:val="28"/>
                <w:lang w:val="en"/>
              </w:rPr>
              <w:t>Basic School Improvement Grant Application</w:t>
            </w:r>
          </w:p>
          <w:p w:rsidR="003E3C30" w:rsidRDefault="003E3C30" w:rsidP="003E3C30">
            <w:pPr>
              <w:spacing w:after="0" w:line="240" w:lineRule="auto"/>
              <w:ind w:left="-360"/>
              <w:jc w:val="center"/>
              <w:rPr>
                <w:rFonts w:ascii="Verdana" w:eastAsia="Times New Roman" w:hAnsi="Verdana" w:cs="Times New Roman"/>
                <w:b/>
                <w:sz w:val="24"/>
                <w:szCs w:val="24"/>
              </w:rPr>
            </w:pPr>
          </w:p>
          <w:p w:rsidR="00D82918" w:rsidRPr="00A12BE2" w:rsidRDefault="00D82918" w:rsidP="00B16E6F">
            <w:pPr>
              <w:tabs>
                <w:tab w:val="left" w:pos="1332"/>
                <w:tab w:val="left" w:pos="1872"/>
                <w:tab w:val="left" w:pos="2307"/>
              </w:tabs>
              <w:spacing w:after="0" w:line="240" w:lineRule="auto"/>
              <w:jc w:val="center"/>
              <w:rPr>
                <w:rFonts w:ascii="Verdana" w:eastAsia="Times New Roman" w:hAnsi="Verdana" w:cs="Times New Roman"/>
                <w:b/>
                <w:sz w:val="24"/>
                <w:szCs w:val="24"/>
              </w:rPr>
            </w:pPr>
            <w:r w:rsidRPr="007115E5">
              <w:rPr>
                <w:rFonts w:ascii="Verdana" w:eastAsia="Times New Roman" w:hAnsi="Verdana" w:cs="Times New Roman"/>
                <w:b/>
                <w:sz w:val="24"/>
                <w:szCs w:val="24"/>
              </w:rPr>
              <w:t>PROGRAM NARRATIVE CHART</w:t>
            </w:r>
          </w:p>
        </w:tc>
      </w:tr>
      <w:tr w:rsidR="00351D09" w:rsidRPr="003E68A6" w:rsidTr="008C2B2D">
        <w:trPr>
          <w:trHeight w:val="95"/>
          <w:tblHeader/>
        </w:trPr>
        <w:tc>
          <w:tcPr>
            <w:tcW w:w="11070" w:type="dxa"/>
            <w:gridSpan w:val="2"/>
            <w:tcBorders>
              <w:top w:val="nil"/>
              <w:left w:val="nil"/>
              <w:right w:val="nil"/>
            </w:tcBorders>
          </w:tcPr>
          <w:p w:rsidR="00351D09" w:rsidRPr="00351D09" w:rsidRDefault="00351D09" w:rsidP="00351D09">
            <w:pPr>
              <w:tabs>
                <w:tab w:val="left" w:pos="1332"/>
                <w:tab w:val="left" w:pos="1872"/>
                <w:tab w:val="left" w:pos="2307"/>
              </w:tabs>
              <w:spacing w:after="0" w:line="240" w:lineRule="auto"/>
              <w:rPr>
                <w:rFonts w:ascii="Verdana" w:eastAsia="Times New Roman" w:hAnsi="Verdana" w:cs="Times New Roman"/>
                <w:b/>
                <w:sz w:val="16"/>
                <w:szCs w:val="24"/>
              </w:rPr>
            </w:pPr>
          </w:p>
        </w:tc>
      </w:tr>
      <w:tr w:rsidR="006C0889" w:rsidRPr="003E68A6" w:rsidTr="008C2B2D">
        <w:trPr>
          <w:trHeight w:val="296"/>
          <w:tblHeader/>
        </w:trPr>
        <w:tc>
          <w:tcPr>
            <w:tcW w:w="11070" w:type="dxa"/>
            <w:gridSpan w:val="2"/>
            <w:tcBorders>
              <w:bottom w:val="single" w:sz="4" w:space="0" w:color="auto"/>
            </w:tcBorders>
          </w:tcPr>
          <w:p w:rsidR="006C0889" w:rsidRPr="00FC42B3" w:rsidRDefault="006C0889" w:rsidP="00351D09">
            <w:pPr>
              <w:tabs>
                <w:tab w:val="left" w:pos="1332"/>
                <w:tab w:val="left" w:pos="1872"/>
                <w:tab w:val="left" w:pos="2307"/>
              </w:tabs>
              <w:spacing w:after="0" w:line="240" w:lineRule="auto"/>
              <w:rPr>
                <w:rFonts w:ascii="Verdana" w:eastAsia="Times New Roman" w:hAnsi="Verdana" w:cs="Times New Roman"/>
                <w:b/>
                <w:sz w:val="24"/>
                <w:szCs w:val="24"/>
              </w:rPr>
            </w:pPr>
            <w:r w:rsidRPr="00FC42B3">
              <w:rPr>
                <w:rFonts w:ascii="Verdana" w:eastAsia="Times New Roman" w:hAnsi="Verdana" w:cs="Times New Roman"/>
                <w:b/>
                <w:sz w:val="24"/>
                <w:szCs w:val="24"/>
              </w:rPr>
              <w:t>DISTRICT NAME:</w:t>
            </w:r>
          </w:p>
        </w:tc>
      </w:tr>
      <w:tr w:rsidR="00351D09" w:rsidRPr="00351D09" w:rsidTr="00256374">
        <w:trPr>
          <w:trHeight w:val="170"/>
          <w:tblHeader/>
        </w:trPr>
        <w:tc>
          <w:tcPr>
            <w:tcW w:w="8460" w:type="dxa"/>
            <w:tcBorders>
              <w:left w:val="nil"/>
              <w:right w:val="nil"/>
            </w:tcBorders>
          </w:tcPr>
          <w:p w:rsidR="006D2A59" w:rsidRPr="00351D09" w:rsidRDefault="006D2A59" w:rsidP="00351D09">
            <w:pPr>
              <w:tabs>
                <w:tab w:val="left" w:pos="1332"/>
                <w:tab w:val="left" w:pos="1872"/>
                <w:tab w:val="left" w:pos="2307"/>
              </w:tabs>
              <w:spacing w:after="0" w:line="240" w:lineRule="auto"/>
              <w:rPr>
                <w:rFonts w:ascii="Verdana" w:eastAsia="Times New Roman" w:hAnsi="Verdana" w:cs="Times New Roman"/>
                <w:b/>
                <w:sz w:val="12"/>
                <w:szCs w:val="24"/>
              </w:rPr>
            </w:pPr>
          </w:p>
        </w:tc>
        <w:tc>
          <w:tcPr>
            <w:tcW w:w="2610" w:type="dxa"/>
            <w:tcBorders>
              <w:left w:val="nil"/>
              <w:right w:val="nil"/>
            </w:tcBorders>
          </w:tcPr>
          <w:p w:rsidR="00351D09" w:rsidRPr="00351D09" w:rsidRDefault="00351D09" w:rsidP="00351D09">
            <w:pPr>
              <w:tabs>
                <w:tab w:val="left" w:pos="1332"/>
                <w:tab w:val="left" w:pos="1872"/>
                <w:tab w:val="left" w:pos="2307"/>
              </w:tabs>
              <w:spacing w:after="0" w:line="240" w:lineRule="auto"/>
              <w:rPr>
                <w:rFonts w:ascii="Verdana" w:eastAsia="Times New Roman" w:hAnsi="Verdana" w:cs="Times New Roman"/>
                <w:b/>
                <w:sz w:val="12"/>
                <w:szCs w:val="24"/>
              </w:rPr>
            </w:pPr>
          </w:p>
        </w:tc>
      </w:tr>
      <w:tr w:rsidR="00411EA0" w:rsidRPr="00656631" w:rsidTr="00256374">
        <w:trPr>
          <w:trHeight w:val="1295"/>
          <w:tblHeader/>
        </w:trPr>
        <w:tc>
          <w:tcPr>
            <w:tcW w:w="8460" w:type="dxa"/>
            <w:tcBorders>
              <w:bottom w:val="single" w:sz="4" w:space="0" w:color="auto"/>
            </w:tcBorders>
          </w:tcPr>
          <w:p w:rsidR="00411EA0" w:rsidRDefault="00411EA0">
            <w:pPr>
              <w:widowControl w:val="0"/>
              <w:spacing w:after="0" w:line="240" w:lineRule="auto"/>
              <w:jc w:val="center"/>
              <w:rPr>
                <w:rFonts w:ascii="Verdana" w:eastAsia="Times New Roman" w:hAnsi="Verdana" w:cs="Times New Roman"/>
                <w:b/>
                <w:snapToGrid w:val="0"/>
                <w:szCs w:val="24"/>
              </w:rPr>
            </w:pPr>
            <w:r w:rsidRPr="002E12F7">
              <w:rPr>
                <w:rFonts w:ascii="Verdana" w:eastAsia="Times New Roman" w:hAnsi="Verdana" w:cs="Times New Roman"/>
                <w:b/>
                <w:snapToGrid w:val="0"/>
                <w:szCs w:val="24"/>
              </w:rPr>
              <w:t>Activity Description</w:t>
            </w:r>
          </w:p>
          <w:p w:rsidR="00FF3A05" w:rsidRDefault="00411EA0" w:rsidP="008C2B2D">
            <w:pPr>
              <w:widowControl w:val="0"/>
              <w:spacing w:after="0" w:line="240" w:lineRule="auto"/>
              <w:jc w:val="center"/>
              <w:rPr>
                <w:rFonts w:ascii="Verdana" w:eastAsia="Times New Roman" w:hAnsi="Verdana" w:cs="Times New Roman"/>
                <w:i/>
                <w:snapToGrid w:val="0"/>
                <w:sz w:val="19"/>
                <w:szCs w:val="19"/>
              </w:rPr>
            </w:pPr>
            <w:r w:rsidRPr="00836792">
              <w:rPr>
                <w:rFonts w:ascii="Verdana" w:eastAsia="Times New Roman" w:hAnsi="Verdana" w:cs="Times New Roman"/>
                <w:i/>
                <w:snapToGrid w:val="0"/>
                <w:sz w:val="19"/>
                <w:szCs w:val="19"/>
              </w:rPr>
              <w:t xml:space="preserve">Use the spaces below to describe </w:t>
            </w:r>
            <w:r>
              <w:rPr>
                <w:rFonts w:ascii="Verdana" w:eastAsia="Times New Roman" w:hAnsi="Verdana" w:cs="Times New Roman"/>
                <w:i/>
                <w:snapToGrid w:val="0"/>
                <w:sz w:val="19"/>
                <w:szCs w:val="19"/>
              </w:rPr>
              <w:t>the improvement activities</w:t>
            </w:r>
            <w:r w:rsidR="006C0889">
              <w:rPr>
                <w:rFonts w:ascii="Verdana" w:eastAsia="Times New Roman" w:hAnsi="Verdana" w:cs="Times New Roman"/>
                <w:i/>
                <w:snapToGrid w:val="0"/>
                <w:sz w:val="19"/>
                <w:szCs w:val="19"/>
              </w:rPr>
              <w:t xml:space="preserve"> to be implemented</w:t>
            </w:r>
            <w:r>
              <w:rPr>
                <w:rFonts w:ascii="Verdana" w:eastAsia="Times New Roman" w:hAnsi="Verdana" w:cs="Times New Roman"/>
                <w:i/>
                <w:snapToGrid w:val="0"/>
                <w:sz w:val="19"/>
                <w:szCs w:val="19"/>
              </w:rPr>
              <w:t>.</w:t>
            </w:r>
            <w:r w:rsidRPr="00836792">
              <w:rPr>
                <w:rFonts w:ascii="Verdana" w:eastAsia="Times New Roman" w:hAnsi="Verdana" w:cs="Times New Roman"/>
                <w:i/>
                <w:snapToGrid w:val="0"/>
                <w:sz w:val="19"/>
                <w:szCs w:val="19"/>
              </w:rPr>
              <w:t xml:space="preserve">  Specific attention should be given to the manner in which th</w:t>
            </w:r>
            <w:r>
              <w:rPr>
                <w:rFonts w:ascii="Verdana" w:eastAsia="Times New Roman" w:hAnsi="Verdana" w:cs="Times New Roman"/>
                <w:i/>
                <w:snapToGrid w:val="0"/>
                <w:sz w:val="19"/>
                <w:szCs w:val="19"/>
              </w:rPr>
              <w:t>ese proposed activities address school-/district-level needs and goals, and are aligned to improvement plans.</w:t>
            </w:r>
            <w:r w:rsidR="006C0889">
              <w:rPr>
                <w:rFonts w:ascii="Verdana" w:eastAsia="Times New Roman" w:hAnsi="Verdana" w:cs="Times New Roman"/>
                <w:i/>
                <w:snapToGrid w:val="0"/>
                <w:sz w:val="19"/>
                <w:szCs w:val="19"/>
              </w:rPr>
              <w:t xml:space="preserve"> Use the checkboxes below to indicate whether School Improvement grant funds will be used to support identified activities.</w:t>
            </w:r>
          </w:p>
          <w:p w:rsidR="00411EA0" w:rsidRPr="002E12F7" w:rsidRDefault="00411EA0" w:rsidP="008C2B2D">
            <w:pPr>
              <w:widowControl w:val="0"/>
              <w:spacing w:after="0" w:line="240" w:lineRule="auto"/>
              <w:jc w:val="center"/>
              <w:rPr>
                <w:rFonts w:ascii="Verdana" w:eastAsia="Times New Roman" w:hAnsi="Verdana" w:cs="Times New Roman"/>
                <w:szCs w:val="24"/>
              </w:rPr>
            </w:pPr>
          </w:p>
        </w:tc>
        <w:tc>
          <w:tcPr>
            <w:tcW w:w="2610" w:type="dxa"/>
            <w:tcBorders>
              <w:bottom w:val="single" w:sz="4" w:space="0" w:color="auto"/>
            </w:tcBorders>
          </w:tcPr>
          <w:p w:rsidR="00562DF6" w:rsidRDefault="00562DF6">
            <w:pPr>
              <w:tabs>
                <w:tab w:val="left" w:pos="2052"/>
              </w:tabs>
              <w:spacing w:after="0" w:line="240" w:lineRule="auto"/>
              <w:jc w:val="center"/>
              <w:rPr>
                <w:rFonts w:ascii="Verdana" w:eastAsia="Times New Roman" w:hAnsi="Verdana" w:cs="Times New Roman"/>
                <w:b/>
                <w:szCs w:val="24"/>
              </w:rPr>
            </w:pPr>
            <w:r>
              <w:rPr>
                <w:rFonts w:ascii="Verdana" w:eastAsia="Times New Roman" w:hAnsi="Verdana" w:cs="Times New Roman"/>
                <w:b/>
                <w:szCs w:val="24"/>
              </w:rPr>
              <w:t>Pro</w:t>
            </w:r>
            <w:r w:rsidR="00411EA0" w:rsidRPr="002E12F7">
              <w:rPr>
                <w:rFonts w:ascii="Verdana" w:eastAsia="Times New Roman" w:hAnsi="Verdana" w:cs="Times New Roman"/>
                <w:b/>
                <w:szCs w:val="24"/>
              </w:rPr>
              <w:t>jected Cost</w:t>
            </w:r>
          </w:p>
          <w:p w:rsidR="00562DF6" w:rsidRPr="008C2B2D" w:rsidRDefault="00562DF6">
            <w:pPr>
              <w:tabs>
                <w:tab w:val="left" w:pos="2052"/>
              </w:tabs>
              <w:spacing w:after="0" w:line="240" w:lineRule="auto"/>
              <w:jc w:val="center"/>
              <w:rPr>
                <w:rFonts w:ascii="Verdana" w:eastAsia="Times New Roman" w:hAnsi="Verdana" w:cs="Times New Roman"/>
                <w:b/>
                <w:i/>
                <w:sz w:val="19"/>
                <w:szCs w:val="19"/>
              </w:rPr>
            </w:pPr>
            <w:r w:rsidRPr="008C2B2D">
              <w:rPr>
                <w:rFonts w:ascii="Verdana" w:eastAsia="Times New Roman" w:hAnsi="Verdana" w:cs="Times New Roman"/>
                <w:i/>
                <w:color w:val="000000"/>
                <w:sz w:val="19"/>
                <w:szCs w:val="19"/>
              </w:rPr>
              <w:t xml:space="preserve">Provide the projected costs by budget code for each activity </w:t>
            </w:r>
            <w:r>
              <w:rPr>
                <w:rFonts w:ascii="Verdana" w:eastAsia="Times New Roman" w:hAnsi="Verdana" w:cs="Times New Roman"/>
                <w:i/>
                <w:color w:val="000000"/>
                <w:sz w:val="19"/>
                <w:szCs w:val="19"/>
              </w:rPr>
              <w:t>supported with</w:t>
            </w:r>
            <w:r w:rsidRPr="008C2B2D">
              <w:rPr>
                <w:rFonts w:ascii="Verdana" w:eastAsia="Times New Roman" w:hAnsi="Verdana" w:cs="Times New Roman"/>
                <w:i/>
                <w:color w:val="000000"/>
                <w:sz w:val="19"/>
                <w:szCs w:val="19"/>
              </w:rPr>
              <w:t xml:space="preserve"> Title I </w:t>
            </w:r>
            <w:r>
              <w:rPr>
                <w:rFonts w:ascii="Verdana" w:eastAsia="Times New Roman" w:hAnsi="Verdana" w:cs="Times New Roman"/>
                <w:i/>
                <w:color w:val="000000"/>
                <w:sz w:val="19"/>
                <w:szCs w:val="19"/>
              </w:rPr>
              <w:t>SIG 1003(a) funds.</w:t>
            </w:r>
          </w:p>
        </w:tc>
      </w:tr>
      <w:tr w:rsidR="00411EA0" w:rsidRPr="00BD4556" w:rsidTr="00256374">
        <w:trPr>
          <w:trHeight w:val="1997"/>
        </w:trPr>
        <w:tc>
          <w:tcPr>
            <w:tcW w:w="8460" w:type="dxa"/>
          </w:tcPr>
          <w:p w:rsidR="00411EA0" w:rsidRPr="00256374" w:rsidRDefault="00411EA0" w:rsidP="007115E5">
            <w:pPr>
              <w:pStyle w:val="ListParagraph"/>
              <w:numPr>
                <w:ilvl w:val="0"/>
                <w:numId w:val="15"/>
              </w:numPr>
              <w:spacing w:after="0" w:line="240" w:lineRule="auto"/>
              <w:jc w:val="both"/>
              <w:rPr>
                <w:rFonts w:ascii="Verdana" w:eastAsia="Times New Roman" w:hAnsi="Verdana" w:cs="Times New Roman"/>
                <w:sz w:val="20"/>
                <w:szCs w:val="20"/>
              </w:rPr>
            </w:pPr>
            <w:r w:rsidRPr="00256374">
              <w:rPr>
                <w:rFonts w:ascii="Verdana" w:eastAsia="Times New Roman" w:hAnsi="Verdana" w:cs="Times New Roman"/>
                <w:b/>
                <w:sz w:val="20"/>
                <w:szCs w:val="20"/>
              </w:rPr>
              <w:t xml:space="preserve">DTSDE TRAINING AND </w:t>
            </w:r>
            <w:r w:rsidR="00313590" w:rsidRPr="00256374">
              <w:rPr>
                <w:rFonts w:ascii="Verdana" w:eastAsia="Calibri" w:hAnsi="Verdana"/>
                <w:b/>
                <w:sz w:val="20"/>
                <w:szCs w:val="20"/>
              </w:rPr>
              <w:t xml:space="preserve">DTSDE </w:t>
            </w:r>
            <w:r w:rsidRPr="00256374">
              <w:rPr>
                <w:rFonts w:ascii="Verdana" w:eastAsia="Times New Roman" w:hAnsi="Verdana" w:cs="Times New Roman"/>
                <w:b/>
                <w:sz w:val="20"/>
                <w:szCs w:val="20"/>
              </w:rPr>
              <w:t>REVIEW</w:t>
            </w:r>
            <w:r w:rsidRPr="00256374">
              <w:rPr>
                <w:rFonts w:ascii="Verdana" w:eastAsia="Times New Roman" w:hAnsi="Verdana" w:cs="Times New Roman"/>
                <w:sz w:val="20"/>
                <w:szCs w:val="20"/>
              </w:rPr>
              <w:t>: Participation in DTSDE Training, including Focus District Institutes, Regional workshops, and/or DTSDE Training Reviews, and implementation of DTSDE Reviews at the district and/or school level using the DTSDE and approved DTSDE surveys</w:t>
            </w:r>
            <w:r w:rsidR="00256374">
              <w:rPr>
                <w:rFonts w:ascii="Verdana" w:eastAsia="Times New Roman" w:hAnsi="Verdana" w:cs="Times New Roman"/>
                <w:sz w:val="20"/>
                <w:szCs w:val="20"/>
              </w:rPr>
              <w:t xml:space="preserve"> during the 2016-2017 school year</w:t>
            </w:r>
            <w:r w:rsidR="00DE2AF2" w:rsidRPr="00256374">
              <w:rPr>
                <w:rFonts w:ascii="Verdana" w:eastAsia="Times New Roman" w:hAnsi="Verdana" w:cs="Times New Roman"/>
                <w:sz w:val="20"/>
                <w:szCs w:val="20"/>
              </w:rPr>
              <w:t>.</w:t>
            </w:r>
          </w:p>
          <w:p w:rsidR="00256374" w:rsidRPr="00256374" w:rsidRDefault="00256374" w:rsidP="00256374">
            <w:pPr>
              <w:spacing w:after="0" w:line="240" w:lineRule="auto"/>
              <w:ind w:left="346" w:hanging="346"/>
              <w:contextualSpacing/>
              <w:rPr>
                <w:rFonts w:ascii="Verdana" w:hAnsi="Verdana"/>
                <w:sz w:val="20"/>
                <w:szCs w:val="20"/>
              </w:rPr>
            </w:pP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do not apply to our district.</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not have a cost for our district to complete.</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other fund sources.</w:t>
            </w:r>
          </w:p>
          <w:p w:rsidR="00256374" w:rsidRPr="00256374" w:rsidRDefault="00256374" w:rsidP="00256374">
            <w:pPr>
              <w:tabs>
                <w:tab w:val="left" w:pos="2052"/>
              </w:tabs>
              <w:spacing w:after="0" w:line="240" w:lineRule="auto"/>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SIG 1003(a) grant funds.</w:t>
            </w:r>
          </w:p>
          <w:p w:rsidR="00411EA0" w:rsidRPr="00256374" w:rsidRDefault="00411EA0" w:rsidP="00D735BE">
            <w:pPr>
              <w:spacing w:after="0" w:line="240" w:lineRule="auto"/>
              <w:rPr>
                <w:rFonts w:ascii="Verdana" w:eastAsia="Times New Roman" w:hAnsi="Verdana" w:cs="Times New Roman"/>
                <w:sz w:val="20"/>
                <w:szCs w:val="20"/>
              </w:rPr>
            </w:pPr>
          </w:p>
          <w:p w:rsidR="00256374" w:rsidRPr="00256374" w:rsidRDefault="00256374" w:rsidP="00D735BE">
            <w:pPr>
              <w:spacing w:after="0" w:line="240" w:lineRule="auto"/>
              <w:rPr>
                <w:rFonts w:ascii="Verdana" w:eastAsia="Times New Roman" w:hAnsi="Verdana" w:cs="Times New Roman"/>
                <w:b/>
                <w:i/>
                <w:sz w:val="20"/>
                <w:szCs w:val="20"/>
              </w:rPr>
            </w:pPr>
            <w:r w:rsidRPr="00256374">
              <w:rPr>
                <w:rFonts w:ascii="Verdana" w:eastAsia="Times New Roman" w:hAnsi="Verdana" w:cs="Times New Roman"/>
                <w:b/>
                <w:i/>
                <w:sz w:val="20"/>
                <w:szCs w:val="20"/>
              </w:rPr>
              <w:t>Activity Descriptions:</w:t>
            </w:r>
          </w:p>
          <w:p w:rsidR="00411EA0" w:rsidRPr="00256374" w:rsidRDefault="00411EA0" w:rsidP="00D735BE">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411EA0" w:rsidRPr="00256374" w:rsidRDefault="006C0889"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r w:rsidR="00FF3A05" w:rsidRPr="00256374">
              <w:rPr>
                <w:rFonts w:ascii="Verdana" w:eastAsia="Times New Roman" w:hAnsi="Verdana" w:cs="Times New Roman"/>
                <w:sz w:val="20"/>
                <w:szCs w:val="20"/>
              </w:rPr>
              <w:t xml:space="preserve"> </w:t>
            </w:r>
          </w:p>
          <w:p w:rsidR="00DE2AF2" w:rsidRPr="00256374" w:rsidRDefault="00DE2AF2" w:rsidP="008C2B2D">
            <w:pPr>
              <w:tabs>
                <w:tab w:val="left" w:pos="2052"/>
              </w:tabs>
              <w:spacing w:after="0" w:line="240" w:lineRule="auto"/>
              <w:rPr>
                <w:rFonts w:ascii="Verdana" w:eastAsia="Times New Roman" w:hAnsi="Verdana" w:cs="Times New Roman"/>
                <w:sz w:val="20"/>
                <w:szCs w:val="20"/>
              </w:rPr>
            </w:pPr>
          </w:p>
        </w:tc>
        <w:tc>
          <w:tcPr>
            <w:tcW w:w="2610" w:type="dxa"/>
          </w:tcPr>
          <w:p w:rsidR="00411EA0" w:rsidRPr="00055FD8" w:rsidRDefault="00411EA0" w:rsidP="002B1D1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15 - $</w:t>
            </w:r>
          </w:p>
          <w:p w:rsidR="00411EA0" w:rsidRPr="00055FD8" w:rsidRDefault="00411EA0" w:rsidP="002B1D1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16 - $</w:t>
            </w:r>
          </w:p>
          <w:p w:rsidR="00411EA0" w:rsidRPr="00055FD8" w:rsidRDefault="00411EA0" w:rsidP="002B1D1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40 - $</w:t>
            </w:r>
          </w:p>
          <w:p w:rsidR="00411EA0" w:rsidRPr="00055FD8" w:rsidRDefault="00411EA0" w:rsidP="002B1D1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45 - $</w:t>
            </w:r>
          </w:p>
          <w:p w:rsidR="00411EA0" w:rsidRPr="00055FD8" w:rsidRDefault="00411EA0" w:rsidP="002B1D1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46 - $</w:t>
            </w:r>
          </w:p>
          <w:p w:rsidR="00411EA0" w:rsidRPr="00055FD8" w:rsidRDefault="00411EA0" w:rsidP="002B1D1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80 - $</w:t>
            </w:r>
          </w:p>
          <w:p w:rsidR="00411EA0" w:rsidRPr="00055FD8" w:rsidRDefault="00411EA0" w:rsidP="002B1D1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90 - $</w:t>
            </w:r>
          </w:p>
          <w:p w:rsidR="00411EA0" w:rsidRPr="00055FD8" w:rsidRDefault="00411EA0" w:rsidP="002B1D1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49 - $</w:t>
            </w:r>
          </w:p>
        </w:tc>
      </w:tr>
      <w:tr w:rsidR="00411EA0" w:rsidRPr="00BD4556" w:rsidTr="00256374">
        <w:trPr>
          <w:trHeight w:val="1997"/>
        </w:trPr>
        <w:tc>
          <w:tcPr>
            <w:tcW w:w="8460" w:type="dxa"/>
          </w:tcPr>
          <w:p w:rsidR="00DE2AF2" w:rsidRPr="00256374" w:rsidRDefault="00DE2AF2" w:rsidP="00DE2AF2">
            <w:pPr>
              <w:pStyle w:val="ListParagraph"/>
              <w:numPr>
                <w:ilvl w:val="0"/>
                <w:numId w:val="15"/>
              </w:numPr>
              <w:spacing w:after="0" w:line="240" w:lineRule="auto"/>
              <w:jc w:val="both"/>
              <w:rPr>
                <w:rFonts w:ascii="Verdana" w:eastAsia="Times New Roman" w:hAnsi="Verdana" w:cs="Times New Roman"/>
                <w:sz w:val="20"/>
                <w:szCs w:val="20"/>
              </w:rPr>
            </w:pPr>
            <w:r w:rsidRPr="00256374">
              <w:rPr>
                <w:rFonts w:ascii="Verdana" w:eastAsia="Times New Roman" w:hAnsi="Verdana" w:cs="Times New Roman"/>
                <w:b/>
                <w:sz w:val="20"/>
                <w:szCs w:val="20"/>
              </w:rPr>
              <w:t xml:space="preserve">2017-2018 </w:t>
            </w:r>
            <w:r w:rsidR="00411EA0" w:rsidRPr="00256374">
              <w:rPr>
                <w:rFonts w:ascii="Verdana" w:eastAsia="Times New Roman" w:hAnsi="Verdana" w:cs="Times New Roman"/>
                <w:b/>
                <w:sz w:val="20"/>
                <w:szCs w:val="20"/>
              </w:rPr>
              <w:t>PLAN DEVELOPMENT</w:t>
            </w:r>
            <w:r w:rsidR="00411EA0" w:rsidRPr="00256374">
              <w:rPr>
                <w:rFonts w:ascii="Verdana" w:eastAsia="Times New Roman" w:hAnsi="Verdana" w:cs="Times New Roman"/>
                <w:sz w:val="20"/>
                <w:szCs w:val="20"/>
              </w:rPr>
              <w:t xml:space="preserve">: Participation in development of the </w:t>
            </w:r>
            <w:r w:rsidRPr="00256374">
              <w:rPr>
                <w:rFonts w:ascii="Verdana" w:eastAsia="Times New Roman" w:hAnsi="Verdana" w:cs="Times New Roman"/>
                <w:sz w:val="20"/>
                <w:szCs w:val="20"/>
              </w:rPr>
              <w:t xml:space="preserve">2017-2018 </w:t>
            </w:r>
            <w:r w:rsidR="00411EA0" w:rsidRPr="00256374">
              <w:rPr>
                <w:rFonts w:ascii="Verdana" w:eastAsia="Times New Roman" w:hAnsi="Verdana" w:cs="Times New Roman"/>
                <w:sz w:val="20"/>
                <w:szCs w:val="20"/>
              </w:rPr>
              <w:t xml:space="preserve">District Comprehensive Improvement Plan (DCIP), </w:t>
            </w:r>
            <w:r w:rsidRPr="00256374">
              <w:rPr>
                <w:rFonts w:ascii="Verdana" w:eastAsia="Times New Roman" w:hAnsi="Verdana" w:cs="Times New Roman"/>
                <w:sz w:val="20"/>
                <w:szCs w:val="20"/>
              </w:rPr>
              <w:t xml:space="preserve">2017-2018 </w:t>
            </w:r>
            <w:r w:rsidR="00411EA0" w:rsidRPr="00256374">
              <w:rPr>
                <w:rFonts w:ascii="Verdana" w:eastAsia="Times New Roman" w:hAnsi="Verdana" w:cs="Times New Roman"/>
                <w:sz w:val="20"/>
                <w:szCs w:val="20"/>
              </w:rPr>
              <w:t xml:space="preserve">School Comprehensive Education Plans (SCEPs), and/or </w:t>
            </w:r>
            <w:r w:rsidRPr="00256374">
              <w:rPr>
                <w:rFonts w:ascii="Verdana" w:eastAsia="Times New Roman" w:hAnsi="Verdana" w:cs="Times New Roman"/>
                <w:sz w:val="20"/>
                <w:szCs w:val="20"/>
              </w:rPr>
              <w:t xml:space="preserve">2017-2018 </w:t>
            </w:r>
            <w:r w:rsidR="00411EA0" w:rsidRPr="00256374">
              <w:rPr>
                <w:rFonts w:ascii="Verdana" w:eastAsia="Times New Roman" w:hAnsi="Verdana" w:cs="Times New Roman"/>
                <w:sz w:val="20"/>
                <w:szCs w:val="20"/>
              </w:rPr>
              <w:t>Strategic Pla</w:t>
            </w:r>
            <w:r w:rsidRPr="00256374">
              <w:rPr>
                <w:rFonts w:ascii="Verdana" w:eastAsia="Times New Roman" w:hAnsi="Verdana" w:cs="Times New Roman"/>
                <w:sz w:val="20"/>
                <w:szCs w:val="20"/>
              </w:rPr>
              <w:t>ns for School Excellence (SPSE).</w:t>
            </w:r>
          </w:p>
          <w:p w:rsidR="00256374" w:rsidRPr="00256374" w:rsidRDefault="00411EA0" w:rsidP="00256374">
            <w:pPr>
              <w:spacing w:after="0" w:line="240" w:lineRule="auto"/>
              <w:ind w:left="346" w:hanging="346"/>
              <w:contextualSpacing/>
              <w:rPr>
                <w:rFonts w:ascii="Verdana" w:hAnsi="Verdana"/>
                <w:sz w:val="20"/>
                <w:szCs w:val="20"/>
              </w:rPr>
            </w:pPr>
            <w:r w:rsidRPr="00256374">
              <w:rPr>
                <w:rFonts w:ascii="Verdana" w:eastAsia="Times New Roman" w:hAnsi="Verdana" w:cs="Times New Roman"/>
                <w:sz w:val="20"/>
                <w:szCs w:val="20"/>
              </w:rPr>
              <w:t xml:space="preserve"> </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do not apply to our district.</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not have a cost for our district to complete.</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other fund sources.</w:t>
            </w:r>
          </w:p>
          <w:p w:rsidR="00256374" w:rsidRPr="00256374" w:rsidRDefault="00256374" w:rsidP="00256374">
            <w:pPr>
              <w:tabs>
                <w:tab w:val="left" w:pos="2052"/>
              </w:tabs>
              <w:spacing w:after="0" w:line="240" w:lineRule="auto"/>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SIG 1003(a) grant funds.</w:t>
            </w:r>
          </w:p>
          <w:p w:rsidR="00256374" w:rsidRPr="00256374" w:rsidRDefault="00256374" w:rsidP="00256374">
            <w:pPr>
              <w:spacing w:after="0" w:line="240" w:lineRule="auto"/>
              <w:rPr>
                <w:rFonts w:ascii="Verdana" w:eastAsia="Times New Roman" w:hAnsi="Verdana" w:cs="Times New Roman"/>
                <w:sz w:val="20"/>
                <w:szCs w:val="20"/>
              </w:rPr>
            </w:pPr>
          </w:p>
          <w:p w:rsidR="00256374" w:rsidRPr="00256374" w:rsidRDefault="00256374" w:rsidP="00256374">
            <w:pPr>
              <w:spacing w:after="0" w:line="240" w:lineRule="auto"/>
              <w:rPr>
                <w:rFonts w:ascii="Verdana" w:eastAsia="Times New Roman" w:hAnsi="Verdana" w:cs="Times New Roman"/>
                <w:b/>
                <w:i/>
                <w:sz w:val="20"/>
                <w:szCs w:val="20"/>
              </w:rPr>
            </w:pPr>
            <w:r w:rsidRPr="00256374">
              <w:rPr>
                <w:rFonts w:ascii="Verdana" w:eastAsia="Times New Roman" w:hAnsi="Verdana" w:cs="Times New Roman"/>
                <w:b/>
                <w:i/>
                <w:sz w:val="20"/>
                <w:szCs w:val="20"/>
              </w:rPr>
              <w:t>Activity Descriptions:</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FF3A05" w:rsidRPr="00256374" w:rsidRDefault="00FF3A05" w:rsidP="008C2B2D">
            <w:pPr>
              <w:pStyle w:val="ListParagraph"/>
              <w:tabs>
                <w:tab w:val="left" w:pos="2052"/>
              </w:tabs>
              <w:spacing w:after="0" w:line="240" w:lineRule="auto"/>
              <w:ind w:left="342" w:hanging="342"/>
              <w:rPr>
                <w:rFonts w:ascii="Verdana" w:eastAsia="Times New Roman" w:hAnsi="Verdana" w:cs="Times New Roman"/>
                <w:sz w:val="20"/>
                <w:szCs w:val="20"/>
              </w:rPr>
            </w:pPr>
          </w:p>
        </w:tc>
        <w:tc>
          <w:tcPr>
            <w:tcW w:w="2610" w:type="dxa"/>
          </w:tcPr>
          <w:p w:rsidR="00411EA0" w:rsidRPr="00055FD8" w:rsidRDefault="00411EA0" w:rsidP="00E83659">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15 - $</w:t>
            </w:r>
          </w:p>
          <w:p w:rsidR="00411EA0" w:rsidRPr="00055FD8" w:rsidRDefault="00411EA0" w:rsidP="00E83659">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16 - $</w:t>
            </w:r>
          </w:p>
          <w:p w:rsidR="00411EA0" w:rsidRPr="00055FD8" w:rsidRDefault="00411EA0" w:rsidP="00E83659">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40 - $</w:t>
            </w:r>
          </w:p>
          <w:p w:rsidR="00411EA0" w:rsidRPr="00055FD8" w:rsidRDefault="00411EA0" w:rsidP="00E83659">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45 - $</w:t>
            </w:r>
          </w:p>
          <w:p w:rsidR="00411EA0" w:rsidRPr="00055FD8" w:rsidRDefault="00411EA0" w:rsidP="00E83659">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46 - $</w:t>
            </w:r>
          </w:p>
          <w:p w:rsidR="00411EA0" w:rsidRPr="00055FD8" w:rsidRDefault="00411EA0" w:rsidP="00E83659">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80 - $</w:t>
            </w:r>
          </w:p>
          <w:p w:rsidR="00411EA0" w:rsidRPr="00055FD8" w:rsidRDefault="00411EA0" w:rsidP="00E83659">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90 - $</w:t>
            </w:r>
          </w:p>
          <w:p w:rsidR="00411EA0" w:rsidRPr="00055FD8" w:rsidRDefault="00411EA0" w:rsidP="00256374">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49 - $</w:t>
            </w:r>
          </w:p>
        </w:tc>
      </w:tr>
      <w:tr w:rsidR="00411EA0" w:rsidRPr="00BD4556" w:rsidTr="00256374">
        <w:trPr>
          <w:trHeight w:val="1187"/>
        </w:trPr>
        <w:tc>
          <w:tcPr>
            <w:tcW w:w="8460" w:type="dxa"/>
          </w:tcPr>
          <w:p w:rsidR="00411EA0" w:rsidRPr="00256374" w:rsidRDefault="00411EA0" w:rsidP="00DE2AF2">
            <w:pPr>
              <w:pStyle w:val="ListParagraph"/>
              <w:numPr>
                <w:ilvl w:val="0"/>
                <w:numId w:val="15"/>
              </w:numPr>
              <w:spacing w:after="0" w:line="240" w:lineRule="auto"/>
              <w:rPr>
                <w:rFonts w:ascii="Verdana" w:eastAsia="Times New Roman" w:hAnsi="Verdana" w:cs="Times New Roman"/>
                <w:sz w:val="20"/>
                <w:szCs w:val="20"/>
              </w:rPr>
            </w:pPr>
            <w:r w:rsidRPr="00256374">
              <w:rPr>
                <w:rFonts w:ascii="Verdana" w:hAnsi="Verdana"/>
                <w:b/>
                <w:sz w:val="20"/>
                <w:szCs w:val="20"/>
              </w:rPr>
              <w:t>EVALUATION</w:t>
            </w:r>
            <w:r w:rsidRPr="00256374">
              <w:rPr>
                <w:rFonts w:ascii="Verdana" w:hAnsi="Verdana"/>
                <w:sz w:val="20"/>
                <w:szCs w:val="20"/>
              </w:rPr>
              <w:t>: (a) Review of qualifications of Priority and Focus School leaders, (b) work with independent evaluators to monitor and evaluate fidelity of program implementation, and (c) submission of required lea</w:t>
            </w:r>
            <w:r w:rsidR="00DE2AF2" w:rsidRPr="00256374">
              <w:rPr>
                <w:rFonts w:ascii="Verdana" w:hAnsi="Verdana"/>
                <w:sz w:val="20"/>
                <w:szCs w:val="20"/>
              </w:rPr>
              <w:t xml:space="preserve">ding indicator reports to NYSED </w:t>
            </w:r>
            <w:r w:rsidR="00DE2AF2" w:rsidRPr="00256374">
              <w:rPr>
                <w:rFonts w:ascii="Verdana" w:eastAsia="Times New Roman" w:hAnsi="Verdana" w:cs="Times New Roman"/>
                <w:sz w:val="20"/>
                <w:szCs w:val="20"/>
              </w:rPr>
              <w:t>during the 2016-2017 school year.</w:t>
            </w:r>
          </w:p>
          <w:p w:rsidR="00256374" w:rsidRPr="00256374" w:rsidRDefault="00256374" w:rsidP="00256374">
            <w:pPr>
              <w:spacing w:after="0" w:line="240" w:lineRule="auto"/>
              <w:ind w:left="346" w:hanging="346"/>
              <w:contextualSpacing/>
              <w:rPr>
                <w:rFonts w:ascii="Verdana" w:hAnsi="Verdana"/>
                <w:sz w:val="20"/>
                <w:szCs w:val="20"/>
              </w:rPr>
            </w:pP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do not apply to our district.</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not have a cost for our district to complete.</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other fund sources.</w:t>
            </w:r>
          </w:p>
          <w:p w:rsidR="00256374" w:rsidRPr="00256374" w:rsidRDefault="00256374" w:rsidP="00256374">
            <w:pPr>
              <w:tabs>
                <w:tab w:val="left" w:pos="2052"/>
              </w:tabs>
              <w:spacing w:after="0" w:line="240" w:lineRule="auto"/>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SIG 1003(a) grant funds.</w:t>
            </w:r>
          </w:p>
          <w:p w:rsidR="00256374" w:rsidRPr="00256374" w:rsidRDefault="00256374" w:rsidP="00256374">
            <w:pPr>
              <w:spacing w:after="0" w:line="240" w:lineRule="auto"/>
              <w:rPr>
                <w:rFonts w:ascii="Verdana" w:eastAsia="Times New Roman" w:hAnsi="Verdana" w:cs="Times New Roman"/>
                <w:sz w:val="20"/>
                <w:szCs w:val="20"/>
              </w:rPr>
            </w:pPr>
          </w:p>
          <w:p w:rsidR="00256374" w:rsidRPr="00256374" w:rsidRDefault="00256374" w:rsidP="00256374">
            <w:pPr>
              <w:spacing w:after="0" w:line="240" w:lineRule="auto"/>
              <w:rPr>
                <w:rFonts w:ascii="Verdana" w:eastAsia="Times New Roman" w:hAnsi="Verdana" w:cs="Times New Roman"/>
                <w:b/>
                <w:i/>
                <w:sz w:val="20"/>
                <w:szCs w:val="20"/>
              </w:rPr>
            </w:pPr>
            <w:r w:rsidRPr="00256374">
              <w:rPr>
                <w:rFonts w:ascii="Verdana" w:eastAsia="Times New Roman" w:hAnsi="Verdana" w:cs="Times New Roman"/>
                <w:b/>
                <w:i/>
                <w:sz w:val="20"/>
                <w:szCs w:val="20"/>
              </w:rPr>
              <w:t>Activity Descriptions:</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256374" w:rsidRPr="00256374" w:rsidRDefault="00256374" w:rsidP="00DE2AF2">
            <w:pPr>
              <w:pStyle w:val="ListParagraph"/>
              <w:tabs>
                <w:tab w:val="left" w:pos="2052"/>
              </w:tabs>
              <w:spacing w:after="0" w:line="240" w:lineRule="auto"/>
              <w:ind w:left="342" w:hanging="342"/>
              <w:rPr>
                <w:rFonts w:ascii="Verdana" w:eastAsia="Times New Roman" w:hAnsi="Verdana" w:cs="Times New Roman"/>
                <w:sz w:val="20"/>
                <w:szCs w:val="20"/>
              </w:rPr>
            </w:pPr>
          </w:p>
        </w:tc>
        <w:tc>
          <w:tcPr>
            <w:tcW w:w="2610" w:type="dxa"/>
          </w:tcPr>
          <w:p w:rsidR="00411EA0" w:rsidRPr="00055FD8" w:rsidRDefault="00411EA0" w:rsidP="00DE2AF2">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15 - $</w:t>
            </w:r>
          </w:p>
          <w:p w:rsidR="00411EA0" w:rsidRPr="00055FD8" w:rsidRDefault="00411EA0" w:rsidP="00DE2AF2">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16 - $</w:t>
            </w:r>
          </w:p>
          <w:p w:rsidR="00411EA0" w:rsidRPr="00055FD8" w:rsidRDefault="00411EA0" w:rsidP="00DE2AF2">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40 - $</w:t>
            </w:r>
          </w:p>
          <w:p w:rsidR="00411EA0" w:rsidRPr="00055FD8" w:rsidRDefault="00411EA0" w:rsidP="00DE2AF2">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45 - $</w:t>
            </w:r>
          </w:p>
          <w:p w:rsidR="00411EA0" w:rsidRPr="00055FD8" w:rsidRDefault="00411EA0" w:rsidP="00DE2AF2">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46 - $</w:t>
            </w:r>
          </w:p>
          <w:p w:rsidR="00411EA0" w:rsidRPr="00055FD8" w:rsidRDefault="00411EA0" w:rsidP="00DE2AF2">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80 - $</w:t>
            </w:r>
          </w:p>
          <w:p w:rsidR="00411EA0" w:rsidRPr="00055FD8" w:rsidRDefault="00411EA0" w:rsidP="00DE2AF2">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90 - $</w:t>
            </w:r>
          </w:p>
          <w:p w:rsidR="00411EA0" w:rsidRPr="00055FD8" w:rsidRDefault="00411EA0" w:rsidP="00DE2AF2">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49 - $</w:t>
            </w:r>
          </w:p>
        </w:tc>
      </w:tr>
      <w:tr w:rsidR="00411EA0" w:rsidRPr="00BD4556" w:rsidTr="00256374">
        <w:trPr>
          <w:trHeight w:val="206"/>
        </w:trPr>
        <w:tc>
          <w:tcPr>
            <w:tcW w:w="8460" w:type="dxa"/>
          </w:tcPr>
          <w:p w:rsidR="00411EA0" w:rsidRPr="00256374" w:rsidRDefault="00411EA0" w:rsidP="005D0580">
            <w:pPr>
              <w:pStyle w:val="ListParagraph"/>
              <w:numPr>
                <w:ilvl w:val="0"/>
                <w:numId w:val="15"/>
              </w:numPr>
              <w:spacing w:after="0" w:line="240" w:lineRule="auto"/>
              <w:jc w:val="both"/>
              <w:rPr>
                <w:rFonts w:ascii="Verdana" w:eastAsia="Times New Roman" w:hAnsi="Verdana" w:cs="Times New Roman"/>
                <w:sz w:val="20"/>
                <w:szCs w:val="20"/>
              </w:rPr>
            </w:pPr>
            <w:r w:rsidRPr="00256374">
              <w:rPr>
                <w:rFonts w:ascii="Verdana" w:hAnsi="Verdana"/>
                <w:b/>
                <w:sz w:val="20"/>
                <w:szCs w:val="20"/>
              </w:rPr>
              <w:lastRenderedPageBreak/>
              <w:t>OTHER MANDATED FOCUS DISTRICT ACTIVITIES</w:t>
            </w:r>
            <w:r w:rsidRPr="00256374">
              <w:rPr>
                <w:rFonts w:ascii="Verdana" w:hAnsi="Verdana"/>
                <w:sz w:val="20"/>
                <w:szCs w:val="20"/>
              </w:rPr>
              <w:t>: Provision of (a) Public School Choice at Title I Priority and Focus Schools and (b) 200 hours of Extended Learning Time Programming to student in Priority Schools.</w:t>
            </w:r>
          </w:p>
          <w:p w:rsidR="00256374" w:rsidRPr="00256374" w:rsidRDefault="00256374" w:rsidP="00256374">
            <w:pPr>
              <w:spacing w:after="0" w:line="240" w:lineRule="auto"/>
              <w:ind w:left="346" w:hanging="346"/>
              <w:contextualSpacing/>
              <w:rPr>
                <w:rFonts w:ascii="Verdana" w:hAnsi="Verdana"/>
                <w:sz w:val="20"/>
                <w:szCs w:val="20"/>
              </w:rPr>
            </w:pP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do not apply to our district.</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not have a cost for our district to complete.</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other fund sources.</w:t>
            </w:r>
          </w:p>
          <w:p w:rsidR="00256374" w:rsidRPr="00256374" w:rsidRDefault="00256374" w:rsidP="00256374">
            <w:pPr>
              <w:tabs>
                <w:tab w:val="left" w:pos="2052"/>
              </w:tabs>
              <w:spacing w:after="0" w:line="240" w:lineRule="auto"/>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SIG 1003(a) grant funds.</w:t>
            </w:r>
          </w:p>
          <w:p w:rsidR="00256374" w:rsidRPr="00256374" w:rsidRDefault="00256374" w:rsidP="00256374">
            <w:pPr>
              <w:spacing w:after="0" w:line="240" w:lineRule="auto"/>
              <w:rPr>
                <w:rFonts w:ascii="Verdana" w:eastAsia="Times New Roman" w:hAnsi="Verdana" w:cs="Times New Roman"/>
                <w:sz w:val="20"/>
                <w:szCs w:val="20"/>
              </w:rPr>
            </w:pPr>
          </w:p>
          <w:p w:rsidR="00256374" w:rsidRPr="00256374" w:rsidRDefault="00256374" w:rsidP="00256374">
            <w:pPr>
              <w:spacing w:after="0" w:line="240" w:lineRule="auto"/>
              <w:rPr>
                <w:rFonts w:ascii="Verdana" w:eastAsia="Times New Roman" w:hAnsi="Verdana" w:cs="Times New Roman"/>
                <w:b/>
                <w:i/>
                <w:sz w:val="20"/>
                <w:szCs w:val="20"/>
              </w:rPr>
            </w:pPr>
            <w:r w:rsidRPr="00256374">
              <w:rPr>
                <w:rFonts w:ascii="Verdana" w:eastAsia="Times New Roman" w:hAnsi="Verdana" w:cs="Times New Roman"/>
                <w:b/>
                <w:i/>
                <w:sz w:val="20"/>
                <w:szCs w:val="20"/>
              </w:rPr>
              <w:t>Activity Descriptions:</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411EA0" w:rsidRPr="00256374" w:rsidRDefault="00411EA0" w:rsidP="008C2B2D">
            <w:pPr>
              <w:pStyle w:val="ListParagraph"/>
              <w:tabs>
                <w:tab w:val="left" w:pos="2052"/>
              </w:tabs>
              <w:spacing w:after="0" w:line="240" w:lineRule="auto"/>
              <w:ind w:left="342" w:hanging="342"/>
              <w:rPr>
                <w:rFonts w:ascii="Verdana" w:eastAsia="Times New Roman" w:hAnsi="Verdana" w:cs="Times New Roman"/>
                <w:sz w:val="20"/>
                <w:szCs w:val="20"/>
              </w:rPr>
            </w:pPr>
          </w:p>
        </w:tc>
        <w:tc>
          <w:tcPr>
            <w:tcW w:w="2610" w:type="dxa"/>
          </w:tcPr>
          <w:p w:rsidR="00411EA0" w:rsidRPr="00055FD8" w:rsidRDefault="00411EA0">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15 - $</w:t>
            </w:r>
          </w:p>
          <w:p w:rsidR="00411EA0" w:rsidRPr="00055FD8" w:rsidRDefault="00411EA0">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16 - $</w:t>
            </w:r>
          </w:p>
          <w:p w:rsidR="00411EA0" w:rsidRPr="00055FD8" w:rsidRDefault="00411EA0">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40 - $</w:t>
            </w:r>
          </w:p>
          <w:p w:rsidR="00411EA0" w:rsidRPr="00055FD8" w:rsidRDefault="00411EA0">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45 - $</w:t>
            </w:r>
          </w:p>
          <w:p w:rsidR="00411EA0" w:rsidRPr="00055FD8" w:rsidRDefault="00411EA0">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46 - $</w:t>
            </w:r>
          </w:p>
          <w:p w:rsidR="00411EA0" w:rsidRPr="00055FD8" w:rsidRDefault="00411EA0">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80 - $</w:t>
            </w:r>
          </w:p>
          <w:p w:rsidR="00411EA0" w:rsidRPr="00055FD8" w:rsidRDefault="00411EA0">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90 - $</w:t>
            </w:r>
          </w:p>
          <w:p w:rsidR="00411EA0" w:rsidRPr="00055FD8" w:rsidRDefault="00411EA0">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49 - $</w:t>
            </w:r>
          </w:p>
        </w:tc>
      </w:tr>
      <w:tr w:rsidR="00055FD8" w:rsidRPr="00BD4556" w:rsidTr="00256374">
        <w:trPr>
          <w:trHeight w:val="1997"/>
        </w:trPr>
        <w:tc>
          <w:tcPr>
            <w:tcW w:w="8460" w:type="dxa"/>
          </w:tcPr>
          <w:p w:rsidR="00055FD8" w:rsidRPr="00256374" w:rsidRDefault="00055FD8" w:rsidP="005D0580">
            <w:pPr>
              <w:pStyle w:val="ListParagraph"/>
              <w:numPr>
                <w:ilvl w:val="0"/>
                <w:numId w:val="15"/>
              </w:numPr>
              <w:spacing w:after="0" w:line="240" w:lineRule="auto"/>
              <w:jc w:val="both"/>
              <w:rPr>
                <w:rFonts w:ascii="Verdana" w:eastAsia="Times New Roman" w:hAnsi="Verdana" w:cs="Times New Roman"/>
                <w:sz w:val="20"/>
                <w:szCs w:val="20"/>
              </w:rPr>
            </w:pPr>
            <w:r w:rsidRPr="00256374">
              <w:rPr>
                <w:rFonts w:ascii="Verdana" w:hAnsi="Verdana"/>
                <w:b/>
                <w:sz w:val="20"/>
                <w:szCs w:val="20"/>
              </w:rPr>
              <w:t>IMPLEMENTATION OF DCIP, SCEP AND SPSE</w:t>
            </w:r>
            <w:r w:rsidRPr="00256374">
              <w:rPr>
                <w:rFonts w:ascii="Verdana" w:hAnsi="Verdana"/>
                <w:sz w:val="20"/>
                <w:szCs w:val="20"/>
              </w:rPr>
              <w:t>: (a) Sustain or implement a whole school reform model, (b) Implement a whole school reform model principle, Implement a community school model or advance coursework/CTE program, and (d) Support other DTSDE recommendations in Focus and Priority Schools.</w:t>
            </w:r>
          </w:p>
          <w:p w:rsidR="00256374" w:rsidRPr="00256374" w:rsidRDefault="00256374" w:rsidP="00256374">
            <w:pPr>
              <w:spacing w:after="0" w:line="240" w:lineRule="auto"/>
              <w:ind w:left="346" w:hanging="346"/>
              <w:contextualSpacing/>
              <w:rPr>
                <w:rFonts w:ascii="Verdana" w:hAnsi="Verdana"/>
                <w:sz w:val="20"/>
                <w:szCs w:val="20"/>
              </w:rPr>
            </w:pP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do not apply to our district.</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not have a cost for our district to complete.</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other fund sources.</w:t>
            </w:r>
          </w:p>
          <w:p w:rsidR="00256374" w:rsidRPr="00256374" w:rsidRDefault="00256374" w:rsidP="00256374">
            <w:pPr>
              <w:tabs>
                <w:tab w:val="left" w:pos="2052"/>
              </w:tabs>
              <w:spacing w:after="0" w:line="240" w:lineRule="auto"/>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SIG 1003(a) grant funds.</w:t>
            </w:r>
          </w:p>
          <w:p w:rsidR="00256374" w:rsidRPr="00256374" w:rsidRDefault="00256374" w:rsidP="00256374">
            <w:pPr>
              <w:spacing w:after="0" w:line="240" w:lineRule="auto"/>
              <w:rPr>
                <w:rFonts w:ascii="Verdana" w:eastAsia="Times New Roman" w:hAnsi="Verdana" w:cs="Times New Roman"/>
                <w:sz w:val="20"/>
                <w:szCs w:val="20"/>
              </w:rPr>
            </w:pPr>
          </w:p>
          <w:p w:rsidR="00256374" w:rsidRPr="00256374" w:rsidRDefault="00256374" w:rsidP="00256374">
            <w:pPr>
              <w:spacing w:after="0" w:line="240" w:lineRule="auto"/>
              <w:rPr>
                <w:rFonts w:ascii="Verdana" w:eastAsia="Times New Roman" w:hAnsi="Verdana" w:cs="Times New Roman"/>
                <w:b/>
                <w:i/>
                <w:sz w:val="20"/>
                <w:szCs w:val="20"/>
              </w:rPr>
            </w:pPr>
            <w:r w:rsidRPr="00256374">
              <w:rPr>
                <w:rFonts w:ascii="Verdana" w:eastAsia="Times New Roman" w:hAnsi="Verdana" w:cs="Times New Roman"/>
                <w:b/>
                <w:i/>
                <w:sz w:val="20"/>
                <w:szCs w:val="20"/>
              </w:rPr>
              <w:t>Activity Descriptions:</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055FD8" w:rsidRPr="00256374" w:rsidRDefault="00055FD8" w:rsidP="008C2B2D">
            <w:pPr>
              <w:pStyle w:val="ListParagraph"/>
              <w:tabs>
                <w:tab w:val="left" w:pos="2052"/>
              </w:tabs>
              <w:spacing w:after="0" w:line="240" w:lineRule="auto"/>
              <w:ind w:left="342" w:hanging="342"/>
              <w:rPr>
                <w:rFonts w:ascii="Verdana" w:eastAsia="Times New Roman" w:hAnsi="Verdana" w:cs="Times New Roman"/>
                <w:sz w:val="20"/>
                <w:szCs w:val="20"/>
              </w:rPr>
            </w:pPr>
          </w:p>
        </w:tc>
        <w:tc>
          <w:tcPr>
            <w:tcW w:w="2610" w:type="dxa"/>
          </w:tcPr>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15 -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16 -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40 -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45 -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46 -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80 -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90 -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49 - $</w:t>
            </w:r>
          </w:p>
        </w:tc>
      </w:tr>
      <w:tr w:rsidR="00055FD8" w:rsidRPr="00BD4556" w:rsidTr="00256374">
        <w:trPr>
          <w:trHeight w:val="1997"/>
        </w:trPr>
        <w:tc>
          <w:tcPr>
            <w:tcW w:w="8460" w:type="dxa"/>
          </w:tcPr>
          <w:p w:rsidR="00055FD8" w:rsidRPr="00256374" w:rsidRDefault="00055FD8" w:rsidP="005D0580">
            <w:pPr>
              <w:pStyle w:val="ListParagraph"/>
              <w:numPr>
                <w:ilvl w:val="0"/>
                <w:numId w:val="15"/>
              </w:numPr>
              <w:spacing w:after="0" w:line="240" w:lineRule="auto"/>
              <w:jc w:val="both"/>
              <w:rPr>
                <w:rFonts w:ascii="Verdana" w:eastAsia="Times New Roman" w:hAnsi="Verdana" w:cs="Times New Roman"/>
                <w:sz w:val="20"/>
                <w:szCs w:val="20"/>
              </w:rPr>
            </w:pPr>
            <w:r w:rsidRPr="00256374">
              <w:rPr>
                <w:rFonts w:ascii="Verdana" w:hAnsi="Verdana"/>
                <w:b/>
                <w:sz w:val="20"/>
                <w:szCs w:val="20"/>
              </w:rPr>
              <w:t>IMPLEMENTATION OF LOCAL ASSISTANCE PLANS</w:t>
            </w:r>
            <w:r w:rsidRPr="00256374">
              <w:rPr>
                <w:rFonts w:ascii="Verdana" w:hAnsi="Verdana"/>
                <w:sz w:val="20"/>
                <w:szCs w:val="20"/>
              </w:rPr>
              <w:t xml:space="preserve">:  Implementation of LAP activities to address identified needs and achieve specific goals in Title I LAP schools. </w:t>
            </w:r>
          </w:p>
          <w:p w:rsidR="00256374" w:rsidRPr="00256374" w:rsidRDefault="00256374" w:rsidP="00256374">
            <w:pPr>
              <w:spacing w:after="0" w:line="240" w:lineRule="auto"/>
              <w:ind w:left="346" w:hanging="346"/>
              <w:contextualSpacing/>
              <w:rPr>
                <w:rFonts w:ascii="Verdana" w:hAnsi="Verdana"/>
                <w:sz w:val="20"/>
                <w:szCs w:val="20"/>
              </w:rPr>
            </w:pP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do not apply to our district.</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not have a cost for our district to complete.</w:t>
            </w:r>
          </w:p>
          <w:p w:rsidR="00256374" w:rsidRPr="00256374" w:rsidRDefault="00256374" w:rsidP="00256374">
            <w:pPr>
              <w:spacing w:after="0" w:line="240" w:lineRule="auto"/>
              <w:ind w:left="346" w:hanging="346"/>
              <w:contextualSpacing/>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other fund sources.</w:t>
            </w:r>
          </w:p>
          <w:p w:rsidR="00256374" w:rsidRPr="00256374" w:rsidRDefault="00256374" w:rsidP="00256374">
            <w:pPr>
              <w:tabs>
                <w:tab w:val="left" w:pos="2052"/>
              </w:tabs>
              <w:spacing w:after="0" w:line="240" w:lineRule="auto"/>
              <w:rPr>
                <w:rFonts w:ascii="Verdana" w:hAnsi="Verdana"/>
                <w:sz w:val="20"/>
                <w:szCs w:val="20"/>
              </w:rPr>
            </w:pPr>
            <w:r w:rsidRPr="00256374">
              <w:rPr>
                <w:rFonts w:ascii="Verdana" w:hAnsi="Verdana"/>
                <w:sz w:val="20"/>
                <w:szCs w:val="20"/>
              </w:rPr>
              <w:fldChar w:fldCharType="begin">
                <w:ffData>
                  <w:name w:val="Check45"/>
                  <w:enabled/>
                  <w:calcOnExit w:val="0"/>
                  <w:checkBox>
                    <w:sizeAuto/>
                    <w:default w:val="0"/>
                  </w:checkBox>
                </w:ffData>
              </w:fldChar>
            </w:r>
            <w:r w:rsidRPr="00256374">
              <w:rPr>
                <w:rFonts w:ascii="Verdana" w:hAnsi="Verdana"/>
                <w:sz w:val="20"/>
                <w:szCs w:val="20"/>
              </w:rPr>
              <w:instrText xml:space="preserve"> FORMCHECKBOX </w:instrText>
            </w:r>
            <w:r w:rsidR="00985950">
              <w:rPr>
                <w:rFonts w:ascii="Verdana" w:hAnsi="Verdana"/>
                <w:sz w:val="20"/>
                <w:szCs w:val="20"/>
              </w:rPr>
            </w:r>
            <w:r w:rsidR="00985950">
              <w:rPr>
                <w:rFonts w:ascii="Verdana" w:hAnsi="Verdana"/>
                <w:sz w:val="20"/>
                <w:szCs w:val="20"/>
              </w:rPr>
              <w:fldChar w:fldCharType="separate"/>
            </w:r>
            <w:r w:rsidRPr="00256374">
              <w:rPr>
                <w:rFonts w:ascii="Verdana" w:hAnsi="Verdana"/>
                <w:sz w:val="20"/>
                <w:szCs w:val="20"/>
              </w:rPr>
              <w:fldChar w:fldCharType="end"/>
            </w:r>
            <w:r w:rsidRPr="00256374">
              <w:rPr>
                <w:rFonts w:ascii="Verdana" w:hAnsi="Verdana"/>
                <w:sz w:val="20"/>
                <w:szCs w:val="20"/>
              </w:rPr>
              <w:t xml:space="preserve">  These activities will be completed using SIG 1003(a) grant funds.</w:t>
            </w:r>
          </w:p>
          <w:p w:rsidR="00256374" w:rsidRPr="00256374" w:rsidRDefault="00256374" w:rsidP="00256374">
            <w:pPr>
              <w:spacing w:after="0" w:line="240" w:lineRule="auto"/>
              <w:rPr>
                <w:rFonts w:ascii="Verdana" w:eastAsia="Times New Roman" w:hAnsi="Verdana" w:cs="Times New Roman"/>
                <w:sz w:val="20"/>
                <w:szCs w:val="20"/>
              </w:rPr>
            </w:pPr>
          </w:p>
          <w:p w:rsidR="00256374" w:rsidRPr="00256374" w:rsidRDefault="00256374" w:rsidP="00256374">
            <w:pPr>
              <w:spacing w:after="0" w:line="240" w:lineRule="auto"/>
              <w:rPr>
                <w:rFonts w:ascii="Verdana" w:eastAsia="Times New Roman" w:hAnsi="Verdana" w:cs="Times New Roman"/>
                <w:b/>
                <w:i/>
                <w:sz w:val="20"/>
                <w:szCs w:val="20"/>
              </w:rPr>
            </w:pPr>
            <w:r w:rsidRPr="00256374">
              <w:rPr>
                <w:rFonts w:ascii="Verdana" w:eastAsia="Times New Roman" w:hAnsi="Verdana" w:cs="Times New Roman"/>
                <w:b/>
                <w:i/>
                <w:sz w:val="20"/>
                <w:szCs w:val="20"/>
              </w:rPr>
              <w:t>Activity Descriptions:</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256374" w:rsidRPr="00256374" w:rsidRDefault="00256374" w:rsidP="00256374">
            <w:pPr>
              <w:pStyle w:val="ListParagraph"/>
              <w:numPr>
                <w:ilvl w:val="0"/>
                <w:numId w:val="26"/>
              </w:numPr>
              <w:spacing w:after="0" w:line="240" w:lineRule="auto"/>
              <w:rPr>
                <w:rFonts w:ascii="Verdana" w:eastAsia="Times New Roman" w:hAnsi="Verdana" w:cs="Times New Roman"/>
                <w:sz w:val="20"/>
                <w:szCs w:val="20"/>
              </w:rPr>
            </w:pPr>
            <w:r w:rsidRPr="00256374">
              <w:rPr>
                <w:rFonts w:ascii="Verdana" w:eastAsia="Times New Roman" w:hAnsi="Verdana" w:cs="Times New Roman"/>
                <w:sz w:val="20"/>
                <w:szCs w:val="20"/>
              </w:rPr>
              <w:t xml:space="preserve">  </w:t>
            </w:r>
          </w:p>
          <w:p w:rsidR="00055FD8" w:rsidRPr="00256374" w:rsidRDefault="00055FD8" w:rsidP="008C2B2D">
            <w:pPr>
              <w:pStyle w:val="ListParagraph"/>
              <w:tabs>
                <w:tab w:val="left" w:pos="2052"/>
              </w:tabs>
              <w:spacing w:after="0" w:line="240" w:lineRule="auto"/>
              <w:ind w:left="342" w:hanging="342"/>
              <w:rPr>
                <w:rFonts w:ascii="Verdana" w:eastAsia="Times New Roman" w:hAnsi="Verdana" w:cs="Times New Roman"/>
                <w:sz w:val="20"/>
                <w:szCs w:val="20"/>
              </w:rPr>
            </w:pPr>
          </w:p>
        </w:tc>
        <w:tc>
          <w:tcPr>
            <w:tcW w:w="2610" w:type="dxa"/>
          </w:tcPr>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15 -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16 -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40 -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45 -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46 -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80 -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90 - $</w:t>
            </w:r>
          </w:p>
          <w:p w:rsidR="00055FD8" w:rsidRPr="00055FD8" w:rsidRDefault="00055FD8">
            <w:pPr>
              <w:tabs>
                <w:tab w:val="left" w:pos="2052"/>
              </w:tabs>
              <w:spacing w:after="0" w:line="240" w:lineRule="auto"/>
              <w:rPr>
                <w:rFonts w:ascii="Verdana" w:eastAsia="Times New Roman" w:hAnsi="Verdana" w:cs="Times New Roman"/>
                <w:sz w:val="20"/>
                <w:szCs w:val="20"/>
              </w:rPr>
            </w:pPr>
            <w:r w:rsidRPr="00055FD8">
              <w:rPr>
                <w:rFonts w:ascii="Verdana" w:eastAsia="Times New Roman" w:hAnsi="Verdana" w:cs="Times New Roman"/>
                <w:sz w:val="20"/>
                <w:szCs w:val="20"/>
              </w:rPr>
              <w:t>Code 49 - $</w:t>
            </w:r>
          </w:p>
        </w:tc>
      </w:tr>
      <w:tr w:rsidR="006C0889" w:rsidRPr="00E83659" w:rsidTr="00256374">
        <w:trPr>
          <w:trHeight w:val="368"/>
        </w:trPr>
        <w:tc>
          <w:tcPr>
            <w:tcW w:w="8460" w:type="dxa"/>
            <w:vAlign w:val="center"/>
          </w:tcPr>
          <w:p w:rsidR="00E83659" w:rsidRPr="008C2B2D" w:rsidRDefault="00E83659" w:rsidP="008C2B2D">
            <w:pPr>
              <w:pStyle w:val="ListParagraph"/>
              <w:tabs>
                <w:tab w:val="left" w:pos="2052"/>
              </w:tabs>
              <w:spacing w:after="0" w:line="240" w:lineRule="auto"/>
              <w:ind w:left="-18"/>
              <w:rPr>
                <w:rFonts w:ascii="Verdana" w:eastAsia="Times New Roman" w:hAnsi="Verdana" w:cs="Times New Roman"/>
                <w:b/>
                <w:sz w:val="20"/>
                <w:szCs w:val="20"/>
              </w:rPr>
            </w:pPr>
            <w:r w:rsidRPr="008C2B2D">
              <w:rPr>
                <w:rFonts w:ascii="Verdana" w:eastAsia="Times New Roman" w:hAnsi="Verdana" w:cs="Times New Roman"/>
                <w:b/>
                <w:snapToGrid w:val="0"/>
                <w:sz w:val="20"/>
                <w:szCs w:val="20"/>
              </w:rPr>
              <w:t xml:space="preserve">Total </w:t>
            </w:r>
            <w:r w:rsidR="00FF3A05" w:rsidRPr="00FF3A05">
              <w:rPr>
                <w:rFonts w:ascii="Verdana" w:eastAsia="Times New Roman" w:hAnsi="Verdana" w:cs="Times New Roman"/>
                <w:b/>
                <w:snapToGrid w:val="0"/>
                <w:sz w:val="20"/>
                <w:szCs w:val="20"/>
              </w:rPr>
              <w:t>Title I School Improvement Grant - Section 1003(a)</w:t>
            </w:r>
            <w:r w:rsidR="00313590">
              <w:rPr>
                <w:rFonts w:ascii="Verdana" w:eastAsia="Times New Roman" w:hAnsi="Verdana" w:cs="Times New Roman"/>
                <w:b/>
                <w:snapToGrid w:val="0"/>
                <w:sz w:val="20"/>
                <w:szCs w:val="20"/>
              </w:rPr>
              <w:t xml:space="preserve"> Budget</w:t>
            </w:r>
          </w:p>
        </w:tc>
        <w:tc>
          <w:tcPr>
            <w:tcW w:w="2610" w:type="dxa"/>
            <w:vAlign w:val="center"/>
          </w:tcPr>
          <w:p w:rsidR="00E83659" w:rsidRPr="008C2B2D" w:rsidRDefault="00E83659" w:rsidP="002B1D18">
            <w:pPr>
              <w:tabs>
                <w:tab w:val="left" w:pos="2052"/>
              </w:tabs>
              <w:spacing w:after="0" w:line="240" w:lineRule="auto"/>
              <w:rPr>
                <w:rFonts w:ascii="Verdana" w:eastAsia="Times New Roman" w:hAnsi="Verdana" w:cs="Times New Roman"/>
                <w:b/>
                <w:sz w:val="20"/>
                <w:szCs w:val="20"/>
              </w:rPr>
            </w:pPr>
            <w:r w:rsidRPr="008C2B2D">
              <w:rPr>
                <w:rFonts w:ascii="Verdana" w:eastAsia="Times New Roman" w:hAnsi="Verdana" w:cs="Times New Roman"/>
                <w:b/>
                <w:sz w:val="20"/>
                <w:szCs w:val="20"/>
              </w:rPr>
              <w:t>$</w:t>
            </w:r>
          </w:p>
        </w:tc>
      </w:tr>
    </w:tbl>
    <w:p w:rsidR="00FF3A05" w:rsidRDefault="00FF3A05">
      <w:pPr>
        <w:rPr>
          <w:rFonts w:ascii="Verdana" w:eastAsia="Times New Roman" w:hAnsi="Verdana" w:cs="Arial"/>
          <w:b/>
          <w:sz w:val="28"/>
          <w:szCs w:val="28"/>
        </w:rPr>
      </w:pPr>
      <w:r>
        <w:rPr>
          <w:rFonts w:ascii="Verdana" w:eastAsia="Times New Roman" w:hAnsi="Verdana" w:cs="Arial"/>
          <w:b/>
          <w:sz w:val="28"/>
          <w:szCs w:val="28"/>
        </w:rPr>
        <w:br w:type="page"/>
      </w:r>
    </w:p>
    <w:p w:rsidR="003C62C1" w:rsidRPr="00656631" w:rsidRDefault="00FF3A05" w:rsidP="00FF3A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w:t>
      </w:r>
      <w:r w:rsidR="003C62C1" w:rsidRPr="00656631">
        <w:rPr>
          <w:rFonts w:ascii="Times New Roman" w:eastAsia="Times New Roman" w:hAnsi="Times New Roman" w:cs="Times New Roman"/>
          <w:b/>
          <w:sz w:val="24"/>
          <w:szCs w:val="24"/>
        </w:rPr>
        <w:t>ssurances</w:t>
      </w:r>
    </w:p>
    <w:p w:rsidR="003C62C1" w:rsidRPr="00656631" w:rsidRDefault="003C62C1" w:rsidP="003C62C1">
      <w:pPr>
        <w:spacing w:after="0" w:line="240" w:lineRule="auto"/>
        <w:ind w:left="-360"/>
        <w:jc w:val="center"/>
        <w:rPr>
          <w:rFonts w:ascii="Times New Roman" w:eastAsia="Times New Roman" w:hAnsi="Times New Roman" w:cs="Times New Roman"/>
          <w:b/>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following assurances are a component of your application.  By signing the certification on the application cover page you are ensuring accountability and compliance with state and federal laws, regulations, and grants management requirements and certifying that you have read and will comply with the following assurances and certifications.</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u w:val="single"/>
        </w:rPr>
        <w:t>Federal Assurances and Certifications, General</w:t>
      </w:r>
      <w:r w:rsidRPr="00656631">
        <w:rPr>
          <w:rFonts w:ascii="Times New Roman" w:eastAsia="Times New Roman" w:hAnsi="Times New Roman" w:cs="Times New Roman"/>
          <w:sz w:val="24"/>
          <w:szCs w:val="24"/>
        </w:rPr>
        <w:t>:</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C67565">
      <w:pPr>
        <w:numPr>
          <w:ilvl w:val="0"/>
          <w:numId w:val="7"/>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Assurances – Non-Construction Programs</w:t>
      </w:r>
    </w:p>
    <w:p w:rsidR="003C62C1" w:rsidRPr="00656631" w:rsidRDefault="003C62C1" w:rsidP="00C67565">
      <w:pPr>
        <w:numPr>
          <w:ilvl w:val="0"/>
          <w:numId w:val="8"/>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Certifications Regarding Lobbying; Debarment, Suspension and Other Responsibility Matters</w:t>
      </w:r>
    </w:p>
    <w:p w:rsidR="003C62C1" w:rsidRPr="00656631" w:rsidRDefault="003C62C1" w:rsidP="00C67565">
      <w:pPr>
        <w:numPr>
          <w:ilvl w:val="0"/>
          <w:numId w:val="9"/>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Certification Regarding Debarment, Suspension, Ineligibility and Voluntary Exclusion – Lower Tier Covered Transactions</w:t>
      </w:r>
    </w:p>
    <w:p w:rsidR="003C62C1" w:rsidRPr="00656631" w:rsidRDefault="003C62C1" w:rsidP="00C67565">
      <w:pPr>
        <w:numPr>
          <w:ilvl w:val="0"/>
          <w:numId w:val="10"/>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General Education Provisions Act Assurances</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u w:val="single"/>
        </w:rPr>
        <w:t>Federal Assurances and Certifications, NCLB (if appropriate)</w:t>
      </w:r>
      <w:r w:rsidRPr="00656631">
        <w:rPr>
          <w:rFonts w:ascii="Times New Roman" w:eastAsia="Times New Roman" w:hAnsi="Times New Roman" w:cs="Times New Roman"/>
          <w:sz w:val="24"/>
          <w:szCs w:val="24"/>
        </w:rPr>
        <w:t>:</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following are required as a condition for receiving any federal funds under the Elementary and Secondary Education Act, as amended by the No Child Left Behind Act of 2001.</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C67565">
      <w:pPr>
        <w:numPr>
          <w:ilvl w:val="0"/>
          <w:numId w:val="5"/>
        </w:numPr>
        <w:tabs>
          <w:tab w:val="left" w:pos="720"/>
        </w:tabs>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NCLB Assurances</w:t>
      </w:r>
    </w:p>
    <w:p w:rsidR="003C62C1" w:rsidRPr="00656631" w:rsidRDefault="003C62C1" w:rsidP="00C67565">
      <w:pPr>
        <w:numPr>
          <w:ilvl w:val="0"/>
          <w:numId w:val="6"/>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School Prayer Certification</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center"/>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t>General Federal Assurances</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C67565">
      <w:pPr>
        <w:numPr>
          <w:ilvl w:val="0"/>
          <w:numId w:val="3"/>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program will be administered in accordance with all applicable statutes, regulations, program plans and applications;</w:t>
      </w: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p>
    <w:p w:rsidR="003C62C1" w:rsidRPr="00656631" w:rsidRDefault="003C62C1" w:rsidP="00C67565">
      <w:pPr>
        <w:numPr>
          <w:ilvl w:val="0"/>
          <w:numId w:val="3"/>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Each LEA shall assure its compliance with all supplement not supplant requirements;</w:t>
      </w:r>
    </w:p>
    <w:p w:rsidR="003C62C1" w:rsidRPr="00656631" w:rsidRDefault="003C62C1" w:rsidP="003C62C1">
      <w:pPr>
        <w:spacing w:after="0" w:line="240" w:lineRule="auto"/>
        <w:ind w:left="360" w:firstLine="60"/>
        <w:jc w:val="both"/>
        <w:rPr>
          <w:rFonts w:ascii="Times New Roman" w:eastAsia="Times New Roman" w:hAnsi="Times New Roman" w:cs="Times New Roman"/>
          <w:sz w:val="24"/>
          <w:szCs w:val="24"/>
        </w:rPr>
      </w:pPr>
    </w:p>
    <w:p w:rsidR="003C62C1" w:rsidRPr="00656631" w:rsidRDefault="003C62C1" w:rsidP="00C67565">
      <w:pPr>
        <w:numPr>
          <w:ilvl w:val="0"/>
          <w:numId w:val="3"/>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 The control of funds provided under each program and title to property acquired with program funds will be in a public agency or in a non-profit private agency, institution, organization, or Indian tribe, if the law authorizing the program provides for assistance to those entities; (b) the public agency, nonprofit private agency, institution or organization, or Indian tribe will administer the funds and property to the extent required by the authorizing statutes;</w:t>
      </w: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p>
    <w:p w:rsidR="003C62C1" w:rsidRPr="00656631" w:rsidRDefault="003C62C1" w:rsidP="00C67565">
      <w:pPr>
        <w:numPr>
          <w:ilvl w:val="0"/>
          <w:numId w:val="3"/>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applicant will adopt and use proper methods of administering each such program, including  (a) the enforcement of any obligations imposed by law on agencies, institutions, organizations, and other recipients responsible for carrying out each program; and (b) the correction of deficiencies in program operations that are identified through audits, monitoring, or evaluation;</w:t>
      </w: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p>
    <w:p w:rsidR="003C62C1" w:rsidRPr="00656631" w:rsidRDefault="003C62C1" w:rsidP="00C67565">
      <w:pPr>
        <w:numPr>
          <w:ilvl w:val="0"/>
          <w:numId w:val="3"/>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applicant will cooperate in carrying out any evaluation of each such program conducted by or for the State educational agency, the Secretary, or other Federal officials;</w:t>
      </w: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p>
    <w:p w:rsidR="003C62C1" w:rsidRPr="00656631" w:rsidRDefault="003C62C1" w:rsidP="00C67565">
      <w:pPr>
        <w:numPr>
          <w:ilvl w:val="0"/>
          <w:numId w:val="3"/>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applicant will use such fiscal control and fund accounting procedures as will ensure proper disbursement of, and accounting for, Federal funds paid to the applicant under each such program;</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C67565">
      <w:pPr>
        <w:numPr>
          <w:ilvl w:val="0"/>
          <w:numId w:val="3"/>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applicant agrees to comply with the following civil rights authorities, their implementing regulations, and appropriate federal and State guidelines: Title VI of the Civil Rights Act of 1964, Title IX of the Federal Educational Amendments of 1972, Section 504 of the Rehabilitation Act of 1973, and the Age Discrimination Act of 1975.</w:t>
      </w:r>
    </w:p>
    <w:p w:rsidR="003C62C1" w:rsidRPr="00656631" w:rsidRDefault="003C62C1" w:rsidP="003C62C1">
      <w:pPr>
        <w:spacing w:after="0" w:line="19" w:lineRule="exact"/>
        <w:rPr>
          <w:rFonts w:ascii="Times New Roman" w:eastAsia="Times New Roman" w:hAnsi="Times New Roman" w:cs="Times New Roman"/>
          <w:sz w:val="24"/>
          <w:szCs w:val="24"/>
        </w:rPr>
      </w:pPr>
    </w:p>
    <w:p w:rsidR="003C62C1" w:rsidRPr="00656631" w:rsidRDefault="003C62C1" w:rsidP="003C62C1">
      <w:pPr>
        <w:spacing w:after="0" w:line="19" w:lineRule="exact"/>
        <w:rPr>
          <w:rFonts w:ascii="Times New Roman" w:eastAsia="Times New Roman" w:hAnsi="Times New Roman" w:cs="Times New Roman"/>
          <w:sz w:val="24"/>
          <w:szCs w:val="24"/>
        </w:rPr>
      </w:pPr>
    </w:p>
    <w:p w:rsidR="003C62C1" w:rsidRPr="00656631" w:rsidRDefault="003C62C1" w:rsidP="003C62C1">
      <w:pPr>
        <w:spacing w:after="0" w:line="19" w:lineRule="exact"/>
        <w:rPr>
          <w:rFonts w:ascii="Times New Roman" w:eastAsia="Times New Roman" w:hAnsi="Times New Roman" w:cs="Times New Roman"/>
          <w:sz w:val="24"/>
          <w:szCs w:val="24"/>
        </w:rPr>
      </w:pP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sz w:val="24"/>
          <w:szCs w:val="24"/>
        </w:rPr>
        <w:br w:type="page"/>
      </w:r>
      <w:r>
        <w:rPr>
          <w:rFonts w:ascii="Times New Roman" w:eastAsia="Times New Roman" w:hAnsi="Times New Roman" w:cs="Times New Roman"/>
          <w:b/>
          <w:bCs/>
          <w:noProof/>
          <w:sz w:val="24"/>
          <w:szCs w:val="24"/>
        </w:rPr>
        <w:lastRenderedPageBreak/>
        <mc:AlternateContent>
          <mc:Choice Requires="wps">
            <w:drawing>
              <wp:inline distT="0" distB="0" distL="0" distR="0" wp14:anchorId="05C1BA55" wp14:editId="7415F697">
                <wp:extent cx="5486400" cy="15875"/>
                <wp:effectExtent l="0" t="0" r="0" b="317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NRuA+J7AgAA/A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spacing w:after="0" w:line="240" w:lineRule="auto"/>
        <w:jc w:val="both"/>
        <w:rPr>
          <w:rFonts w:ascii="Times New Roman" w:eastAsia="Times New Roman" w:hAnsi="Times New Roman" w:cs="Times New Roman"/>
          <w:b/>
          <w:sz w:val="24"/>
          <w:szCs w:val="24"/>
          <w:lang w:val="fr-FR"/>
        </w:rPr>
      </w:pP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sz w:val="24"/>
          <w:szCs w:val="24"/>
        </w:rPr>
        <w:t>ASSURANCES - NON-CONSTRUCTION PROGRAMS</w:t>
      </w: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inline distT="0" distB="0" distL="0" distR="0" wp14:anchorId="09A1FA09" wp14:editId="2601EEC8">
                <wp:extent cx="5486400" cy="15875"/>
                <wp:effectExtent l="0" t="1905" r="0" b="12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c2B20noCAAD6BAAADgAAAAAA&#10;AAAAAAAAAAAuAgAAZHJzL2Uyb0RvYy54bWxQSwECLQAUAAYACAAAACEAkVjkvNgAAAADAQAADwAA&#10;AAAAAAAAAAAAAADUBAAAZHJzL2Rvd25yZXYueG1sUEsFBgAAAAAEAAQA8wAAANkFAAAAAA==&#10;" fillcolor="gray" stroked="f">
                <w10:anchorlock/>
              </v:rect>
            </w:pict>
          </mc:Fallback>
        </mc:AlternateContent>
      </w:r>
    </w:p>
    <w:p w:rsidR="003C62C1" w:rsidRPr="00656631" w:rsidRDefault="003C62C1" w:rsidP="003C62C1">
      <w:pPr>
        <w:spacing w:after="0" w:line="240" w:lineRule="auto"/>
        <w:jc w:val="both"/>
        <w:rPr>
          <w:rFonts w:ascii="Times New Roman" w:eastAsia="Times New Roman" w:hAnsi="Times New Roman" w:cs="Times New Roman"/>
          <w:b/>
          <w:sz w:val="24"/>
          <w:szCs w:val="24"/>
          <w:lang w:val="fr-FR"/>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 the duly authorized representative of the applicant, and by signing the application cover page, I certify that the applicant:</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establish safeguards to prohibit employees from using their positions for a purpose that constitutes or presents the appearance of personal or organizational conflict of interest, or personal gain.</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initiate and complete the work within the applicable time frame after receipt of approval of the awarding agency.</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656631">
        <w:rPr>
          <w:rFonts w:ascii="Times New Roman" w:eastAsia="Times New Roman" w:hAnsi="Times New Roman" w:cs="Times New Roman"/>
          <w:sz w:val="24"/>
          <w:szCs w:val="24"/>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656631">
        <w:rPr>
          <w:rFonts w:ascii="Times New Roman" w:eastAsia="Times New Roman" w:hAnsi="Times New Roman" w:cs="Times New Roman"/>
          <w:sz w:val="24"/>
          <w:szCs w:val="24"/>
        </w:rPr>
        <w:t></w:t>
      </w:r>
      <w:r w:rsidRPr="00656631">
        <w:rPr>
          <w:rFonts w:ascii="Times New Roman" w:eastAsia="Times New Roman" w:hAnsi="Times New Roman" w:cs="Times New Roman"/>
          <w:sz w:val="24"/>
          <w:szCs w:val="24"/>
        </w:rPr>
        <w:t>§§ 523 and 527 of the Public Health Service Act of 1912 (42 U.S.C. §§</w:t>
      </w:r>
      <w:r w:rsidRPr="00656631">
        <w:rPr>
          <w:rFonts w:ascii="Times New Roman" w:eastAsia="Times New Roman" w:hAnsi="Times New Roman" w:cs="Times New Roman"/>
          <w:sz w:val="24"/>
          <w:szCs w:val="24"/>
        </w:rPr>
        <w:t></w:t>
      </w:r>
      <w:r w:rsidRPr="00656631">
        <w:rPr>
          <w:rFonts w:ascii="Times New Roman" w:eastAsia="Times New Roman" w:hAnsi="Times New Roman" w:cs="Times New Roman"/>
          <w:sz w:val="24"/>
          <w:szCs w:val="24"/>
        </w:rPr>
        <w:t> 290 dd-3 and 290 ee 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lastRenderedPageBreak/>
        <w:t>Will comply, as applicable, with the provisions of the Hatch Act (5 U.S.C. §§1501-1508 and 7324-7328), which limit the political activities of employees whose principal employment activities are funded in whole or in part with Federal funds.</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as applicable, with the provisions of the Davis-Bacon Act (40 U.S.C. §§ 276a to 276a-7), the Copeland Act (40 U.S.C. §276c and 18 U.S.C. §§874) and the Contract Work Hours and Safety Standards Act (40 U.S.C. §§ 327-333), regarding labor standards for federally assisted construction sub agreements.</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the Wild and Scenic Rivers Act of 1968 (16 U.S.C. §§1721 et seq.) related to protecting components or potential components of the national wild and scenic rivers system.</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Will comply with P.L. 93-348 regarding the protection of human subjects involved in research, development, and related activities supported by this award of assistance. </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the Laboratory Animal Welfare Act of 1966 (P.L. 89-544, as amended, 7 U.S.C. §§2131 et seq.) pertaining to the care, handling, and treatment of warm blooded animals held for research, teaching, or other activities supported by this award of assistance.</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the Lead-Based Paint Poisoning Prevention Act (42 U.S.C. §§4801 et seq.), which prohibits the use of lead-based paint in construction or rehabilitation of residence structures.</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cause to be performed the required financial and compliance audits in accordance with the Single Audit Act Amendments of 1996 and OMB Circular No. A-133, Audits of States, Local Governments, and Non-Profit Organizations.</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C67565">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all applicable requirements of all other Federal laws, executive orders, regulations and policies governing this program.</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t>Standard Form 424B (Rev. 7-97), Prescribed by OMB Circular A-102, Authorized for Local Reproduction, as amended by New York State Education Department</w:t>
      </w:r>
    </w:p>
    <w:p w:rsidR="003C62C1" w:rsidRPr="00656631" w:rsidRDefault="003C62C1" w:rsidP="003C62C1">
      <w:pPr>
        <w:spacing w:after="0" w:line="240" w:lineRule="auto"/>
        <w:jc w:val="both"/>
        <w:rPr>
          <w:rFonts w:ascii="Times New Roman" w:eastAsia="Times New Roman" w:hAnsi="Times New Roman" w:cs="Times New Roman"/>
          <w:b/>
          <w:sz w:val="24"/>
          <w:szCs w:val="24"/>
        </w:rPr>
      </w:pPr>
    </w:p>
    <w:p w:rsidR="003C62C1" w:rsidRPr="00656631" w:rsidRDefault="003C62C1" w:rsidP="003C62C1">
      <w:pPr>
        <w:spacing w:after="0" w:line="240" w:lineRule="auto"/>
        <w:jc w:val="center"/>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br w:type="page"/>
      </w:r>
      <w:r>
        <w:rPr>
          <w:rFonts w:ascii="Times New Roman" w:eastAsia="Times New Roman" w:hAnsi="Times New Roman" w:cs="Times New Roman"/>
          <w:noProof/>
          <w:sz w:val="24"/>
          <w:szCs w:val="24"/>
        </w:rPr>
        <w:lastRenderedPageBreak/>
        <mc:AlternateContent>
          <mc:Choice Requires="wps">
            <w:drawing>
              <wp:inline distT="0" distB="0" distL="0" distR="0" wp14:anchorId="33323B62" wp14:editId="291CF871">
                <wp:extent cx="5486400" cy="15875"/>
                <wp:effectExtent l="0" t="0" r="0" b="317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4TnGWXoCAAD6BAAADgAAAAAA&#10;AAAAAAAAAAAuAgAAZHJzL2Uyb0RvYy54bWxQSwECLQAUAAYACAAAACEAkVjkvNgAAAADAQAADwAA&#10;AAAAAAAAAAAAAADUBAAAZHJzL2Rvd25yZXYueG1sUEsFBgAAAAAEAAQA8wAAANkFAAAAAA==&#10;" fillcolor="gray" stroked="f">
                <w10:anchorlock/>
              </v:rect>
            </w:pict>
          </mc:Fallback>
        </mc:AlternateContent>
      </w:r>
    </w:p>
    <w:p w:rsidR="003C62C1" w:rsidRPr="00656631" w:rsidRDefault="003C62C1" w:rsidP="003C62C1">
      <w:pPr>
        <w:spacing w:after="0" w:line="240" w:lineRule="auto"/>
        <w:jc w:val="center"/>
        <w:rPr>
          <w:rFonts w:ascii="Times New Roman" w:eastAsia="Times New Roman" w:hAnsi="Times New Roman" w:cs="Times New Roman"/>
          <w:sz w:val="24"/>
          <w:szCs w:val="24"/>
        </w:rPr>
      </w:pPr>
      <w:r w:rsidRPr="00656631">
        <w:rPr>
          <w:rFonts w:ascii="Times New Roman" w:eastAsia="Times New Roman" w:hAnsi="Times New Roman" w:cs="Times New Roman"/>
          <w:b/>
          <w:sz w:val="24"/>
          <w:szCs w:val="24"/>
        </w:rPr>
        <w:t xml:space="preserve">CERTIFICATIONS REGARDING LOBBYING  </w:t>
      </w:r>
      <w:r>
        <w:rPr>
          <w:rFonts w:ascii="Times New Roman" w:eastAsia="Times New Roman" w:hAnsi="Times New Roman" w:cs="Times New Roman"/>
          <w:noProof/>
          <w:sz w:val="24"/>
          <w:szCs w:val="24"/>
        </w:rPr>
        <mc:AlternateContent>
          <mc:Choice Requires="wps">
            <w:drawing>
              <wp:inline distT="0" distB="0" distL="0" distR="0" wp14:anchorId="5773D8B9" wp14:editId="124E0A99">
                <wp:extent cx="5486400" cy="15875"/>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Itgkdt7AgAA+g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(Nonprocurement)."  The certifications shall be treated as a material representation of fact upon which reliance will be placed when the Department of Education determines to award the covered transaction, grant, or cooperative agreement.</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b/>
          <w:sz w:val="24"/>
          <w:szCs w:val="24"/>
        </w:rPr>
        <w:t>1.  LOBBYING</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 required by Section 1352, Title 31 of the U.S. Code, and implemented at 34 CFR Part 82, for persons entering into a grant or cooperative agreement over $100,000, as defined at 34 CFR Part 82, Sections 82.105 and 82.110, the applicant certifies that:</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spacing w:after="0" w:line="240" w:lineRule="auto"/>
        <w:ind w:left="540"/>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3C62C1" w:rsidRPr="00656631" w:rsidRDefault="003C62C1" w:rsidP="003C62C1">
      <w:pPr>
        <w:spacing w:after="0" w:line="240" w:lineRule="auto"/>
        <w:ind w:left="540"/>
        <w:rPr>
          <w:rFonts w:ascii="Times New Roman" w:eastAsia="Times New Roman" w:hAnsi="Times New Roman" w:cs="Times New Roman"/>
          <w:sz w:val="24"/>
          <w:szCs w:val="24"/>
        </w:rPr>
      </w:pPr>
    </w:p>
    <w:p w:rsidR="003C62C1" w:rsidRPr="00656631" w:rsidRDefault="003C62C1" w:rsidP="003C62C1">
      <w:pPr>
        <w:spacing w:after="0" w:line="240" w:lineRule="auto"/>
        <w:ind w:left="540"/>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rsidR="003C62C1" w:rsidRPr="00656631" w:rsidRDefault="003C62C1" w:rsidP="003C62C1">
      <w:pPr>
        <w:spacing w:after="0" w:line="240" w:lineRule="auto"/>
        <w:ind w:left="540"/>
        <w:rPr>
          <w:rFonts w:ascii="Times New Roman" w:eastAsia="Times New Roman" w:hAnsi="Times New Roman" w:cs="Times New Roman"/>
          <w:sz w:val="24"/>
          <w:szCs w:val="24"/>
        </w:rPr>
      </w:pPr>
    </w:p>
    <w:p w:rsidR="003C62C1" w:rsidRPr="00656631" w:rsidRDefault="003C62C1" w:rsidP="003C62C1">
      <w:pPr>
        <w:spacing w:after="0" w:line="240" w:lineRule="auto"/>
        <w:ind w:left="540"/>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(c) The undersigned shall require that the language of this certification be included in the award documents for all sub awards at all tiers (including sub grants, contracts under grants and cooperative agreements, and subcontracts) and that all sub recipients shall certify and disclose accordingly.</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center"/>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br w:type="page"/>
      </w:r>
      <w:r>
        <w:rPr>
          <w:rFonts w:ascii="Times New Roman" w:eastAsia="Times New Roman" w:hAnsi="Times New Roman" w:cs="Times New Roman"/>
          <w:noProof/>
          <w:sz w:val="24"/>
          <w:szCs w:val="24"/>
        </w:rPr>
        <w:lastRenderedPageBreak/>
        <mc:AlternateContent>
          <mc:Choice Requires="wps">
            <w:drawing>
              <wp:inline distT="0" distB="0" distL="0" distR="0" wp14:anchorId="56F95DCE" wp14:editId="379099F4">
                <wp:extent cx="5486400" cy="15875"/>
                <wp:effectExtent l="0" t="0" r="0" b="31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Bk5IVB7AgAA+g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autoSpaceDE w:val="0"/>
        <w:autoSpaceDN w:val="0"/>
        <w:adjustRightInd w:val="0"/>
        <w:spacing w:after="0" w:line="240" w:lineRule="auto"/>
        <w:jc w:val="center"/>
        <w:rPr>
          <w:rFonts w:ascii="Times New Roman" w:eastAsia="Times New Roman" w:hAnsi="Times New Roman" w:cs="Times New Roman"/>
          <w:b/>
          <w:caps/>
          <w:sz w:val="24"/>
          <w:szCs w:val="24"/>
        </w:rPr>
      </w:pPr>
      <w:r w:rsidRPr="00656631">
        <w:rPr>
          <w:rFonts w:ascii="Times New Roman" w:eastAsia="Times New Roman" w:hAnsi="Times New Roman" w:cs="Times New Roman"/>
          <w:b/>
          <w:caps/>
          <w:sz w:val="24"/>
          <w:szCs w:val="24"/>
        </w:rPr>
        <w:t xml:space="preserve">Certification Regarding Debarment, Suspension, Ineligibility </w:t>
      </w:r>
    </w:p>
    <w:p w:rsidR="003C62C1" w:rsidRPr="00656631" w:rsidRDefault="003C62C1" w:rsidP="003C62C1">
      <w:pPr>
        <w:autoSpaceDE w:val="0"/>
        <w:autoSpaceDN w:val="0"/>
        <w:adjustRightInd w:val="0"/>
        <w:spacing w:after="0" w:line="240" w:lineRule="auto"/>
        <w:jc w:val="center"/>
        <w:rPr>
          <w:rFonts w:ascii="Times New Roman" w:eastAsia="Times New Roman" w:hAnsi="Times New Roman" w:cs="Times New Roman"/>
          <w:sz w:val="24"/>
          <w:szCs w:val="24"/>
        </w:rPr>
      </w:pPr>
      <w:r w:rsidRPr="00656631">
        <w:rPr>
          <w:rFonts w:ascii="Times New Roman" w:eastAsia="Times New Roman" w:hAnsi="Times New Roman" w:cs="Times New Roman"/>
          <w:b/>
          <w:caps/>
          <w:sz w:val="24"/>
          <w:szCs w:val="24"/>
        </w:rPr>
        <w:t>and Voluntary Exclusion — Lower Tier Covered Transactions</w:t>
      </w:r>
    </w:p>
    <w:p w:rsidR="003C62C1" w:rsidRPr="00656631" w:rsidRDefault="003C62C1" w:rsidP="003C6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16EF19E" wp14:editId="58381B48">
                <wp:extent cx="5486400" cy="15875"/>
                <wp:effectExtent l="0" t="1905" r="0" b="12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O7VgBd7AgAA+g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This certification is required by the Department of Education regulations implementing Executive Order 12549, Debarment and Suspension, 34 CFR Part 85, for all lower tier transactions meeting the threshold and tier requirements stated at Section 85.110.</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t>Instructions for Certification</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1. By signing the Application Cover Page, the prospective lower tier participant is providing the certification set out below.</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6. 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lastRenderedPageBreak/>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t>Certification</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(1) 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(2) Where the prospective lower tier participant is unable to certify to any of the statements in this certification, such prospective participant shall attach an explanation to this proposal.</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keepNext/>
        <w:spacing w:before="240" w:after="60" w:line="240" w:lineRule="auto"/>
        <w:outlineLvl w:val="1"/>
        <w:rPr>
          <w:rFonts w:ascii="Times New Roman" w:eastAsia="Times New Roman" w:hAnsi="Times New Roman" w:cs="Times New Roman"/>
          <w:b/>
          <w:bCs/>
          <w:i/>
          <w:iCs/>
          <w:sz w:val="24"/>
          <w:szCs w:val="24"/>
        </w:rPr>
      </w:pPr>
      <w:r w:rsidRPr="00656631">
        <w:rPr>
          <w:rFonts w:ascii="Times New Roman" w:eastAsia="Times New Roman" w:hAnsi="Times New Roman" w:cs="Times New Roman"/>
          <w:b/>
          <w:bCs/>
          <w:i/>
          <w:iCs/>
          <w:sz w:val="24"/>
          <w:szCs w:val="24"/>
        </w:rPr>
        <w:t>ED 80-0014, as amended by the New York State Education Department</w:t>
      </w: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sz w:val="24"/>
          <w:szCs w:val="24"/>
        </w:rPr>
        <w:br w:type="page"/>
      </w:r>
      <w:r>
        <w:rPr>
          <w:rFonts w:ascii="Times New Roman" w:eastAsia="Times New Roman" w:hAnsi="Times New Roman" w:cs="Times New Roman"/>
          <w:b/>
          <w:bCs/>
          <w:noProof/>
          <w:sz w:val="24"/>
          <w:szCs w:val="24"/>
        </w:rPr>
        <w:lastRenderedPageBreak/>
        <mc:AlternateContent>
          <mc:Choice Requires="wps">
            <w:drawing>
              <wp:inline distT="0" distB="0" distL="0" distR="0" wp14:anchorId="7B7B6DAC" wp14:editId="492B5B7E">
                <wp:extent cx="5486400" cy="15875"/>
                <wp:effectExtent l="0" t="0" r="0" b="31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fIwwnHoCAAD6BAAADgAAAAAA&#10;AAAAAAAAAAAuAgAAZHJzL2Uyb0RvYy54bWxQSwECLQAUAAYACAAAACEAkVjkvNgAAAADAQAADwAA&#10;AAAAAAAAAAAAAADUBAAAZHJzL2Rvd25yZXYueG1sUEsFBgAAAAAEAAQA8wAAANkFAAAAAA==&#10;" fillcolor="gray" stroked="f">
                <w10:anchorlock/>
              </v:rect>
            </w:pict>
          </mc:Fallback>
        </mc:AlternateContent>
      </w: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caps/>
          <w:sz w:val="24"/>
          <w:szCs w:val="24"/>
        </w:rPr>
        <w:t>General Education Provisions Act Assurances</w:t>
      </w:r>
    </w:p>
    <w:p w:rsidR="003C62C1" w:rsidRPr="00656631" w:rsidRDefault="003C62C1" w:rsidP="003C6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1F61BBEE" wp14:editId="0373540F">
                <wp:extent cx="5486400" cy="15875"/>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AAMw5h7AgAA+g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 the authorized representative of the applicant, by signing the application cover page, I certify that:</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12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(1) that the local educational agency will administer each program covered by the application in accordance with all applicable statutes, regulations, program plans, and applications; </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(2) </w:t>
      </w:r>
      <w:r w:rsidRPr="00656631">
        <w:rPr>
          <w:rFonts w:ascii="Times New Roman" w:eastAsia="Times New Roman" w:hAnsi="Times New Roman" w:cs="Times New Roman"/>
          <w:sz w:val="24"/>
          <w:szCs w:val="24"/>
        </w:rPr>
        <w:t xml:space="preserve">that the control of funds provided to the local educational agency under each program, and title to property acquired with those funds, will be in a public agency and that a public agency will administer those funds and property; </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(3) </w:t>
      </w:r>
      <w:r w:rsidRPr="00656631">
        <w:rPr>
          <w:rFonts w:ascii="Times New Roman" w:eastAsia="Times New Roman" w:hAnsi="Times New Roman" w:cs="Times New Roman"/>
          <w:sz w:val="24"/>
          <w:szCs w:val="24"/>
        </w:rPr>
        <w:t xml:space="preserve">that the local educational agency will use fiscal control and fund accounting procedures that will ensure proper disbursement of, and accounting for, Federal funds paid to that agency under each program;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7" w:history="1">
        <w:r w:rsidRPr="00656631">
          <w:rPr>
            <w:rFonts w:ascii="Times New Roman" w:eastAsia="Times New Roman" w:hAnsi="Times New Roman" w:cs="Times New Roman"/>
            <w:color w:val="0000FF"/>
            <w:sz w:val="24"/>
            <w:szCs w:val="24"/>
            <w:u w:val="single"/>
          </w:rPr>
          <w:t>1232f</w:t>
        </w:r>
      </w:hyperlink>
      <w:r w:rsidRPr="00656631">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(7) </w:t>
      </w:r>
      <w:r w:rsidRPr="00656631">
        <w:rPr>
          <w:rFonts w:ascii="Times New Roman" w:eastAsia="Times New Roman" w:hAnsi="Times New Roman" w:cs="Times New Roman"/>
          <w:sz w:val="24"/>
          <w:szCs w:val="24"/>
        </w:rPr>
        <w:t xml:space="preserve">that in the case of any project involving construction – </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ind w:left="360"/>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(A) the project is not inconsistent with overall State plans for the construction of school facilities, and </w:t>
      </w:r>
    </w:p>
    <w:p w:rsidR="003C62C1" w:rsidRPr="00656631" w:rsidRDefault="003C62C1" w:rsidP="003C62C1">
      <w:pPr>
        <w:spacing w:after="0" w:line="240" w:lineRule="auto"/>
        <w:ind w:left="360"/>
        <w:rPr>
          <w:rFonts w:ascii="Times New Roman" w:eastAsia="Times New Roman" w:hAnsi="Times New Roman" w:cs="Times New Roman"/>
          <w:bCs/>
          <w:color w:val="000000"/>
          <w:sz w:val="24"/>
          <w:szCs w:val="24"/>
        </w:rPr>
      </w:pP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sz w:val="24"/>
          <w:szCs w:val="24"/>
        </w:rPr>
        <w:t xml:space="preserve">(B) </w:t>
      </w:r>
      <w:r w:rsidRPr="00656631">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8" w:history="1">
        <w:r w:rsidRPr="00656631">
          <w:rPr>
            <w:rFonts w:ascii="Times New Roman" w:eastAsia="Times New Roman" w:hAnsi="Times New Roman" w:cs="Times New Roman"/>
            <w:color w:val="0000FF"/>
            <w:sz w:val="24"/>
            <w:szCs w:val="24"/>
            <w:u w:val="single"/>
          </w:rPr>
          <w:t>794</w:t>
        </w:r>
      </w:hyperlink>
      <w:r w:rsidRPr="00656631">
        <w:rPr>
          <w:rFonts w:ascii="Times New Roman" w:eastAsia="Times New Roman" w:hAnsi="Times New Roman" w:cs="Times New Roman"/>
          <w:sz w:val="24"/>
          <w:szCs w:val="24"/>
        </w:rPr>
        <w:t xml:space="preserve"> of title </w:t>
      </w:r>
      <w:hyperlink r:id="rId19" w:history="1">
        <w:r w:rsidRPr="00656631">
          <w:rPr>
            <w:rFonts w:ascii="Times New Roman" w:eastAsia="Times New Roman" w:hAnsi="Times New Roman" w:cs="Times New Roman"/>
            <w:color w:val="0000FF"/>
            <w:sz w:val="24"/>
            <w:szCs w:val="24"/>
            <w:u w:val="single"/>
          </w:rPr>
          <w:t>29</w:t>
        </w:r>
      </w:hyperlink>
      <w:r w:rsidRPr="00656631">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D67EE1" w:rsidRDefault="003C62C1" w:rsidP="003C62C1">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rsidR="003C62C1" w:rsidRPr="00901DFB" w:rsidRDefault="003C62C1" w:rsidP="00901DFB">
      <w:pPr>
        <w:shd w:val="clear" w:color="auto" w:fill="FFFFFF"/>
        <w:spacing w:before="100" w:beforeAutospacing="1" w:after="100" w:afterAutospacing="1" w:line="432" w:lineRule="auto"/>
        <w:rPr>
          <w:rFonts w:ascii="Verdana" w:eastAsia="Times New Roman" w:hAnsi="Verdana" w:cs="Times New Roman"/>
          <w:lang w:val="en"/>
        </w:rPr>
      </w:pPr>
    </w:p>
    <w:sectPr w:rsidR="003C62C1" w:rsidRPr="00901DFB" w:rsidSect="00171DA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50" w:rsidRDefault="00985950">
      <w:pPr>
        <w:spacing w:after="0" w:line="240" w:lineRule="auto"/>
      </w:pPr>
      <w:r>
        <w:separator/>
      </w:r>
    </w:p>
  </w:endnote>
  <w:endnote w:type="continuationSeparator" w:id="0">
    <w:p w:rsidR="00985950" w:rsidRDefault="0098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87615"/>
      <w:docPartObj>
        <w:docPartGallery w:val="Page Numbers (Bottom of Page)"/>
        <w:docPartUnique/>
      </w:docPartObj>
    </w:sdtPr>
    <w:sdtEndPr>
      <w:rPr>
        <w:noProof/>
      </w:rPr>
    </w:sdtEndPr>
    <w:sdtContent>
      <w:p w:rsidR="00BF5FD0" w:rsidRDefault="00BF5FD0">
        <w:pPr>
          <w:pStyle w:val="Footer"/>
          <w:jc w:val="center"/>
        </w:pPr>
        <w:r>
          <w:fldChar w:fldCharType="begin"/>
        </w:r>
        <w:r>
          <w:instrText xml:space="preserve"> PAGE   \* MERGEFORMAT </w:instrText>
        </w:r>
        <w:r>
          <w:fldChar w:fldCharType="separate"/>
        </w:r>
        <w:r w:rsidR="001657E9">
          <w:rPr>
            <w:noProof/>
          </w:rPr>
          <w:t>i</w:t>
        </w:r>
        <w:r>
          <w:rPr>
            <w:noProof/>
          </w:rPr>
          <w:fldChar w:fldCharType="end"/>
        </w:r>
      </w:p>
    </w:sdtContent>
  </w:sdt>
  <w:p w:rsidR="00BF5FD0" w:rsidRDefault="00BF5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50" w:rsidRDefault="00985950">
      <w:pPr>
        <w:spacing w:after="0" w:line="240" w:lineRule="auto"/>
      </w:pPr>
      <w:r>
        <w:separator/>
      </w:r>
    </w:p>
  </w:footnote>
  <w:footnote w:type="continuationSeparator" w:id="0">
    <w:p w:rsidR="00985950" w:rsidRDefault="00985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CDE"/>
    <w:multiLevelType w:val="hybridMultilevel"/>
    <w:tmpl w:val="04ACB04C"/>
    <w:lvl w:ilvl="0" w:tplc="CDC461EE">
      <w:start w:val="1"/>
      <w:numFmt w:val="lowerLetter"/>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7C57"/>
    <w:multiLevelType w:val="hybridMultilevel"/>
    <w:tmpl w:val="D958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3FA2"/>
    <w:multiLevelType w:val="hybridMultilevel"/>
    <w:tmpl w:val="D3944C56"/>
    <w:lvl w:ilvl="0" w:tplc="0586631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024B3"/>
    <w:multiLevelType w:val="hybridMultilevel"/>
    <w:tmpl w:val="DE5024F6"/>
    <w:lvl w:ilvl="0" w:tplc="7E306696">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EF21A1"/>
    <w:multiLevelType w:val="hybridMultilevel"/>
    <w:tmpl w:val="A91C228A"/>
    <w:lvl w:ilvl="0" w:tplc="59929AEE">
      <w:start w:val="1"/>
      <w:numFmt w:val="bullet"/>
      <w:lvlText w:val="•"/>
      <w:lvlJc w:val="left"/>
      <w:pPr>
        <w:tabs>
          <w:tab w:val="num" w:pos="720"/>
        </w:tabs>
        <w:ind w:left="720" w:hanging="360"/>
      </w:pPr>
      <w:rPr>
        <w:rFonts w:ascii="Times New Roman" w:hAnsi="Times New Roman" w:hint="default"/>
      </w:rPr>
    </w:lvl>
    <w:lvl w:ilvl="1" w:tplc="49ACC0AC">
      <w:start w:val="170"/>
      <w:numFmt w:val="bullet"/>
      <w:lvlText w:val=""/>
      <w:lvlJc w:val="left"/>
      <w:pPr>
        <w:tabs>
          <w:tab w:val="num" w:pos="1440"/>
        </w:tabs>
        <w:ind w:left="1440" w:hanging="360"/>
      </w:pPr>
      <w:rPr>
        <w:rFonts w:ascii="Wingdings" w:hAnsi="Wingdings" w:hint="default"/>
      </w:rPr>
    </w:lvl>
    <w:lvl w:ilvl="2" w:tplc="3CA044C0" w:tentative="1">
      <w:start w:val="1"/>
      <w:numFmt w:val="bullet"/>
      <w:lvlText w:val="•"/>
      <w:lvlJc w:val="left"/>
      <w:pPr>
        <w:tabs>
          <w:tab w:val="num" w:pos="2160"/>
        </w:tabs>
        <w:ind w:left="2160" w:hanging="360"/>
      </w:pPr>
      <w:rPr>
        <w:rFonts w:ascii="Times New Roman" w:hAnsi="Times New Roman" w:hint="default"/>
      </w:rPr>
    </w:lvl>
    <w:lvl w:ilvl="3" w:tplc="CE169C9C" w:tentative="1">
      <w:start w:val="1"/>
      <w:numFmt w:val="bullet"/>
      <w:lvlText w:val="•"/>
      <w:lvlJc w:val="left"/>
      <w:pPr>
        <w:tabs>
          <w:tab w:val="num" w:pos="2880"/>
        </w:tabs>
        <w:ind w:left="2880" w:hanging="360"/>
      </w:pPr>
      <w:rPr>
        <w:rFonts w:ascii="Times New Roman" w:hAnsi="Times New Roman" w:hint="default"/>
      </w:rPr>
    </w:lvl>
    <w:lvl w:ilvl="4" w:tplc="8D28C0EA" w:tentative="1">
      <w:start w:val="1"/>
      <w:numFmt w:val="bullet"/>
      <w:lvlText w:val="•"/>
      <w:lvlJc w:val="left"/>
      <w:pPr>
        <w:tabs>
          <w:tab w:val="num" w:pos="3600"/>
        </w:tabs>
        <w:ind w:left="3600" w:hanging="360"/>
      </w:pPr>
      <w:rPr>
        <w:rFonts w:ascii="Times New Roman" w:hAnsi="Times New Roman" w:hint="default"/>
      </w:rPr>
    </w:lvl>
    <w:lvl w:ilvl="5" w:tplc="438E22C8" w:tentative="1">
      <w:start w:val="1"/>
      <w:numFmt w:val="bullet"/>
      <w:lvlText w:val="•"/>
      <w:lvlJc w:val="left"/>
      <w:pPr>
        <w:tabs>
          <w:tab w:val="num" w:pos="4320"/>
        </w:tabs>
        <w:ind w:left="4320" w:hanging="360"/>
      </w:pPr>
      <w:rPr>
        <w:rFonts w:ascii="Times New Roman" w:hAnsi="Times New Roman" w:hint="default"/>
      </w:rPr>
    </w:lvl>
    <w:lvl w:ilvl="6" w:tplc="C8727A38" w:tentative="1">
      <w:start w:val="1"/>
      <w:numFmt w:val="bullet"/>
      <w:lvlText w:val="•"/>
      <w:lvlJc w:val="left"/>
      <w:pPr>
        <w:tabs>
          <w:tab w:val="num" w:pos="5040"/>
        </w:tabs>
        <w:ind w:left="5040" w:hanging="360"/>
      </w:pPr>
      <w:rPr>
        <w:rFonts w:ascii="Times New Roman" w:hAnsi="Times New Roman" w:hint="default"/>
      </w:rPr>
    </w:lvl>
    <w:lvl w:ilvl="7" w:tplc="3A9A8B7C" w:tentative="1">
      <w:start w:val="1"/>
      <w:numFmt w:val="bullet"/>
      <w:lvlText w:val="•"/>
      <w:lvlJc w:val="left"/>
      <w:pPr>
        <w:tabs>
          <w:tab w:val="num" w:pos="5760"/>
        </w:tabs>
        <w:ind w:left="5760" w:hanging="360"/>
      </w:pPr>
      <w:rPr>
        <w:rFonts w:ascii="Times New Roman" w:hAnsi="Times New Roman" w:hint="default"/>
      </w:rPr>
    </w:lvl>
    <w:lvl w:ilvl="8" w:tplc="A552DF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E9203A"/>
    <w:multiLevelType w:val="hybridMultilevel"/>
    <w:tmpl w:val="B00A0B9A"/>
    <w:lvl w:ilvl="0" w:tplc="792E683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C1A40C0"/>
    <w:multiLevelType w:val="hybridMultilevel"/>
    <w:tmpl w:val="8A822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CF3314"/>
    <w:multiLevelType w:val="hybridMultilevel"/>
    <w:tmpl w:val="785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927D2"/>
    <w:multiLevelType w:val="hybridMultilevel"/>
    <w:tmpl w:val="D08C492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B145D9"/>
    <w:multiLevelType w:val="hybridMultilevel"/>
    <w:tmpl w:val="92286C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EF7E6F"/>
    <w:multiLevelType w:val="hybridMultilevel"/>
    <w:tmpl w:val="13225C60"/>
    <w:lvl w:ilvl="0" w:tplc="77BE5A80">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11">
    <w:nsid w:val="4ADF0B3A"/>
    <w:multiLevelType w:val="hybridMultilevel"/>
    <w:tmpl w:val="88F0F5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2E1360"/>
    <w:multiLevelType w:val="multilevel"/>
    <w:tmpl w:val="7C6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483C12"/>
    <w:multiLevelType w:val="hybridMultilevel"/>
    <w:tmpl w:val="74F2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45134"/>
    <w:multiLevelType w:val="hybridMultilevel"/>
    <w:tmpl w:val="2BCA5FA4"/>
    <w:lvl w:ilvl="0" w:tplc="C14C099E">
      <w:start w:val="2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5E226D"/>
    <w:multiLevelType w:val="hybridMultilevel"/>
    <w:tmpl w:val="F1169E38"/>
    <w:lvl w:ilvl="0" w:tplc="471EC61A">
      <w:start w:val="1"/>
      <w:numFmt w:val="lowerLetter"/>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810C6"/>
    <w:multiLevelType w:val="hybridMultilevel"/>
    <w:tmpl w:val="ECBA3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B4B3F"/>
    <w:multiLevelType w:val="hybridMultilevel"/>
    <w:tmpl w:val="EF1CBC22"/>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A13554B"/>
    <w:multiLevelType w:val="hybridMultilevel"/>
    <w:tmpl w:val="E39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8034D"/>
    <w:multiLevelType w:val="hybridMultilevel"/>
    <w:tmpl w:val="C3DC70A0"/>
    <w:lvl w:ilvl="0" w:tplc="19A066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F729A"/>
    <w:multiLevelType w:val="hybridMultilevel"/>
    <w:tmpl w:val="AC7EDC40"/>
    <w:lvl w:ilvl="0" w:tplc="48D0C5D8">
      <w:start w:val="1"/>
      <w:numFmt w:val="bullet"/>
      <w:lvlText w:val=""/>
      <w:lvlJc w:val="left"/>
      <w:pPr>
        <w:tabs>
          <w:tab w:val="num" w:pos="36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376113"/>
    <w:multiLevelType w:val="hybridMultilevel"/>
    <w:tmpl w:val="0AF0DD84"/>
    <w:lvl w:ilvl="0" w:tplc="9CB073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ED5B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637F43D1"/>
    <w:multiLevelType w:val="hybridMultilevel"/>
    <w:tmpl w:val="D1CC29C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472333A"/>
    <w:multiLevelType w:val="hybridMultilevel"/>
    <w:tmpl w:val="C8FE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E7746"/>
    <w:multiLevelType w:val="hybridMultilevel"/>
    <w:tmpl w:val="74402F58"/>
    <w:lvl w:ilvl="0" w:tplc="0394846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8B4948"/>
    <w:multiLevelType w:val="hybridMultilevel"/>
    <w:tmpl w:val="4132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E635B"/>
    <w:multiLevelType w:val="hybridMultilevel"/>
    <w:tmpl w:val="2FB469F2"/>
    <w:lvl w:ilvl="0" w:tplc="77BE5A80">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28">
    <w:nsid w:val="68391539"/>
    <w:multiLevelType w:val="hybridMultilevel"/>
    <w:tmpl w:val="9DB4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C5AAA"/>
    <w:multiLevelType w:val="hybridMultilevel"/>
    <w:tmpl w:val="54DE1F88"/>
    <w:lvl w:ilvl="0" w:tplc="28326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573FC"/>
    <w:multiLevelType w:val="hybridMultilevel"/>
    <w:tmpl w:val="B00A0B9A"/>
    <w:lvl w:ilvl="0" w:tplc="792E68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74616FA8"/>
    <w:multiLevelType w:val="hybridMultilevel"/>
    <w:tmpl w:val="83DE4DEC"/>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510278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0"/>
  </w:num>
  <w:num w:numId="2">
    <w:abstractNumId w:val="12"/>
  </w:num>
  <w:num w:numId="3">
    <w:abstractNumId w:val="32"/>
  </w:num>
  <w:num w:numId="4">
    <w:abstractNumId w:val="3"/>
  </w:num>
  <w:num w:numId="5">
    <w:abstractNumId w:val="14"/>
  </w:num>
  <w:num w:numId="6">
    <w:abstractNumId w:val="22"/>
  </w:num>
  <w:num w:numId="7">
    <w:abstractNumId w:val="23"/>
  </w:num>
  <w:num w:numId="8">
    <w:abstractNumId w:val="8"/>
  </w:num>
  <w:num w:numId="9">
    <w:abstractNumId w:val="31"/>
  </w:num>
  <w:num w:numId="10">
    <w:abstractNumId w:val="17"/>
  </w:num>
  <w:num w:numId="11">
    <w:abstractNumId w:val="30"/>
  </w:num>
  <w:num w:numId="12">
    <w:abstractNumId w:val="27"/>
  </w:num>
  <w:num w:numId="13">
    <w:abstractNumId w:val="10"/>
  </w:num>
  <w:num w:numId="14">
    <w:abstractNumId w:val="9"/>
  </w:num>
  <w:num w:numId="15">
    <w:abstractNumId w:val="21"/>
  </w:num>
  <w:num w:numId="16">
    <w:abstractNumId w:val="6"/>
  </w:num>
  <w:num w:numId="17">
    <w:abstractNumId w:val="25"/>
  </w:num>
  <w:num w:numId="18">
    <w:abstractNumId w:val="15"/>
  </w:num>
  <w:num w:numId="19">
    <w:abstractNumId w:val="0"/>
  </w:num>
  <w:num w:numId="20">
    <w:abstractNumId w:val="11"/>
  </w:num>
  <w:num w:numId="21">
    <w:abstractNumId w:val="16"/>
  </w:num>
  <w:num w:numId="22">
    <w:abstractNumId w:val="29"/>
  </w:num>
  <w:num w:numId="23">
    <w:abstractNumId w:val="2"/>
  </w:num>
  <w:num w:numId="24">
    <w:abstractNumId w:val="4"/>
  </w:num>
  <w:num w:numId="25">
    <w:abstractNumId w:val="13"/>
  </w:num>
  <w:num w:numId="26">
    <w:abstractNumId w:val="26"/>
  </w:num>
  <w:num w:numId="27">
    <w:abstractNumId w:val="1"/>
  </w:num>
  <w:num w:numId="28">
    <w:abstractNumId w:val="28"/>
  </w:num>
  <w:num w:numId="29">
    <w:abstractNumId w:val="18"/>
  </w:num>
  <w:num w:numId="30">
    <w:abstractNumId w:val="7"/>
  </w:num>
  <w:num w:numId="31">
    <w:abstractNumId w:val="24"/>
  </w:num>
  <w:num w:numId="32">
    <w:abstractNumId w:val="19"/>
  </w:num>
  <w:num w:numId="3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27"/>
    <w:rsid w:val="00022D90"/>
    <w:rsid w:val="000256C1"/>
    <w:rsid w:val="00025A32"/>
    <w:rsid w:val="00032809"/>
    <w:rsid w:val="00036301"/>
    <w:rsid w:val="000372A4"/>
    <w:rsid w:val="00040086"/>
    <w:rsid w:val="000451CC"/>
    <w:rsid w:val="0004663D"/>
    <w:rsid w:val="000506DC"/>
    <w:rsid w:val="00051A00"/>
    <w:rsid w:val="00053363"/>
    <w:rsid w:val="00053985"/>
    <w:rsid w:val="00055FD8"/>
    <w:rsid w:val="00067C7E"/>
    <w:rsid w:val="00076EA5"/>
    <w:rsid w:val="00082B27"/>
    <w:rsid w:val="0009068C"/>
    <w:rsid w:val="0009083E"/>
    <w:rsid w:val="000941DC"/>
    <w:rsid w:val="00097335"/>
    <w:rsid w:val="000979C7"/>
    <w:rsid w:val="000A351A"/>
    <w:rsid w:val="000A5171"/>
    <w:rsid w:val="000A5657"/>
    <w:rsid w:val="000A7B28"/>
    <w:rsid w:val="000B2291"/>
    <w:rsid w:val="000B560A"/>
    <w:rsid w:val="000C023E"/>
    <w:rsid w:val="000C3F3A"/>
    <w:rsid w:val="000F3C1B"/>
    <w:rsid w:val="001208DB"/>
    <w:rsid w:val="0013301C"/>
    <w:rsid w:val="00145761"/>
    <w:rsid w:val="0014598C"/>
    <w:rsid w:val="00152309"/>
    <w:rsid w:val="00156A85"/>
    <w:rsid w:val="00161EB7"/>
    <w:rsid w:val="001657E9"/>
    <w:rsid w:val="00165871"/>
    <w:rsid w:val="00171DA5"/>
    <w:rsid w:val="0018078D"/>
    <w:rsid w:val="001812BD"/>
    <w:rsid w:val="00181513"/>
    <w:rsid w:val="001823A0"/>
    <w:rsid w:val="00191614"/>
    <w:rsid w:val="0019304E"/>
    <w:rsid w:val="00194014"/>
    <w:rsid w:val="001A5814"/>
    <w:rsid w:val="001B714C"/>
    <w:rsid w:val="001C5979"/>
    <w:rsid w:val="001C65C6"/>
    <w:rsid w:val="001D4EF7"/>
    <w:rsid w:val="001D55CD"/>
    <w:rsid w:val="001E51D2"/>
    <w:rsid w:val="001E7AA1"/>
    <w:rsid w:val="001F06D4"/>
    <w:rsid w:val="001F2082"/>
    <w:rsid w:val="001F25C0"/>
    <w:rsid w:val="001F2BF8"/>
    <w:rsid w:val="0020190F"/>
    <w:rsid w:val="00210CBC"/>
    <w:rsid w:val="00211666"/>
    <w:rsid w:val="00212A25"/>
    <w:rsid w:val="00215B4B"/>
    <w:rsid w:val="00223865"/>
    <w:rsid w:val="00225E40"/>
    <w:rsid w:val="0024241A"/>
    <w:rsid w:val="00256374"/>
    <w:rsid w:val="00265EAB"/>
    <w:rsid w:val="00267CB1"/>
    <w:rsid w:val="002833D1"/>
    <w:rsid w:val="00284D1C"/>
    <w:rsid w:val="00291925"/>
    <w:rsid w:val="00293A7B"/>
    <w:rsid w:val="002B1D18"/>
    <w:rsid w:val="002C0165"/>
    <w:rsid w:val="002C7620"/>
    <w:rsid w:val="002D54F8"/>
    <w:rsid w:val="002E12F7"/>
    <w:rsid w:val="002E251A"/>
    <w:rsid w:val="002E61C1"/>
    <w:rsid w:val="002E66C3"/>
    <w:rsid w:val="002F2D9C"/>
    <w:rsid w:val="002F2E4F"/>
    <w:rsid w:val="003005CC"/>
    <w:rsid w:val="00313590"/>
    <w:rsid w:val="00323328"/>
    <w:rsid w:val="00327F00"/>
    <w:rsid w:val="00351D09"/>
    <w:rsid w:val="00362516"/>
    <w:rsid w:val="003670BB"/>
    <w:rsid w:val="00370686"/>
    <w:rsid w:val="00373850"/>
    <w:rsid w:val="00374B77"/>
    <w:rsid w:val="00375987"/>
    <w:rsid w:val="00375D0C"/>
    <w:rsid w:val="0037642A"/>
    <w:rsid w:val="003A1835"/>
    <w:rsid w:val="003A7E3C"/>
    <w:rsid w:val="003B12F0"/>
    <w:rsid w:val="003B3131"/>
    <w:rsid w:val="003B744D"/>
    <w:rsid w:val="003C0763"/>
    <w:rsid w:val="003C58BB"/>
    <w:rsid w:val="003C62C1"/>
    <w:rsid w:val="003D51AD"/>
    <w:rsid w:val="003E1AAF"/>
    <w:rsid w:val="003E3C30"/>
    <w:rsid w:val="003E68A6"/>
    <w:rsid w:val="00402D0F"/>
    <w:rsid w:val="00411EA0"/>
    <w:rsid w:val="00416EB6"/>
    <w:rsid w:val="00421011"/>
    <w:rsid w:val="0043346E"/>
    <w:rsid w:val="00442064"/>
    <w:rsid w:val="00463B33"/>
    <w:rsid w:val="00465807"/>
    <w:rsid w:val="00465A9E"/>
    <w:rsid w:val="0047111D"/>
    <w:rsid w:val="004749E4"/>
    <w:rsid w:val="004761ED"/>
    <w:rsid w:val="00476A86"/>
    <w:rsid w:val="004840BD"/>
    <w:rsid w:val="004A01AB"/>
    <w:rsid w:val="004A570F"/>
    <w:rsid w:val="004A5D96"/>
    <w:rsid w:val="004B7225"/>
    <w:rsid w:val="004C1BB8"/>
    <w:rsid w:val="004C481A"/>
    <w:rsid w:val="004D1B2F"/>
    <w:rsid w:val="004D3486"/>
    <w:rsid w:val="004D77D6"/>
    <w:rsid w:val="004E1B90"/>
    <w:rsid w:val="004F55C9"/>
    <w:rsid w:val="00500065"/>
    <w:rsid w:val="005063CD"/>
    <w:rsid w:val="00512C3E"/>
    <w:rsid w:val="00515A85"/>
    <w:rsid w:val="00524E5E"/>
    <w:rsid w:val="005262B6"/>
    <w:rsid w:val="00531379"/>
    <w:rsid w:val="00533605"/>
    <w:rsid w:val="00534733"/>
    <w:rsid w:val="00540A7D"/>
    <w:rsid w:val="00542A32"/>
    <w:rsid w:val="005574EE"/>
    <w:rsid w:val="00562DF6"/>
    <w:rsid w:val="0058127D"/>
    <w:rsid w:val="005852E1"/>
    <w:rsid w:val="00586D0B"/>
    <w:rsid w:val="00586E2F"/>
    <w:rsid w:val="00590195"/>
    <w:rsid w:val="005A02D5"/>
    <w:rsid w:val="005A23BA"/>
    <w:rsid w:val="005A5408"/>
    <w:rsid w:val="005A57ED"/>
    <w:rsid w:val="005A6375"/>
    <w:rsid w:val="005B055E"/>
    <w:rsid w:val="005B3184"/>
    <w:rsid w:val="005C06AB"/>
    <w:rsid w:val="005C6623"/>
    <w:rsid w:val="005D0580"/>
    <w:rsid w:val="005D058E"/>
    <w:rsid w:val="005D49F6"/>
    <w:rsid w:val="005E124E"/>
    <w:rsid w:val="005F1C14"/>
    <w:rsid w:val="005F7EC9"/>
    <w:rsid w:val="00602D5E"/>
    <w:rsid w:val="00604249"/>
    <w:rsid w:val="006051BA"/>
    <w:rsid w:val="00606630"/>
    <w:rsid w:val="00607D9D"/>
    <w:rsid w:val="00612563"/>
    <w:rsid w:val="00613DF9"/>
    <w:rsid w:val="00616088"/>
    <w:rsid w:val="00616F1A"/>
    <w:rsid w:val="006218A9"/>
    <w:rsid w:val="006235D0"/>
    <w:rsid w:val="006269FD"/>
    <w:rsid w:val="006404B5"/>
    <w:rsid w:val="00643662"/>
    <w:rsid w:val="00654642"/>
    <w:rsid w:val="00654E65"/>
    <w:rsid w:val="0067189B"/>
    <w:rsid w:val="00697543"/>
    <w:rsid w:val="006A672F"/>
    <w:rsid w:val="006B02EA"/>
    <w:rsid w:val="006B0518"/>
    <w:rsid w:val="006C0889"/>
    <w:rsid w:val="006C7841"/>
    <w:rsid w:val="006D2A59"/>
    <w:rsid w:val="006D61A5"/>
    <w:rsid w:val="006E075D"/>
    <w:rsid w:val="006E17B2"/>
    <w:rsid w:val="006E6E28"/>
    <w:rsid w:val="006F36A7"/>
    <w:rsid w:val="007038A9"/>
    <w:rsid w:val="007115E5"/>
    <w:rsid w:val="0072409F"/>
    <w:rsid w:val="00727674"/>
    <w:rsid w:val="00737207"/>
    <w:rsid w:val="007414BF"/>
    <w:rsid w:val="00745C02"/>
    <w:rsid w:val="00746953"/>
    <w:rsid w:val="00747FE6"/>
    <w:rsid w:val="00774A8A"/>
    <w:rsid w:val="0078533A"/>
    <w:rsid w:val="00792717"/>
    <w:rsid w:val="00794C31"/>
    <w:rsid w:val="00795F89"/>
    <w:rsid w:val="007B2A3A"/>
    <w:rsid w:val="007D00C7"/>
    <w:rsid w:val="007D3E43"/>
    <w:rsid w:val="007D69D1"/>
    <w:rsid w:val="007D6D25"/>
    <w:rsid w:val="007E031F"/>
    <w:rsid w:val="007F2020"/>
    <w:rsid w:val="007F6BD1"/>
    <w:rsid w:val="0080556A"/>
    <w:rsid w:val="00806DAD"/>
    <w:rsid w:val="008100C5"/>
    <w:rsid w:val="00812469"/>
    <w:rsid w:val="00812542"/>
    <w:rsid w:val="008127D0"/>
    <w:rsid w:val="008163A1"/>
    <w:rsid w:val="0082521E"/>
    <w:rsid w:val="00825340"/>
    <w:rsid w:val="0083344F"/>
    <w:rsid w:val="00836792"/>
    <w:rsid w:val="00851C35"/>
    <w:rsid w:val="00854DF7"/>
    <w:rsid w:val="00855171"/>
    <w:rsid w:val="008564E9"/>
    <w:rsid w:val="00867C39"/>
    <w:rsid w:val="00870575"/>
    <w:rsid w:val="00881EF5"/>
    <w:rsid w:val="008917D6"/>
    <w:rsid w:val="00892E61"/>
    <w:rsid w:val="00893B8D"/>
    <w:rsid w:val="008A41B8"/>
    <w:rsid w:val="008A5790"/>
    <w:rsid w:val="008C2B2D"/>
    <w:rsid w:val="008D5EC5"/>
    <w:rsid w:val="008D62E2"/>
    <w:rsid w:val="008E4875"/>
    <w:rsid w:val="008F0422"/>
    <w:rsid w:val="008F7E64"/>
    <w:rsid w:val="00901DFB"/>
    <w:rsid w:val="00902FFE"/>
    <w:rsid w:val="0090770A"/>
    <w:rsid w:val="00911D25"/>
    <w:rsid w:val="0091630C"/>
    <w:rsid w:val="00922FF7"/>
    <w:rsid w:val="0092463D"/>
    <w:rsid w:val="0094098F"/>
    <w:rsid w:val="0094557E"/>
    <w:rsid w:val="00957C08"/>
    <w:rsid w:val="00962624"/>
    <w:rsid w:val="00962EEB"/>
    <w:rsid w:val="00976AFA"/>
    <w:rsid w:val="00983BA2"/>
    <w:rsid w:val="00985950"/>
    <w:rsid w:val="00987857"/>
    <w:rsid w:val="009900FF"/>
    <w:rsid w:val="00991699"/>
    <w:rsid w:val="009933A3"/>
    <w:rsid w:val="00995A27"/>
    <w:rsid w:val="00995EDD"/>
    <w:rsid w:val="009A0E2F"/>
    <w:rsid w:val="009A277A"/>
    <w:rsid w:val="009A50D2"/>
    <w:rsid w:val="009A5CD3"/>
    <w:rsid w:val="009A6159"/>
    <w:rsid w:val="009A6CB5"/>
    <w:rsid w:val="009B168B"/>
    <w:rsid w:val="009B1F58"/>
    <w:rsid w:val="009C2DE1"/>
    <w:rsid w:val="009D3C16"/>
    <w:rsid w:val="009D6AEA"/>
    <w:rsid w:val="009E426D"/>
    <w:rsid w:val="009E6C1B"/>
    <w:rsid w:val="00A00043"/>
    <w:rsid w:val="00A00857"/>
    <w:rsid w:val="00A05BD5"/>
    <w:rsid w:val="00A12BE2"/>
    <w:rsid w:val="00A14FE7"/>
    <w:rsid w:val="00A15223"/>
    <w:rsid w:val="00A156AC"/>
    <w:rsid w:val="00A16727"/>
    <w:rsid w:val="00A178FD"/>
    <w:rsid w:val="00A238CA"/>
    <w:rsid w:val="00A247B1"/>
    <w:rsid w:val="00A26494"/>
    <w:rsid w:val="00A33AD3"/>
    <w:rsid w:val="00A42CBA"/>
    <w:rsid w:val="00A44AFE"/>
    <w:rsid w:val="00A46264"/>
    <w:rsid w:val="00A56AA3"/>
    <w:rsid w:val="00A654FA"/>
    <w:rsid w:val="00A81EB2"/>
    <w:rsid w:val="00A820CE"/>
    <w:rsid w:val="00A8416F"/>
    <w:rsid w:val="00A967A2"/>
    <w:rsid w:val="00AA07B1"/>
    <w:rsid w:val="00AA1A98"/>
    <w:rsid w:val="00AC320E"/>
    <w:rsid w:val="00AC452F"/>
    <w:rsid w:val="00AD0F20"/>
    <w:rsid w:val="00AD29EB"/>
    <w:rsid w:val="00AE5E68"/>
    <w:rsid w:val="00AF1356"/>
    <w:rsid w:val="00AF2F4C"/>
    <w:rsid w:val="00AF4B66"/>
    <w:rsid w:val="00B03472"/>
    <w:rsid w:val="00B0656F"/>
    <w:rsid w:val="00B06DDC"/>
    <w:rsid w:val="00B16E6F"/>
    <w:rsid w:val="00B31F91"/>
    <w:rsid w:val="00B3325B"/>
    <w:rsid w:val="00B34D59"/>
    <w:rsid w:val="00B40B56"/>
    <w:rsid w:val="00B41C9A"/>
    <w:rsid w:val="00B43037"/>
    <w:rsid w:val="00B64765"/>
    <w:rsid w:val="00B734A9"/>
    <w:rsid w:val="00B7680B"/>
    <w:rsid w:val="00B80799"/>
    <w:rsid w:val="00B809D4"/>
    <w:rsid w:val="00B841F6"/>
    <w:rsid w:val="00B8645A"/>
    <w:rsid w:val="00B87114"/>
    <w:rsid w:val="00BA6507"/>
    <w:rsid w:val="00BA6760"/>
    <w:rsid w:val="00BB646E"/>
    <w:rsid w:val="00BB742D"/>
    <w:rsid w:val="00BC0D77"/>
    <w:rsid w:val="00BC64DD"/>
    <w:rsid w:val="00BC7366"/>
    <w:rsid w:val="00BD19F5"/>
    <w:rsid w:val="00BD2392"/>
    <w:rsid w:val="00BD395B"/>
    <w:rsid w:val="00BD4556"/>
    <w:rsid w:val="00BD49CA"/>
    <w:rsid w:val="00BF3323"/>
    <w:rsid w:val="00BF5FD0"/>
    <w:rsid w:val="00C020DC"/>
    <w:rsid w:val="00C0730A"/>
    <w:rsid w:val="00C14217"/>
    <w:rsid w:val="00C22D32"/>
    <w:rsid w:val="00C2355E"/>
    <w:rsid w:val="00C24890"/>
    <w:rsid w:val="00C24B69"/>
    <w:rsid w:val="00C51672"/>
    <w:rsid w:val="00C524A4"/>
    <w:rsid w:val="00C55052"/>
    <w:rsid w:val="00C56575"/>
    <w:rsid w:val="00C65191"/>
    <w:rsid w:val="00C659F6"/>
    <w:rsid w:val="00C67565"/>
    <w:rsid w:val="00C7760F"/>
    <w:rsid w:val="00C830DE"/>
    <w:rsid w:val="00C86504"/>
    <w:rsid w:val="00C918DD"/>
    <w:rsid w:val="00C91AB2"/>
    <w:rsid w:val="00CA1E1E"/>
    <w:rsid w:val="00CB139E"/>
    <w:rsid w:val="00CB3E4B"/>
    <w:rsid w:val="00CB5018"/>
    <w:rsid w:val="00CD1778"/>
    <w:rsid w:val="00CD1A04"/>
    <w:rsid w:val="00CD1E37"/>
    <w:rsid w:val="00CE1DC5"/>
    <w:rsid w:val="00CE26AA"/>
    <w:rsid w:val="00CF5807"/>
    <w:rsid w:val="00CF6399"/>
    <w:rsid w:val="00CF6A83"/>
    <w:rsid w:val="00CF7A54"/>
    <w:rsid w:val="00D04B13"/>
    <w:rsid w:val="00D1178F"/>
    <w:rsid w:val="00D14C93"/>
    <w:rsid w:val="00D214C9"/>
    <w:rsid w:val="00D24B2B"/>
    <w:rsid w:val="00D34013"/>
    <w:rsid w:val="00D42C2A"/>
    <w:rsid w:val="00D50BBD"/>
    <w:rsid w:val="00D51548"/>
    <w:rsid w:val="00D64F14"/>
    <w:rsid w:val="00D70FC7"/>
    <w:rsid w:val="00D735BE"/>
    <w:rsid w:val="00D739BB"/>
    <w:rsid w:val="00D75649"/>
    <w:rsid w:val="00D82918"/>
    <w:rsid w:val="00D95A03"/>
    <w:rsid w:val="00D97607"/>
    <w:rsid w:val="00DB0258"/>
    <w:rsid w:val="00DB1316"/>
    <w:rsid w:val="00DC30D8"/>
    <w:rsid w:val="00DD59BC"/>
    <w:rsid w:val="00DE2AF2"/>
    <w:rsid w:val="00DE7F76"/>
    <w:rsid w:val="00E02B26"/>
    <w:rsid w:val="00E02EB2"/>
    <w:rsid w:val="00E053D2"/>
    <w:rsid w:val="00E053F6"/>
    <w:rsid w:val="00E115F6"/>
    <w:rsid w:val="00E20EBE"/>
    <w:rsid w:val="00E23C91"/>
    <w:rsid w:val="00E54B67"/>
    <w:rsid w:val="00E6204C"/>
    <w:rsid w:val="00E642BC"/>
    <w:rsid w:val="00E67A33"/>
    <w:rsid w:val="00E77593"/>
    <w:rsid w:val="00E83659"/>
    <w:rsid w:val="00E84946"/>
    <w:rsid w:val="00E86B98"/>
    <w:rsid w:val="00E9503E"/>
    <w:rsid w:val="00E968A0"/>
    <w:rsid w:val="00E96DA8"/>
    <w:rsid w:val="00E9770C"/>
    <w:rsid w:val="00EA102B"/>
    <w:rsid w:val="00EA1951"/>
    <w:rsid w:val="00EA337D"/>
    <w:rsid w:val="00EB0FA3"/>
    <w:rsid w:val="00EB6545"/>
    <w:rsid w:val="00EC0191"/>
    <w:rsid w:val="00EC5994"/>
    <w:rsid w:val="00EC6C2F"/>
    <w:rsid w:val="00EE3E96"/>
    <w:rsid w:val="00EE418A"/>
    <w:rsid w:val="00EF008D"/>
    <w:rsid w:val="00EF4FB0"/>
    <w:rsid w:val="00EF697D"/>
    <w:rsid w:val="00F03E53"/>
    <w:rsid w:val="00F06609"/>
    <w:rsid w:val="00F07E80"/>
    <w:rsid w:val="00F12EB8"/>
    <w:rsid w:val="00F22F47"/>
    <w:rsid w:val="00F26035"/>
    <w:rsid w:val="00F34527"/>
    <w:rsid w:val="00F379C9"/>
    <w:rsid w:val="00F40EC3"/>
    <w:rsid w:val="00F4541B"/>
    <w:rsid w:val="00F51840"/>
    <w:rsid w:val="00F54757"/>
    <w:rsid w:val="00F62FE0"/>
    <w:rsid w:val="00F630A7"/>
    <w:rsid w:val="00F650BD"/>
    <w:rsid w:val="00F844CF"/>
    <w:rsid w:val="00F85454"/>
    <w:rsid w:val="00F87C88"/>
    <w:rsid w:val="00F9034F"/>
    <w:rsid w:val="00FB618B"/>
    <w:rsid w:val="00FC2ABA"/>
    <w:rsid w:val="00FC42B3"/>
    <w:rsid w:val="00FD27C4"/>
    <w:rsid w:val="00FD2895"/>
    <w:rsid w:val="00FD74B1"/>
    <w:rsid w:val="00FE14B0"/>
    <w:rsid w:val="00FE1DF4"/>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 w:id="1660109613">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s.nysed.gov/cafe/forms/" TargetMode="External"/><Relationship Id="rId18" Type="http://schemas.openxmlformats.org/officeDocument/2006/relationships/hyperlink" Target="http://www4.law.cornell.edu/cgi-bin/htm_hl?DB=uscode&amp;STEMMER=en&amp;WORDS=1232e+&amp;COLOUR=Red&amp;STYLE=s&amp;URL=/uscode/29/794.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IGA@nysed.gov" TargetMode="External"/><Relationship Id="rId17" Type="http://schemas.openxmlformats.org/officeDocument/2006/relationships/hyperlink" Target="http://www4.law.cornell.edu/cgi-bin/htm_hl?DB=uscode&amp;STEMMER=en&amp;WORDS=1232e+&amp;COLOUR=Red&amp;STYLE=s&amp;URL=/uscode/20/1232f.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accountability/ESEAFlexibilityWaiver.html" TargetMode="External"/><Relationship Id="rId5" Type="http://schemas.openxmlformats.org/officeDocument/2006/relationships/settings" Target="settings.xml"/><Relationship Id="rId15" Type="http://schemas.openxmlformats.org/officeDocument/2006/relationships/hyperlink" Target="mailto:SIGA@mail.nysed.gov" TargetMode="External"/><Relationship Id="rId10" Type="http://schemas.openxmlformats.org/officeDocument/2006/relationships/hyperlink" Target="http://www.p12.nysed.gov/accountability/ESEADesignations.html" TargetMode="External"/><Relationship Id="rId19" Type="http://schemas.openxmlformats.org/officeDocument/2006/relationships/hyperlink" Target="http://www4.law.cornell.edu/cgi-bin/htm_hl?DB=uscode&amp;STEMMER=en&amp;WORDS=1232e+&amp;COLOUR=Red&amp;STYLE=s&amp;URL=/uscode/29/index.html" TargetMode="External"/><Relationship Id="rId4" Type="http://schemas.microsoft.com/office/2007/relationships/stylesWithEffects" Target="stylesWithEffects.xml"/><Relationship Id="rId9" Type="http://schemas.openxmlformats.org/officeDocument/2006/relationships/hyperlink" Target="http://www.p12.nysed.gov/accountability/ESEAFlexibilityWaiver.html" TargetMode="External"/><Relationship Id="rId14" Type="http://schemas.openxmlformats.org/officeDocument/2006/relationships/hyperlink" Target="mailto:SIGA@mai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0D06-7065-40B3-924A-4C1ED1D4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Wright</dc:creator>
  <cp:lastModifiedBy>Ron Gill</cp:lastModifiedBy>
  <cp:revision>3</cp:revision>
  <cp:lastPrinted>2016-06-22T20:39:00Z</cp:lastPrinted>
  <dcterms:created xsi:type="dcterms:W3CDTF">2016-07-08T12:28:00Z</dcterms:created>
  <dcterms:modified xsi:type="dcterms:W3CDTF">2016-07-12T20:28:00Z</dcterms:modified>
</cp:coreProperties>
</file>