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FDAA" w14:textId="3DF1C119" w:rsidR="00A70073" w:rsidRPr="00A70073" w:rsidRDefault="00A70073" w:rsidP="00A70073">
      <w:pPr>
        <w:shd w:val="clear" w:color="auto" w:fill="FFFFFF"/>
        <w:spacing w:before="100" w:beforeAutospacing="1" w:after="100" w:afterAutospacing="1" w:line="328" w:lineRule="atLeast"/>
        <w:rPr>
          <w:rFonts w:ascii="Verdana" w:eastAsia="Times New Roman" w:hAnsi="Verdana"/>
          <w:color w:val="000000"/>
          <w:sz w:val="18"/>
          <w:szCs w:val="18"/>
        </w:rPr>
      </w:pPr>
      <w:r w:rsidRPr="00A70073">
        <w:rPr>
          <w:rFonts w:ascii="Verdana" w:eastAsia="Times New Roman" w:hAnsi="Verdana"/>
          <w:b/>
          <w:bCs/>
          <w:color w:val="000000"/>
          <w:sz w:val="18"/>
          <w:szCs w:val="18"/>
        </w:rPr>
        <w:t>Q1: Did the cut scores change from 201</w:t>
      </w:r>
      <w:r w:rsidR="00947980">
        <w:rPr>
          <w:rFonts w:ascii="Verdana" w:eastAsia="Times New Roman" w:hAnsi="Verdana"/>
          <w:b/>
          <w:bCs/>
          <w:color w:val="000000"/>
          <w:sz w:val="18"/>
          <w:szCs w:val="18"/>
        </w:rPr>
        <w:t>6</w:t>
      </w:r>
      <w:r w:rsidRPr="00A70073">
        <w:rPr>
          <w:rFonts w:ascii="Verdana" w:eastAsia="Times New Roman" w:hAnsi="Verdana"/>
          <w:b/>
          <w:bCs/>
          <w:color w:val="000000"/>
          <w:sz w:val="18"/>
          <w:szCs w:val="18"/>
        </w:rPr>
        <w:t xml:space="preserve"> to 201</w:t>
      </w:r>
      <w:r w:rsidR="00947980">
        <w:rPr>
          <w:rFonts w:ascii="Verdana" w:eastAsia="Times New Roman" w:hAnsi="Verdana"/>
          <w:b/>
          <w:bCs/>
          <w:color w:val="000000"/>
          <w:sz w:val="18"/>
          <w:szCs w:val="18"/>
        </w:rPr>
        <w:t>7</w:t>
      </w:r>
      <w:r w:rsidRPr="00A70073">
        <w:rPr>
          <w:rFonts w:ascii="Verdana" w:eastAsia="Times New Roman" w:hAnsi="Verdana"/>
          <w:b/>
          <w:bCs/>
          <w:color w:val="000000"/>
          <w:sz w:val="18"/>
          <w:szCs w:val="18"/>
        </w:rPr>
        <w:t>?</w:t>
      </w:r>
      <w:r w:rsidRPr="00A70073">
        <w:rPr>
          <w:rFonts w:ascii="Verdana" w:eastAsia="Times New Roman" w:hAnsi="Verdana"/>
          <w:color w:val="000000"/>
          <w:sz w:val="18"/>
          <w:szCs w:val="18"/>
        </w:rPr>
        <w:br/>
      </w:r>
      <w:r w:rsidRPr="00A70073">
        <w:rPr>
          <w:rFonts w:ascii="Verdana" w:eastAsia="Times New Roman" w:hAnsi="Verdana"/>
          <w:b/>
          <w:bCs/>
          <w:color w:val="000000"/>
          <w:sz w:val="18"/>
          <w:szCs w:val="18"/>
        </w:rPr>
        <w:t>A:</w:t>
      </w:r>
      <w:r w:rsidRPr="00A70073">
        <w:rPr>
          <w:rFonts w:ascii="Verdana" w:eastAsia="Times New Roman" w:hAnsi="Verdana"/>
          <w:color w:val="000000"/>
          <w:sz w:val="18"/>
          <w:szCs w:val="18"/>
        </w:rPr>
        <w:t> The cut scores did not change from 201</w:t>
      </w:r>
      <w:r w:rsidR="00947980">
        <w:rPr>
          <w:rFonts w:ascii="Verdana" w:eastAsia="Times New Roman" w:hAnsi="Verdana"/>
          <w:color w:val="000000"/>
          <w:sz w:val="18"/>
          <w:szCs w:val="18"/>
        </w:rPr>
        <w:t>6</w:t>
      </w:r>
      <w:r w:rsidRPr="00A70073">
        <w:rPr>
          <w:rFonts w:ascii="Verdana" w:eastAsia="Times New Roman" w:hAnsi="Verdana"/>
          <w:color w:val="000000"/>
          <w:sz w:val="18"/>
          <w:szCs w:val="18"/>
        </w:rPr>
        <w:t xml:space="preserve"> to 201</w:t>
      </w:r>
      <w:r w:rsidR="00947980">
        <w:rPr>
          <w:rFonts w:ascii="Verdana" w:eastAsia="Times New Roman" w:hAnsi="Verdana"/>
          <w:color w:val="000000"/>
          <w:sz w:val="18"/>
          <w:szCs w:val="18"/>
        </w:rPr>
        <w:t>7</w:t>
      </w:r>
      <w:r w:rsidRPr="00A70073">
        <w:rPr>
          <w:rFonts w:ascii="Verdana" w:eastAsia="Times New Roman" w:hAnsi="Verdana"/>
          <w:color w:val="000000"/>
          <w:sz w:val="18"/>
          <w:szCs w:val="18"/>
        </w:rPr>
        <w:t>. See the posted cut scores at</w:t>
      </w:r>
      <w:r w:rsidR="00CF03E4">
        <w:rPr>
          <w:rFonts w:ascii="Verdana" w:eastAsia="Times New Roman" w:hAnsi="Verdana"/>
          <w:color w:val="000000"/>
          <w:sz w:val="18"/>
          <w:szCs w:val="18"/>
        </w:rPr>
        <w:t xml:space="preserve"> </w:t>
      </w:r>
      <w:hyperlink r:id="rId5" w:history="1">
        <w:r w:rsidRPr="00A70073">
          <w:rPr>
            <w:rFonts w:ascii="Verdana" w:eastAsia="Times New Roman" w:hAnsi="Verdana"/>
            <w:color w:val="0000FF"/>
            <w:sz w:val="18"/>
            <w:szCs w:val="18"/>
            <w:u w:val="single"/>
          </w:rPr>
          <w:t>http://www.p12.nysed.gov/irs/ela-math</w:t>
        </w:r>
      </w:hyperlink>
      <w:r w:rsidRPr="00A70073">
        <w:rPr>
          <w:rFonts w:ascii="Verdana" w:eastAsia="Times New Roman" w:hAnsi="Verdana"/>
          <w:color w:val="000000"/>
          <w:sz w:val="18"/>
          <w:szCs w:val="18"/>
        </w:rPr>
        <w:t> (the "Scale Score to Performance Level Conversion Charts" for 201</w:t>
      </w:r>
      <w:r w:rsidR="00947980">
        <w:rPr>
          <w:rFonts w:ascii="Verdana" w:eastAsia="Times New Roman" w:hAnsi="Verdana"/>
          <w:color w:val="000000"/>
          <w:sz w:val="18"/>
          <w:szCs w:val="18"/>
        </w:rPr>
        <w:t>6</w:t>
      </w:r>
      <w:r w:rsidRPr="00A70073">
        <w:rPr>
          <w:rFonts w:ascii="Verdana" w:eastAsia="Times New Roman" w:hAnsi="Verdana"/>
          <w:color w:val="000000"/>
          <w:sz w:val="18"/>
          <w:szCs w:val="18"/>
        </w:rPr>
        <w:t xml:space="preserve"> and 201</w:t>
      </w:r>
      <w:r w:rsidR="00947980">
        <w:rPr>
          <w:rFonts w:ascii="Verdana" w:eastAsia="Times New Roman" w:hAnsi="Verdana"/>
          <w:color w:val="000000"/>
          <w:sz w:val="18"/>
          <w:szCs w:val="18"/>
        </w:rPr>
        <w:t>7</w:t>
      </w:r>
      <w:r w:rsidRPr="00A70073">
        <w:rPr>
          <w:rFonts w:ascii="Verdana" w:eastAsia="Times New Roman" w:hAnsi="Verdana"/>
          <w:color w:val="000000"/>
          <w:sz w:val="18"/>
          <w:szCs w:val="18"/>
        </w:rPr>
        <w:t>).</w:t>
      </w:r>
    </w:p>
    <w:p w14:paraId="6B00328E" w14:textId="25B2B699" w:rsidR="00A70073" w:rsidRPr="00A70073" w:rsidRDefault="00A70073" w:rsidP="00A70073">
      <w:pPr>
        <w:shd w:val="clear" w:color="auto" w:fill="FFFFFF"/>
        <w:spacing w:before="100" w:beforeAutospacing="1" w:after="100" w:afterAutospacing="1" w:line="328" w:lineRule="atLeast"/>
        <w:rPr>
          <w:rFonts w:ascii="Verdana" w:eastAsia="Times New Roman" w:hAnsi="Verdana"/>
          <w:color w:val="000000"/>
          <w:sz w:val="18"/>
          <w:szCs w:val="18"/>
        </w:rPr>
      </w:pPr>
      <w:r w:rsidRPr="00A70073">
        <w:rPr>
          <w:rFonts w:ascii="Verdana" w:eastAsia="Times New Roman" w:hAnsi="Verdana"/>
          <w:b/>
          <w:bCs/>
          <w:color w:val="000000"/>
          <w:sz w:val="18"/>
          <w:szCs w:val="18"/>
        </w:rPr>
        <w:t>Q2: What is “equating” and why did the State participate in equating in 201</w:t>
      </w:r>
      <w:r w:rsidR="00947980">
        <w:rPr>
          <w:rFonts w:ascii="Verdana" w:eastAsia="Times New Roman" w:hAnsi="Verdana"/>
          <w:b/>
          <w:bCs/>
          <w:color w:val="000000"/>
          <w:sz w:val="18"/>
          <w:szCs w:val="18"/>
        </w:rPr>
        <w:t>7</w:t>
      </w:r>
      <w:r w:rsidRPr="00A70073">
        <w:rPr>
          <w:rFonts w:ascii="Verdana" w:eastAsia="Times New Roman" w:hAnsi="Verdana"/>
          <w:b/>
          <w:bCs/>
          <w:color w:val="000000"/>
          <w:sz w:val="18"/>
          <w:szCs w:val="18"/>
        </w:rPr>
        <w:t>?</w:t>
      </w:r>
      <w:r w:rsidRPr="00A70073">
        <w:rPr>
          <w:rFonts w:ascii="Verdana" w:eastAsia="Times New Roman" w:hAnsi="Verdana"/>
          <w:color w:val="000000"/>
          <w:sz w:val="18"/>
          <w:szCs w:val="18"/>
        </w:rPr>
        <w:br/>
      </w:r>
      <w:r w:rsidRPr="00A70073">
        <w:rPr>
          <w:rFonts w:ascii="Verdana" w:eastAsia="Times New Roman" w:hAnsi="Verdana"/>
          <w:b/>
          <w:bCs/>
          <w:color w:val="000000"/>
          <w:sz w:val="18"/>
          <w:szCs w:val="18"/>
        </w:rPr>
        <w:t>A:</w:t>
      </w:r>
      <w:r w:rsidRPr="00A70073">
        <w:rPr>
          <w:rFonts w:ascii="Verdana" w:eastAsia="Times New Roman" w:hAnsi="Verdana"/>
          <w:color w:val="000000"/>
          <w:sz w:val="18"/>
          <w:szCs w:val="18"/>
        </w:rPr>
        <w:t>  Equating is a standard process that is followed in every state almost every year in every assessment program. </w:t>
      </w:r>
    </w:p>
    <w:p w14:paraId="01A05C96" w14:textId="1A52520A" w:rsidR="00A70073" w:rsidRPr="00A70073" w:rsidRDefault="00A70073" w:rsidP="00A70073">
      <w:pPr>
        <w:shd w:val="clear" w:color="auto" w:fill="FFFFFF"/>
        <w:spacing w:before="100" w:beforeAutospacing="1" w:after="100" w:afterAutospacing="1" w:line="328" w:lineRule="atLeast"/>
        <w:rPr>
          <w:rFonts w:ascii="Verdana" w:eastAsia="Times New Roman" w:hAnsi="Verdana"/>
          <w:color w:val="000000"/>
          <w:sz w:val="18"/>
          <w:szCs w:val="18"/>
        </w:rPr>
      </w:pPr>
      <w:r w:rsidRPr="00A70073">
        <w:rPr>
          <w:rFonts w:ascii="Verdana" w:eastAsia="Times New Roman" w:hAnsi="Verdana"/>
          <w:color w:val="000000"/>
          <w:sz w:val="18"/>
          <w:szCs w:val="18"/>
        </w:rPr>
        <w:t>The purpose of the 201</w:t>
      </w:r>
      <w:r w:rsidR="00947980">
        <w:rPr>
          <w:rFonts w:ascii="Verdana" w:eastAsia="Times New Roman" w:hAnsi="Verdana"/>
          <w:color w:val="000000"/>
          <w:sz w:val="18"/>
          <w:szCs w:val="18"/>
        </w:rPr>
        <w:t>7</w:t>
      </w:r>
      <w:r w:rsidRPr="00A70073">
        <w:rPr>
          <w:rFonts w:ascii="Verdana" w:eastAsia="Times New Roman" w:hAnsi="Verdana"/>
          <w:color w:val="000000"/>
          <w:sz w:val="18"/>
          <w:szCs w:val="18"/>
        </w:rPr>
        <w:t xml:space="preserve"> equating was to maintain the level of difficulty established by the standard setting process in 2013, when 95 teachers from across the state recommended the level of difficulty necessary to achieve proficiency (Level 3) and partial proficiency (Level 2).</w:t>
      </w:r>
    </w:p>
    <w:p w14:paraId="000CA8A8" w14:textId="77777777" w:rsidR="00A70073" w:rsidRPr="00A70073" w:rsidRDefault="00A70073" w:rsidP="00A70073">
      <w:pPr>
        <w:shd w:val="clear" w:color="auto" w:fill="FFFFFF"/>
        <w:spacing w:before="100" w:beforeAutospacing="1" w:after="100" w:afterAutospacing="1" w:line="328" w:lineRule="atLeast"/>
        <w:rPr>
          <w:rFonts w:ascii="Verdana" w:eastAsia="Times New Roman" w:hAnsi="Verdana"/>
          <w:color w:val="000000"/>
          <w:sz w:val="18"/>
          <w:szCs w:val="18"/>
        </w:rPr>
      </w:pPr>
      <w:r w:rsidRPr="00A70073">
        <w:rPr>
          <w:rFonts w:ascii="Verdana" w:eastAsia="Times New Roman" w:hAnsi="Verdana"/>
          <w:color w:val="000000"/>
          <w:sz w:val="18"/>
          <w:szCs w:val="18"/>
        </w:rPr>
        <w:t xml:space="preserve">Based on student performance on common anchor test questions (the same items used </w:t>
      </w:r>
      <w:r>
        <w:rPr>
          <w:rFonts w:ascii="Verdana" w:eastAsia="Times New Roman" w:hAnsi="Verdana"/>
          <w:color w:val="000000"/>
          <w:sz w:val="18"/>
          <w:szCs w:val="18"/>
        </w:rPr>
        <w:t>on different years’ tests</w:t>
      </w:r>
      <w:r w:rsidRPr="00A70073">
        <w:rPr>
          <w:rFonts w:ascii="Verdana" w:eastAsia="Times New Roman" w:hAnsi="Verdana"/>
          <w:color w:val="000000"/>
          <w:sz w:val="18"/>
          <w:szCs w:val="18"/>
        </w:rPr>
        <w:t>), the raw scores needed for each performance level were adjusted slightly to ensure that scale scores and performance levels are comparable from year to year. If the test is slightly easier, the number of raw score points needed to earn a performance level may increase slightly in order to maintain the performance standard. If the test is slightly harder, the number of raw score points needed to earn a performance level may decrease slightly in order to maintain the performance standard.</w:t>
      </w:r>
    </w:p>
    <w:p w14:paraId="00AEF76C" w14:textId="77777777" w:rsidR="00A70073" w:rsidRPr="00A70073" w:rsidRDefault="00A70073" w:rsidP="00A70073">
      <w:pPr>
        <w:shd w:val="clear" w:color="auto" w:fill="FFFFFF"/>
        <w:spacing w:before="100" w:beforeAutospacing="1" w:after="100" w:afterAutospacing="1" w:line="328" w:lineRule="atLeast"/>
        <w:rPr>
          <w:rFonts w:ascii="Verdana" w:eastAsia="Times New Roman" w:hAnsi="Verdana"/>
          <w:color w:val="000000"/>
          <w:sz w:val="18"/>
          <w:szCs w:val="18"/>
        </w:rPr>
      </w:pPr>
      <w:r w:rsidRPr="00A70073">
        <w:rPr>
          <w:rFonts w:ascii="Verdana" w:eastAsia="Times New Roman" w:hAnsi="Verdana"/>
          <w:color w:val="000000"/>
          <w:sz w:val="18"/>
          <w:szCs w:val="18"/>
        </w:rPr>
        <w:t>As you know, equating occurs each year with Regents Exams, where the cut score needed for passing (65) remains the same, but the raw score needed to achieve a cut score of 65 changes from year to year.</w:t>
      </w:r>
    </w:p>
    <w:p w14:paraId="5356A6A9" w14:textId="48407373" w:rsidR="00631A7F" w:rsidRDefault="00A70073" w:rsidP="00762CCB">
      <w:pPr>
        <w:shd w:val="clear" w:color="auto" w:fill="FFFFFF"/>
        <w:spacing w:before="100" w:beforeAutospacing="1" w:after="100" w:afterAutospacing="1" w:line="328" w:lineRule="atLeast"/>
      </w:pPr>
      <w:r w:rsidRPr="00A70073">
        <w:rPr>
          <w:rFonts w:ascii="Verdana" w:eastAsia="Times New Roman" w:hAnsi="Verdana"/>
          <w:color w:val="000000"/>
          <w:sz w:val="18"/>
          <w:szCs w:val="18"/>
        </w:rPr>
        <w:t>A good document that helps explain this can be found at</w:t>
      </w:r>
      <w:r w:rsidR="00CF03E4">
        <w:rPr>
          <w:rFonts w:ascii="Verdana" w:eastAsia="Times New Roman" w:hAnsi="Verdana"/>
          <w:color w:val="000000"/>
          <w:sz w:val="18"/>
          <w:szCs w:val="18"/>
        </w:rPr>
        <w:t xml:space="preserve"> </w:t>
      </w:r>
      <w:hyperlink r:id="rId6" w:history="1">
        <w:r w:rsidRPr="00A70073">
          <w:rPr>
            <w:rFonts w:ascii="Verdana" w:eastAsia="Times New Roman" w:hAnsi="Verdana"/>
            <w:color w:val="0000FF"/>
            <w:sz w:val="18"/>
            <w:szCs w:val="18"/>
            <w:u w:val="single"/>
          </w:rPr>
          <w:t>http://www.ets.org/Media/Research/pdf/RD_Connections16.pdf</w:t>
        </w:r>
      </w:hyperlink>
      <w:r w:rsidRPr="00A70073">
        <w:rPr>
          <w:rFonts w:ascii="Verdana" w:eastAsia="Times New Roman" w:hAnsi="Verdana"/>
          <w:color w:val="000000"/>
          <w:sz w:val="18"/>
          <w:szCs w:val="18"/>
        </w:rPr>
        <w:t>. </w:t>
      </w:r>
      <w:r w:rsidRPr="00A70073">
        <w:rPr>
          <w:rFonts w:ascii="Verdana" w:eastAsia="Times New Roman" w:hAnsi="Verdana"/>
          <w:color w:val="000000"/>
          <w:sz w:val="18"/>
          <w:szCs w:val="18"/>
        </w:rPr>
        <w:br/>
      </w:r>
      <w:r w:rsidRPr="00A70073">
        <w:rPr>
          <w:rFonts w:ascii="Verdana" w:eastAsia="Times New Roman" w:hAnsi="Verdana"/>
          <w:color w:val="000000"/>
          <w:sz w:val="18"/>
          <w:szCs w:val="18"/>
        </w:rPr>
        <w:br/>
      </w:r>
      <w:r w:rsidRPr="00A70073">
        <w:rPr>
          <w:rFonts w:ascii="Verdana" w:eastAsia="Times New Roman" w:hAnsi="Verdana"/>
          <w:b/>
          <w:bCs/>
          <w:color w:val="000000"/>
          <w:sz w:val="18"/>
          <w:szCs w:val="18"/>
        </w:rPr>
        <w:t>Q3: Why did the raw scores change?</w:t>
      </w:r>
      <w:r w:rsidRPr="00A70073">
        <w:rPr>
          <w:rFonts w:ascii="Verdana" w:eastAsia="Times New Roman" w:hAnsi="Verdana"/>
          <w:color w:val="000000"/>
          <w:sz w:val="18"/>
          <w:szCs w:val="18"/>
        </w:rPr>
        <w:br/>
      </w:r>
      <w:r w:rsidRPr="00A70073">
        <w:rPr>
          <w:rFonts w:ascii="Verdana" w:eastAsia="Times New Roman" w:hAnsi="Verdana"/>
          <w:b/>
          <w:bCs/>
          <w:color w:val="000000"/>
          <w:sz w:val="18"/>
          <w:szCs w:val="18"/>
        </w:rPr>
        <w:t>A:</w:t>
      </w:r>
      <w:r w:rsidRPr="00A70073">
        <w:rPr>
          <w:rFonts w:ascii="Verdana" w:eastAsia="Times New Roman" w:hAnsi="Verdana"/>
          <w:color w:val="000000"/>
          <w:sz w:val="18"/>
          <w:szCs w:val="18"/>
        </w:rPr>
        <w:t xml:space="preserve"> The raw scores that map to each of the scale score cut scores </w:t>
      </w:r>
      <w:r w:rsidR="008A4B74">
        <w:rPr>
          <w:rFonts w:ascii="Verdana" w:eastAsia="Times New Roman" w:hAnsi="Verdana"/>
          <w:color w:val="000000"/>
          <w:sz w:val="18"/>
          <w:szCs w:val="18"/>
        </w:rPr>
        <w:t xml:space="preserve">often </w:t>
      </w:r>
      <w:r w:rsidRPr="00A70073">
        <w:rPr>
          <w:rFonts w:ascii="Verdana" w:eastAsia="Times New Roman" w:hAnsi="Verdana"/>
          <w:color w:val="000000"/>
          <w:sz w:val="18"/>
          <w:szCs w:val="18"/>
        </w:rPr>
        <w:t xml:space="preserve">change </w:t>
      </w:r>
      <w:r w:rsidR="008A4B74">
        <w:rPr>
          <w:rFonts w:ascii="Verdana" w:eastAsia="Times New Roman" w:hAnsi="Verdana"/>
          <w:color w:val="000000"/>
          <w:sz w:val="18"/>
          <w:szCs w:val="18"/>
        </w:rPr>
        <w:t>with each subsequent test administration</w:t>
      </w:r>
      <w:r w:rsidRPr="00A70073">
        <w:rPr>
          <w:rFonts w:ascii="Verdana" w:eastAsia="Times New Roman" w:hAnsi="Verdana"/>
          <w:color w:val="000000"/>
          <w:sz w:val="18"/>
          <w:szCs w:val="18"/>
        </w:rPr>
        <w:t>. See the "Raw Score to Scale Score Conversion Charts" at</w:t>
      </w:r>
      <w:r w:rsidR="00CF03E4">
        <w:rPr>
          <w:rFonts w:ascii="Verdana" w:eastAsia="Times New Roman" w:hAnsi="Verdana"/>
          <w:color w:val="000000"/>
          <w:sz w:val="18"/>
          <w:szCs w:val="18"/>
        </w:rPr>
        <w:t xml:space="preserve"> </w:t>
      </w:r>
      <w:hyperlink r:id="rId7" w:history="1">
        <w:r w:rsidRPr="00A70073">
          <w:rPr>
            <w:rFonts w:ascii="Verdana" w:eastAsia="Times New Roman" w:hAnsi="Verdana"/>
            <w:color w:val="0000FF"/>
            <w:sz w:val="18"/>
            <w:szCs w:val="18"/>
            <w:u w:val="single"/>
          </w:rPr>
          <w:t>http://www.p12.nysed.gov/irs/ela-math</w:t>
        </w:r>
      </w:hyperlink>
      <w:r w:rsidRPr="00A70073">
        <w:rPr>
          <w:rFonts w:ascii="Verdana" w:eastAsia="Times New Roman" w:hAnsi="Verdana"/>
          <w:color w:val="000000"/>
          <w:sz w:val="18"/>
          <w:szCs w:val="18"/>
        </w:rPr>
        <w:t xml:space="preserve">.  </w:t>
      </w:r>
      <w:r w:rsidR="007873A2">
        <w:rPr>
          <w:rFonts w:ascii="Verdana" w:eastAsia="Times New Roman" w:hAnsi="Verdana"/>
          <w:color w:val="000000"/>
          <w:sz w:val="18"/>
          <w:szCs w:val="18"/>
        </w:rPr>
        <w:t xml:space="preserve">The number of raw points necessary to achieve </w:t>
      </w:r>
      <w:r w:rsidR="008A4B74">
        <w:rPr>
          <w:rFonts w:ascii="Verdana" w:eastAsia="Times New Roman" w:hAnsi="Verdana"/>
          <w:color w:val="000000"/>
          <w:sz w:val="18"/>
          <w:szCs w:val="18"/>
        </w:rPr>
        <w:t xml:space="preserve">each performance level </w:t>
      </w:r>
      <w:r w:rsidR="00BF6343">
        <w:rPr>
          <w:rFonts w:ascii="Verdana" w:eastAsia="Times New Roman" w:hAnsi="Verdana"/>
          <w:color w:val="000000"/>
          <w:sz w:val="18"/>
          <w:szCs w:val="18"/>
        </w:rPr>
        <w:t>are established during the</w:t>
      </w:r>
      <w:r w:rsidR="007873A2">
        <w:rPr>
          <w:rFonts w:ascii="Verdana" w:eastAsia="Times New Roman" w:hAnsi="Verdana"/>
          <w:color w:val="000000"/>
          <w:sz w:val="18"/>
          <w:szCs w:val="18"/>
        </w:rPr>
        <w:t xml:space="preserve"> equating</w:t>
      </w:r>
      <w:r w:rsidR="00BF6343">
        <w:rPr>
          <w:rFonts w:ascii="Verdana" w:eastAsia="Times New Roman" w:hAnsi="Verdana"/>
          <w:color w:val="000000"/>
          <w:sz w:val="18"/>
          <w:szCs w:val="18"/>
        </w:rPr>
        <w:t xml:space="preserve"> process (see</w:t>
      </w:r>
      <w:r w:rsidR="007873A2">
        <w:rPr>
          <w:rFonts w:ascii="Verdana" w:eastAsia="Times New Roman" w:hAnsi="Verdana"/>
          <w:color w:val="000000"/>
          <w:sz w:val="18"/>
          <w:szCs w:val="18"/>
        </w:rPr>
        <w:t xml:space="preserve"> </w:t>
      </w:r>
      <w:r w:rsidR="00BF6343">
        <w:rPr>
          <w:rFonts w:ascii="Verdana" w:eastAsia="Times New Roman" w:hAnsi="Verdana"/>
          <w:color w:val="000000"/>
          <w:sz w:val="18"/>
          <w:szCs w:val="18"/>
        </w:rPr>
        <w:t>Q2 above).</w:t>
      </w:r>
      <w:r w:rsidRPr="00A70073">
        <w:rPr>
          <w:rFonts w:ascii="Verdana" w:eastAsia="Times New Roman" w:hAnsi="Verdana"/>
          <w:color w:val="000000"/>
          <w:sz w:val="18"/>
          <w:szCs w:val="18"/>
        </w:rPr>
        <w:br/>
      </w:r>
      <w:bookmarkStart w:id="0" w:name="_GoBack"/>
      <w:bookmarkEnd w:id="0"/>
    </w:p>
    <w:sectPr w:rsidR="00631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73"/>
    <w:rsid w:val="002F6A96"/>
    <w:rsid w:val="00631A7F"/>
    <w:rsid w:val="006C7322"/>
    <w:rsid w:val="00733D08"/>
    <w:rsid w:val="00762CCB"/>
    <w:rsid w:val="007873A2"/>
    <w:rsid w:val="007E6C7E"/>
    <w:rsid w:val="008A4B74"/>
    <w:rsid w:val="00947980"/>
    <w:rsid w:val="00A70073"/>
    <w:rsid w:val="00B35929"/>
    <w:rsid w:val="00BF6343"/>
    <w:rsid w:val="00CF03E4"/>
    <w:rsid w:val="00D24DC6"/>
    <w:rsid w:val="00FC66EC"/>
    <w:rsid w:val="00FF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EBA74"/>
  <w15:docId w15:val="{B070B393-ABEA-4AD6-8FF8-3085FBF3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7007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073"/>
    <w:rPr>
      <w:rFonts w:eastAsia="Times New Roman"/>
      <w:b/>
      <w:bCs/>
      <w:sz w:val="36"/>
      <w:szCs w:val="36"/>
    </w:rPr>
  </w:style>
  <w:style w:type="paragraph" w:styleId="NormalWeb">
    <w:name w:val="Normal (Web)"/>
    <w:basedOn w:val="Normal"/>
    <w:uiPriority w:val="99"/>
    <w:semiHidden/>
    <w:unhideWhenUsed/>
    <w:rsid w:val="00A70073"/>
    <w:pPr>
      <w:spacing w:before="100" w:beforeAutospacing="1" w:after="100" w:afterAutospacing="1"/>
    </w:pPr>
    <w:rPr>
      <w:rFonts w:eastAsia="Times New Roman"/>
      <w:szCs w:val="24"/>
    </w:rPr>
  </w:style>
  <w:style w:type="character" w:styleId="Strong">
    <w:name w:val="Strong"/>
    <w:basedOn w:val="DefaultParagraphFont"/>
    <w:uiPriority w:val="22"/>
    <w:qFormat/>
    <w:rsid w:val="00A70073"/>
    <w:rPr>
      <w:b/>
      <w:bCs/>
    </w:rPr>
  </w:style>
  <w:style w:type="character" w:customStyle="1" w:styleId="apple-converted-space">
    <w:name w:val="apple-converted-space"/>
    <w:basedOn w:val="DefaultParagraphFont"/>
    <w:rsid w:val="00A70073"/>
  </w:style>
  <w:style w:type="character" w:styleId="Hyperlink">
    <w:name w:val="Hyperlink"/>
    <w:basedOn w:val="DefaultParagraphFont"/>
    <w:uiPriority w:val="99"/>
    <w:semiHidden/>
    <w:unhideWhenUsed/>
    <w:rsid w:val="00A70073"/>
    <w:rPr>
      <w:color w:val="0000FF"/>
      <w:u w:val="single"/>
    </w:rPr>
  </w:style>
  <w:style w:type="paragraph" w:styleId="BalloonText">
    <w:name w:val="Balloon Text"/>
    <w:basedOn w:val="Normal"/>
    <w:link w:val="BalloonTextChar"/>
    <w:uiPriority w:val="99"/>
    <w:semiHidden/>
    <w:unhideWhenUsed/>
    <w:rsid w:val="00A70073"/>
    <w:rPr>
      <w:rFonts w:ascii="Tahoma" w:hAnsi="Tahoma" w:cs="Tahoma"/>
      <w:sz w:val="16"/>
      <w:szCs w:val="16"/>
    </w:rPr>
  </w:style>
  <w:style w:type="character" w:customStyle="1" w:styleId="BalloonTextChar">
    <w:name w:val="Balloon Text Char"/>
    <w:basedOn w:val="DefaultParagraphFont"/>
    <w:link w:val="BalloonText"/>
    <w:uiPriority w:val="99"/>
    <w:semiHidden/>
    <w:rsid w:val="00A70073"/>
    <w:rPr>
      <w:rFonts w:ascii="Tahoma" w:hAnsi="Tahoma" w:cs="Tahoma"/>
      <w:sz w:val="16"/>
      <w:szCs w:val="16"/>
    </w:rPr>
  </w:style>
  <w:style w:type="character" w:styleId="CommentReference">
    <w:name w:val="annotation reference"/>
    <w:basedOn w:val="DefaultParagraphFont"/>
    <w:uiPriority w:val="99"/>
    <w:semiHidden/>
    <w:unhideWhenUsed/>
    <w:rsid w:val="002F6A96"/>
    <w:rPr>
      <w:sz w:val="16"/>
      <w:szCs w:val="16"/>
    </w:rPr>
  </w:style>
  <w:style w:type="paragraph" w:styleId="CommentText">
    <w:name w:val="annotation text"/>
    <w:basedOn w:val="Normal"/>
    <w:link w:val="CommentTextChar"/>
    <w:uiPriority w:val="99"/>
    <w:semiHidden/>
    <w:unhideWhenUsed/>
    <w:rsid w:val="002F6A96"/>
    <w:rPr>
      <w:sz w:val="20"/>
    </w:rPr>
  </w:style>
  <w:style w:type="character" w:customStyle="1" w:styleId="CommentTextChar">
    <w:name w:val="Comment Text Char"/>
    <w:basedOn w:val="DefaultParagraphFont"/>
    <w:link w:val="CommentText"/>
    <w:uiPriority w:val="99"/>
    <w:semiHidden/>
    <w:rsid w:val="002F6A96"/>
    <w:rPr>
      <w:sz w:val="20"/>
    </w:rPr>
  </w:style>
  <w:style w:type="paragraph" w:styleId="CommentSubject">
    <w:name w:val="annotation subject"/>
    <w:basedOn w:val="CommentText"/>
    <w:next w:val="CommentText"/>
    <w:link w:val="CommentSubjectChar"/>
    <w:uiPriority w:val="99"/>
    <w:semiHidden/>
    <w:unhideWhenUsed/>
    <w:rsid w:val="002F6A96"/>
    <w:rPr>
      <w:b/>
      <w:bCs/>
    </w:rPr>
  </w:style>
  <w:style w:type="character" w:customStyle="1" w:styleId="CommentSubjectChar">
    <w:name w:val="Comment Subject Char"/>
    <w:basedOn w:val="CommentTextChar"/>
    <w:link w:val="CommentSubject"/>
    <w:uiPriority w:val="99"/>
    <w:semiHidden/>
    <w:rsid w:val="002F6A9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12.nysed.gov/irs/ela-ma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ts.org/Media/Research/pdf/RD_Connections16.pdf" TargetMode="External"/><Relationship Id="rId5" Type="http://schemas.openxmlformats.org/officeDocument/2006/relationships/hyperlink" Target="http://www.p12.nysed.gov/irs/ela-ma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B099-E492-43FF-A0CE-884F6D25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ZWarner</dc:creator>
  <cp:lastModifiedBy>Zachary Warner</cp:lastModifiedBy>
  <cp:revision>3</cp:revision>
  <dcterms:created xsi:type="dcterms:W3CDTF">2017-08-02T16:29:00Z</dcterms:created>
  <dcterms:modified xsi:type="dcterms:W3CDTF">2017-08-02T16:32:00Z</dcterms:modified>
</cp:coreProperties>
</file>