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32CA6B" w14:textId="3FF51DD3" w:rsidR="00B943E7" w:rsidRDefault="00B943E7" w:rsidP="00753A0B">
      <w:pPr>
        <w:jc w:val="center"/>
      </w:pPr>
    </w:p>
    <w:p w14:paraId="308C496F" w14:textId="775BDDFD" w:rsidR="00B943E7" w:rsidRDefault="0097726A" w:rsidP="0097726A">
      <w:pPr>
        <w:jc w:val="center"/>
      </w:pPr>
      <w:r>
        <w:rPr>
          <w:rFonts w:ascii="Arial" w:hAnsi="Arial" w:cs="Arial"/>
          <w:noProof/>
          <w:color w:val="333333"/>
          <w:sz w:val="20"/>
        </w:rPr>
        <w:drawing>
          <wp:inline distT="0" distB="0" distL="0" distR="0" wp14:anchorId="1A603058" wp14:editId="772B5624">
            <wp:extent cx="952500" cy="998220"/>
            <wp:effectExtent l="0" t="0" r="0" b="0"/>
            <wp:docPr id="1" name="Picture 1" descr="sedseal.jpg (5863 bytes)" title="Seal of the NYS Education Depar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dseal.jpg (5863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98220"/>
                    </a:xfrm>
                    <a:prstGeom prst="rect">
                      <a:avLst/>
                    </a:prstGeom>
                    <a:noFill/>
                    <a:ln>
                      <a:noFill/>
                    </a:ln>
                  </pic:spPr>
                </pic:pic>
              </a:graphicData>
            </a:graphic>
          </wp:inline>
        </w:drawing>
      </w:r>
    </w:p>
    <w:p w14:paraId="0C8E907A" w14:textId="77777777" w:rsidR="00753A0B" w:rsidRDefault="00753A0B" w:rsidP="00AB7B78">
      <w:pPr>
        <w:spacing w:before="3120" w:after="120"/>
        <w:jc w:val="center"/>
        <w:rPr>
          <w:rFonts w:ascii="Arial" w:hAnsi="Arial" w:cs="Arial"/>
          <w:sz w:val="44"/>
          <w:szCs w:val="44"/>
        </w:rPr>
      </w:pPr>
      <w:r>
        <w:rPr>
          <w:rFonts w:ascii="Arial" w:hAnsi="Arial" w:cs="Arial"/>
          <w:sz w:val="44"/>
          <w:szCs w:val="44"/>
        </w:rPr>
        <w:t>Vision</w:t>
      </w:r>
      <w:r w:rsidRPr="001D5F02">
        <w:rPr>
          <w:rFonts w:ascii="Arial" w:hAnsi="Arial" w:cs="Arial"/>
          <w:sz w:val="44"/>
          <w:szCs w:val="44"/>
        </w:rPr>
        <w:t xml:space="preserve"> Screening Guidelines </w:t>
      </w:r>
    </w:p>
    <w:p w14:paraId="544951A4" w14:textId="77777777" w:rsidR="00753A0B" w:rsidRDefault="00753A0B" w:rsidP="00AB7B78">
      <w:pPr>
        <w:spacing w:before="120" w:after="120"/>
        <w:jc w:val="center"/>
        <w:rPr>
          <w:rFonts w:ascii="Arial" w:hAnsi="Arial" w:cs="Arial"/>
          <w:sz w:val="44"/>
          <w:szCs w:val="44"/>
        </w:rPr>
      </w:pPr>
      <w:r>
        <w:rPr>
          <w:rFonts w:ascii="Arial" w:hAnsi="Arial" w:cs="Arial"/>
          <w:sz w:val="44"/>
          <w:szCs w:val="44"/>
        </w:rPr>
        <w:t>For Schools</w:t>
      </w:r>
    </w:p>
    <w:p w14:paraId="1BCDD8B2" w14:textId="2CF1B641" w:rsidR="00753A0B" w:rsidRDefault="00753A0B" w:rsidP="00AB7B78">
      <w:pPr>
        <w:spacing w:before="120" w:after="120"/>
        <w:jc w:val="center"/>
        <w:rPr>
          <w:rFonts w:ascii="Arial" w:hAnsi="Arial" w:cs="Arial"/>
          <w:sz w:val="44"/>
          <w:szCs w:val="44"/>
        </w:rPr>
      </w:pPr>
      <w:r>
        <w:rPr>
          <w:rFonts w:ascii="Arial" w:hAnsi="Arial" w:cs="Arial"/>
          <w:sz w:val="44"/>
          <w:szCs w:val="44"/>
        </w:rPr>
        <w:t>201</w:t>
      </w:r>
      <w:r w:rsidR="00F15EBD">
        <w:rPr>
          <w:rFonts w:ascii="Arial" w:hAnsi="Arial" w:cs="Arial"/>
          <w:sz w:val="44"/>
          <w:szCs w:val="44"/>
        </w:rPr>
        <w:t>8</w:t>
      </w:r>
    </w:p>
    <w:p w14:paraId="722BE306" w14:textId="77777777" w:rsidR="00753A0B" w:rsidRPr="002E1ED8" w:rsidRDefault="00753A0B" w:rsidP="00AB7B78">
      <w:pPr>
        <w:spacing w:before="1800" w:after="0" w:line="336" w:lineRule="auto"/>
        <w:ind w:left="1440"/>
        <w:jc w:val="right"/>
        <w:rPr>
          <w:rFonts w:ascii="Arial" w:hAnsi="Arial" w:cs="Arial"/>
          <w:color w:val="333333"/>
          <w:sz w:val="28"/>
          <w:szCs w:val="28"/>
        </w:rPr>
      </w:pPr>
      <w:r w:rsidRPr="002E1ED8">
        <w:rPr>
          <w:rFonts w:ascii="Arial" w:hAnsi="Arial" w:cs="Arial"/>
          <w:color w:val="333333"/>
          <w:sz w:val="28"/>
          <w:szCs w:val="28"/>
        </w:rPr>
        <w:t>The University of the State of New York</w:t>
      </w:r>
    </w:p>
    <w:p w14:paraId="18B15392" w14:textId="77777777" w:rsidR="00753A0B" w:rsidRPr="002E1ED8" w:rsidRDefault="00753A0B" w:rsidP="00753A0B">
      <w:pPr>
        <w:spacing w:after="0" w:line="336" w:lineRule="auto"/>
        <w:ind w:left="1440"/>
        <w:jc w:val="right"/>
        <w:rPr>
          <w:rFonts w:ascii="Arial" w:hAnsi="Arial" w:cs="Arial"/>
          <w:color w:val="333333"/>
          <w:sz w:val="28"/>
          <w:szCs w:val="28"/>
        </w:rPr>
      </w:pPr>
      <w:r w:rsidRPr="002E1ED8">
        <w:rPr>
          <w:rFonts w:ascii="Arial" w:hAnsi="Arial" w:cs="Arial"/>
          <w:color w:val="333333"/>
          <w:sz w:val="28"/>
          <w:szCs w:val="28"/>
        </w:rPr>
        <w:t>The State Education Department</w:t>
      </w:r>
    </w:p>
    <w:p w14:paraId="65DFBB37" w14:textId="77777777" w:rsidR="00753A0B" w:rsidRDefault="00753A0B" w:rsidP="00753A0B">
      <w:pPr>
        <w:spacing w:after="0" w:line="336" w:lineRule="auto"/>
        <w:ind w:left="1440"/>
        <w:jc w:val="right"/>
        <w:rPr>
          <w:rFonts w:ascii="Arial" w:hAnsi="Arial" w:cs="Arial"/>
          <w:color w:val="333333"/>
          <w:sz w:val="28"/>
          <w:szCs w:val="28"/>
        </w:rPr>
      </w:pPr>
      <w:r w:rsidRPr="002E1ED8">
        <w:rPr>
          <w:rFonts w:ascii="Arial" w:hAnsi="Arial" w:cs="Arial"/>
          <w:color w:val="333333"/>
          <w:sz w:val="28"/>
          <w:szCs w:val="28"/>
        </w:rPr>
        <w:t>Office of Student Support Services</w:t>
      </w:r>
    </w:p>
    <w:p w14:paraId="531E0924" w14:textId="77777777" w:rsidR="0067530C" w:rsidRDefault="0067530C" w:rsidP="00753A0B">
      <w:pPr>
        <w:spacing w:after="0" w:line="336" w:lineRule="auto"/>
        <w:ind w:left="1440"/>
        <w:jc w:val="right"/>
        <w:rPr>
          <w:rFonts w:ascii="Arial" w:hAnsi="Arial" w:cs="Arial"/>
          <w:color w:val="333333"/>
          <w:sz w:val="28"/>
          <w:szCs w:val="28"/>
        </w:rPr>
      </w:pPr>
      <w:r>
        <w:rPr>
          <w:noProof/>
        </w:rPr>
        <w:drawing>
          <wp:inline distT="0" distB="0" distL="0" distR="0" wp14:anchorId="7A8ADC16" wp14:editId="3C2A4469">
            <wp:extent cx="1584960" cy="350520"/>
            <wp:effectExtent l="0" t="0" r="0" b="0"/>
            <wp:docPr id="2" name="Picture 2" descr="cid:image005.jpg@01D2DF78.20301F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jpg@01D2DF78.20301FA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84960" cy="350520"/>
                    </a:xfrm>
                    <a:prstGeom prst="rect">
                      <a:avLst/>
                    </a:prstGeom>
                    <a:noFill/>
                    <a:ln>
                      <a:noFill/>
                    </a:ln>
                  </pic:spPr>
                </pic:pic>
              </a:graphicData>
            </a:graphic>
          </wp:inline>
        </w:drawing>
      </w:r>
    </w:p>
    <w:p w14:paraId="425193F4" w14:textId="77777777" w:rsidR="00556C4D" w:rsidRDefault="00556C4D" w:rsidP="00556C4D">
      <w:pPr>
        <w:spacing w:after="0" w:line="336" w:lineRule="auto"/>
        <w:ind w:left="1440"/>
        <w:jc w:val="right"/>
        <w:rPr>
          <w:rStyle w:val="Hyperlink"/>
          <w:rFonts w:ascii="Arial" w:hAnsi="Arial" w:cs="Arial"/>
          <w:sz w:val="28"/>
          <w:szCs w:val="28"/>
        </w:rPr>
        <w:sectPr w:rsidR="00556C4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39A518C4" w14:textId="77777777" w:rsidR="00E60B5C" w:rsidRDefault="00091C49" w:rsidP="00091C49">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w:hAnsi="Palatino"/>
          <w:b/>
        </w:rPr>
      </w:pPr>
      <w:bookmarkStart w:id="0" w:name="_Toc506365007"/>
      <w:bookmarkStart w:id="1" w:name="_Toc512243717"/>
      <w:bookmarkStart w:id="2" w:name="_Toc512246058"/>
      <w:r w:rsidRPr="00E60B5C">
        <w:rPr>
          <w:rFonts w:ascii="Palatino" w:hAnsi="Palatino"/>
        </w:rPr>
        <w:lastRenderedPageBreak/>
        <w:t>THE UNIVERSITY OF THE STATE OF NEW YORK</w:t>
      </w:r>
      <w:bookmarkEnd w:id="0"/>
      <w:bookmarkEnd w:id="1"/>
      <w:bookmarkEnd w:id="2"/>
    </w:p>
    <w:p w14:paraId="0820B76E" w14:textId="3277D14C" w:rsidR="00091C49" w:rsidRDefault="00091C49" w:rsidP="00091C49">
      <w:pPr>
        <w:tabs>
          <w:tab w:val="decimal" w:leader="dot" w:pos="4560"/>
          <w:tab w:val="left" w:pos="4680"/>
          <w:tab w:val="left" w:pos="5040"/>
          <w:tab w:val="left" w:pos="5760"/>
          <w:tab w:val="left" w:pos="6480"/>
          <w:tab w:val="left" w:pos="7200"/>
          <w:tab w:val="left" w:pos="7920"/>
          <w:tab w:val="left" w:pos="8640"/>
          <w:tab w:val="left" w:pos="9360"/>
        </w:tabs>
        <w:ind w:left="-300" w:right="20"/>
        <w:jc w:val="center"/>
        <w:outlineLvl w:val="0"/>
        <w:rPr>
          <w:rFonts w:ascii="Palatino" w:hAnsi="Palatino"/>
          <w:b/>
        </w:rPr>
      </w:pPr>
      <w:bookmarkStart w:id="3" w:name="_Toc506365008"/>
      <w:bookmarkStart w:id="4" w:name="_Toc512243718"/>
      <w:bookmarkStart w:id="5" w:name="_Toc512246059"/>
      <w:r>
        <w:rPr>
          <w:rFonts w:ascii="Palatino" w:hAnsi="Palatino"/>
          <w:b/>
        </w:rPr>
        <w:t>Regents of The University</w:t>
      </w:r>
      <w:bookmarkEnd w:id="3"/>
      <w:bookmarkEnd w:id="4"/>
      <w:bookmarkEnd w:id="5"/>
    </w:p>
    <w:p w14:paraId="6A29A0B2" w14:textId="77777777" w:rsidR="00091C49" w:rsidRDefault="00091C49" w:rsidP="00091C49">
      <w:pPr>
        <w:tabs>
          <w:tab w:val="decimal" w:leader="dot" w:pos="4560"/>
          <w:tab w:val="left" w:pos="4680"/>
          <w:tab w:val="left" w:pos="5040"/>
          <w:tab w:val="left" w:pos="5760"/>
          <w:tab w:val="left" w:pos="6480"/>
          <w:tab w:val="left" w:pos="7200"/>
          <w:tab w:val="left" w:pos="7920"/>
          <w:tab w:val="left" w:pos="8640"/>
          <w:tab w:val="left" w:pos="9360"/>
        </w:tabs>
        <w:spacing w:after="0"/>
        <w:ind w:left="-300" w:right="20"/>
        <w:jc w:val="center"/>
        <w:rPr>
          <w:rFonts w:ascii="Palatino" w:hAnsi="Palatino"/>
        </w:rPr>
      </w:pPr>
    </w:p>
    <w:p w14:paraId="5A06AD2C"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sidRPr="0022020E">
        <w:rPr>
          <w:rFonts w:ascii="Palatino" w:hAnsi="Palatino"/>
          <w:smallCaps/>
          <w:sz w:val="20"/>
        </w:rPr>
        <w:t>Betty A. Rosa</w:t>
      </w:r>
      <w:r>
        <w:rPr>
          <w:rFonts w:ascii="Palatino" w:hAnsi="Palatino"/>
          <w:sz w:val="20"/>
        </w:rPr>
        <w:t>, C</w:t>
      </w:r>
      <w:r>
        <w:rPr>
          <w:rFonts w:ascii="Palatino" w:hAnsi="Palatino"/>
          <w:i/>
          <w:sz w:val="20"/>
        </w:rPr>
        <w:t xml:space="preserve">hancellor, </w:t>
      </w:r>
      <w:r>
        <w:rPr>
          <w:rFonts w:ascii="Palatino" w:hAnsi="Palatino"/>
          <w:sz w:val="20"/>
        </w:rPr>
        <w:t xml:space="preserve">B.A., M.S. in Ed., M.S. in Ed., M.Ed., </w:t>
      </w:r>
      <w:r>
        <w:rPr>
          <w:rFonts w:ascii="Palatino" w:hAnsi="Palatino"/>
          <w:smallCaps/>
          <w:sz w:val="20"/>
        </w:rPr>
        <w:t>E</w:t>
      </w:r>
      <w:r>
        <w:rPr>
          <w:rFonts w:ascii="Palatino" w:hAnsi="Palatino"/>
          <w:sz w:val="20"/>
        </w:rPr>
        <w:t xml:space="preserve">d.D. </w:t>
      </w:r>
      <w:r>
        <w:rPr>
          <w:rFonts w:ascii="Palatino" w:hAnsi="Palatino"/>
          <w:sz w:val="20"/>
        </w:rPr>
        <w:tab/>
      </w:r>
      <w:r>
        <w:rPr>
          <w:rFonts w:ascii="Palatino" w:hAnsi="Palatino"/>
          <w:sz w:val="20"/>
        </w:rPr>
        <w:tab/>
        <w:t>Bronx</w:t>
      </w:r>
    </w:p>
    <w:p w14:paraId="4D2E4906"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T. Andrew Brown</w:t>
      </w:r>
      <w:r w:rsidRPr="005F7BF4">
        <w:rPr>
          <w:rFonts w:ascii="Palatino" w:hAnsi="Palatino"/>
          <w:smallCaps/>
          <w:sz w:val="20"/>
        </w:rPr>
        <w:t xml:space="preserve">, </w:t>
      </w:r>
      <w:r w:rsidRPr="00D61F9B">
        <w:rPr>
          <w:rFonts w:ascii="Palatino" w:hAnsi="Palatino"/>
          <w:i/>
          <w:sz w:val="20"/>
        </w:rPr>
        <w:t xml:space="preserve">Vice </w:t>
      </w:r>
      <w:proofErr w:type="gramStart"/>
      <w:r w:rsidRPr="00D61F9B">
        <w:rPr>
          <w:rFonts w:ascii="Palatino" w:hAnsi="Palatino"/>
          <w:i/>
          <w:sz w:val="20"/>
        </w:rPr>
        <w:t>Chancellor</w:t>
      </w:r>
      <w:r>
        <w:rPr>
          <w:rFonts w:ascii="Palatino" w:hAnsi="Palatino"/>
          <w:i/>
          <w:sz w:val="20"/>
        </w:rPr>
        <w:t xml:space="preserve">, </w:t>
      </w:r>
      <w:r w:rsidRPr="005F7BF4">
        <w:rPr>
          <w:rFonts w:ascii="Palatino" w:hAnsi="Palatino"/>
          <w:smallCaps/>
          <w:sz w:val="20"/>
        </w:rPr>
        <w:t xml:space="preserve"> B.</w:t>
      </w:r>
      <w:r>
        <w:rPr>
          <w:rFonts w:ascii="Palatino" w:hAnsi="Palatino"/>
          <w:smallCaps/>
          <w:sz w:val="20"/>
        </w:rPr>
        <w:t>A</w:t>
      </w:r>
      <w:r w:rsidRPr="005F7BF4">
        <w:rPr>
          <w:rFonts w:ascii="Palatino" w:hAnsi="Palatino"/>
          <w:smallCaps/>
          <w:sz w:val="20"/>
        </w:rPr>
        <w:t>.</w:t>
      </w:r>
      <w:proofErr w:type="gramEnd"/>
      <w:r w:rsidRPr="005F7BF4">
        <w:rPr>
          <w:rFonts w:ascii="Palatino" w:hAnsi="Palatino"/>
          <w:smallCaps/>
          <w:sz w:val="20"/>
        </w:rPr>
        <w:t xml:space="preserve">, </w:t>
      </w:r>
      <w:r>
        <w:rPr>
          <w:rFonts w:ascii="Palatino" w:hAnsi="Palatino"/>
          <w:smallCaps/>
          <w:sz w:val="20"/>
        </w:rPr>
        <w:t>J</w:t>
      </w:r>
      <w:r w:rsidRPr="005F7BF4">
        <w:rPr>
          <w:rFonts w:ascii="Palatino" w:hAnsi="Palatino"/>
          <w:smallCaps/>
          <w:sz w:val="20"/>
        </w:rPr>
        <w:t>.D</w:t>
      </w:r>
      <w:r>
        <w:rPr>
          <w:rFonts w:ascii="Palatino" w:hAnsi="Palatino"/>
          <w:smallCaps/>
          <w:sz w:val="20"/>
        </w:rPr>
        <w:t xml:space="preserve">. </w:t>
      </w:r>
      <w:r>
        <w:rPr>
          <w:rFonts w:ascii="Palatino" w:hAnsi="Palatino"/>
          <w:smallCaps/>
          <w:sz w:val="20"/>
        </w:rPr>
        <w:tab/>
      </w:r>
      <w:r>
        <w:rPr>
          <w:rFonts w:ascii="Palatino" w:hAnsi="Palatino"/>
          <w:sz w:val="20"/>
        </w:rPr>
        <w:tab/>
        <w:t>Rochester</w:t>
      </w:r>
    </w:p>
    <w:p w14:paraId="03B4556F"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 xml:space="preserve">Roger </w:t>
      </w:r>
      <w:proofErr w:type="spellStart"/>
      <w:r>
        <w:rPr>
          <w:rFonts w:ascii="Palatino" w:hAnsi="Palatino"/>
          <w:smallCaps/>
          <w:sz w:val="20"/>
        </w:rPr>
        <w:t>Tilles</w:t>
      </w:r>
      <w:proofErr w:type="spellEnd"/>
      <w:r>
        <w:rPr>
          <w:rFonts w:ascii="Palatino" w:hAnsi="Palatino"/>
          <w:smallCaps/>
          <w:sz w:val="20"/>
        </w:rPr>
        <w:t>,</w:t>
      </w:r>
      <w:r>
        <w:rPr>
          <w:rFonts w:ascii="Palatino" w:hAnsi="Palatino"/>
          <w:sz w:val="20"/>
        </w:rPr>
        <w:t xml:space="preserve"> </w:t>
      </w:r>
      <w:r>
        <w:rPr>
          <w:rFonts w:ascii="Palatino" w:hAnsi="Palatino"/>
          <w:smallCaps/>
          <w:sz w:val="20"/>
        </w:rPr>
        <w:t xml:space="preserve">B.A., J.D. </w:t>
      </w:r>
      <w:r>
        <w:rPr>
          <w:rFonts w:ascii="Palatino" w:hAnsi="Palatino"/>
          <w:smallCaps/>
          <w:sz w:val="20"/>
        </w:rPr>
        <w:tab/>
      </w:r>
      <w:r>
        <w:rPr>
          <w:rFonts w:ascii="Palatino" w:hAnsi="Palatino"/>
          <w:sz w:val="20"/>
        </w:rPr>
        <w:tab/>
        <w:t>Great Neck</w:t>
      </w:r>
    </w:p>
    <w:p w14:paraId="383E262B"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sidRPr="00243454">
        <w:rPr>
          <w:rFonts w:ascii="Palatino" w:hAnsi="Palatino"/>
          <w:smallCaps/>
          <w:sz w:val="20"/>
        </w:rPr>
        <w:t>Lester W. Young</w:t>
      </w:r>
      <w:r>
        <w:rPr>
          <w:rFonts w:ascii="Palatino" w:hAnsi="Palatino"/>
          <w:smallCaps/>
          <w:sz w:val="20"/>
        </w:rPr>
        <w:t xml:space="preserve">, Jr., B.S., M.S., </w:t>
      </w:r>
      <w:proofErr w:type="gramStart"/>
      <w:r>
        <w:rPr>
          <w:rFonts w:ascii="Palatino" w:hAnsi="Palatino"/>
          <w:smallCaps/>
          <w:sz w:val="20"/>
        </w:rPr>
        <w:t>E</w:t>
      </w:r>
      <w:r>
        <w:rPr>
          <w:rFonts w:ascii="Palatino" w:hAnsi="Palatino"/>
          <w:sz w:val="20"/>
        </w:rPr>
        <w:t>d</w:t>
      </w:r>
      <w:r>
        <w:rPr>
          <w:rFonts w:ascii="Palatino" w:hAnsi="Palatino"/>
          <w:smallCaps/>
          <w:sz w:val="20"/>
        </w:rPr>
        <w:t>.D. .</w:t>
      </w:r>
      <w:proofErr w:type="gramEnd"/>
      <w:r>
        <w:rPr>
          <w:rFonts w:ascii="Palatino" w:hAnsi="Palatino"/>
          <w:smallCaps/>
          <w:sz w:val="20"/>
        </w:rPr>
        <w:tab/>
      </w:r>
      <w:r>
        <w:rPr>
          <w:rFonts w:ascii="Palatino" w:hAnsi="Palatino"/>
          <w:smallCaps/>
          <w:sz w:val="20"/>
        </w:rPr>
        <w:tab/>
      </w:r>
      <w:proofErr w:type="spellStart"/>
      <w:r>
        <w:rPr>
          <w:rFonts w:ascii="Palatino" w:hAnsi="Palatino"/>
          <w:sz w:val="20"/>
        </w:rPr>
        <w:t>Beechhurst</w:t>
      </w:r>
      <w:proofErr w:type="spellEnd"/>
    </w:p>
    <w:p w14:paraId="434B04DB"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 xml:space="preserve">Christine D. </w:t>
      </w:r>
      <w:proofErr w:type="spellStart"/>
      <w:r>
        <w:rPr>
          <w:rFonts w:ascii="Palatino" w:hAnsi="Palatino"/>
          <w:smallCaps/>
          <w:sz w:val="20"/>
        </w:rPr>
        <w:t>Cea</w:t>
      </w:r>
      <w:proofErr w:type="spellEnd"/>
      <w:r>
        <w:rPr>
          <w:rFonts w:ascii="Palatino" w:hAnsi="Palatino"/>
          <w:smallCaps/>
          <w:sz w:val="20"/>
        </w:rPr>
        <w:t xml:space="preserve">, B.A., M.A., </w:t>
      </w:r>
      <w:proofErr w:type="gramStart"/>
      <w:r>
        <w:rPr>
          <w:rFonts w:ascii="Palatino" w:hAnsi="Palatino"/>
          <w:smallCaps/>
          <w:sz w:val="20"/>
        </w:rPr>
        <w:t>P</w:t>
      </w:r>
      <w:r>
        <w:rPr>
          <w:rFonts w:ascii="Palatino" w:hAnsi="Palatino"/>
          <w:sz w:val="20"/>
        </w:rPr>
        <w:t>h</w:t>
      </w:r>
      <w:r>
        <w:rPr>
          <w:rFonts w:ascii="Palatino" w:hAnsi="Palatino"/>
          <w:smallCaps/>
          <w:sz w:val="20"/>
        </w:rPr>
        <w:t>.D. .</w:t>
      </w:r>
      <w:proofErr w:type="gramEnd"/>
      <w:r>
        <w:rPr>
          <w:rFonts w:ascii="Palatino" w:hAnsi="Palatino"/>
          <w:smallCaps/>
          <w:sz w:val="20"/>
        </w:rPr>
        <w:tab/>
      </w:r>
      <w:r>
        <w:rPr>
          <w:rFonts w:ascii="Palatino" w:hAnsi="Palatino"/>
          <w:smallCaps/>
          <w:sz w:val="20"/>
        </w:rPr>
        <w:tab/>
      </w:r>
      <w:r>
        <w:rPr>
          <w:rFonts w:ascii="Palatino" w:hAnsi="Palatino"/>
          <w:sz w:val="20"/>
        </w:rPr>
        <w:t>Staten Island</w:t>
      </w:r>
    </w:p>
    <w:p w14:paraId="3006191B"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 xml:space="preserve">Wade S. Norwood, B.A. </w:t>
      </w:r>
      <w:r>
        <w:rPr>
          <w:rFonts w:ascii="Palatino" w:hAnsi="Palatino"/>
          <w:smallCaps/>
          <w:sz w:val="20"/>
        </w:rPr>
        <w:tab/>
      </w:r>
      <w:r>
        <w:rPr>
          <w:rFonts w:ascii="Palatino" w:hAnsi="Palatino"/>
          <w:smallCaps/>
          <w:sz w:val="20"/>
        </w:rPr>
        <w:tab/>
      </w:r>
      <w:r>
        <w:rPr>
          <w:rFonts w:ascii="Palatino" w:hAnsi="Palatino"/>
          <w:sz w:val="20"/>
        </w:rPr>
        <w:t>Rochester</w:t>
      </w:r>
    </w:p>
    <w:p w14:paraId="74FDE896"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sidRPr="005F7BF4">
        <w:rPr>
          <w:rFonts w:ascii="Palatino" w:hAnsi="Palatino"/>
          <w:smallCaps/>
          <w:sz w:val="20"/>
        </w:rPr>
        <w:t>Kathleen M. Cashin</w:t>
      </w:r>
      <w:r>
        <w:rPr>
          <w:rFonts w:ascii="Palatino" w:hAnsi="Palatino"/>
          <w:sz w:val="20"/>
        </w:rPr>
        <w:t xml:space="preserve">, B.S., M.S., Ed.D. </w:t>
      </w:r>
      <w:r>
        <w:rPr>
          <w:rFonts w:ascii="Palatino" w:hAnsi="Palatino"/>
          <w:sz w:val="20"/>
        </w:rPr>
        <w:tab/>
      </w:r>
      <w:r>
        <w:rPr>
          <w:rFonts w:ascii="Palatino" w:hAnsi="Palatino"/>
          <w:sz w:val="20"/>
        </w:rPr>
        <w:tab/>
        <w:t>Brooklyn</w:t>
      </w:r>
    </w:p>
    <w:p w14:paraId="4BD0C325"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James E. Cottrell</w:t>
      </w:r>
      <w:r w:rsidRPr="005F7BF4">
        <w:rPr>
          <w:rFonts w:ascii="Palatino" w:hAnsi="Palatino"/>
          <w:smallCaps/>
          <w:sz w:val="20"/>
        </w:rPr>
        <w:t>, B.S., M.D</w:t>
      </w:r>
      <w:r>
        <w:rPr>
          <w:rFonts w:ascii="Palatino" w:hAnsi="Palatino"/>
          <w:sz w:val="20"/>
        </w:rPr>
        <w:t xml:space="preserve">. </w:t>
      </w:r>
      <w:r>
        <w:rPr>
          <w:rFonts w:ascii="Palatino" w:hAnsi="Palatino"/>
          <w:sz w:val="20"/>
        </w:rPr>
        <w:tab/>
      </w:r>
      <w:r>
        <w:rPr>
          <w:rFonts w:ascii="Palatino" w:hAnsi="Palatino"/>
          <w:sz w:val="20"/>
        </w:rPr>
        <w:tab/>
        <w:t>New York</w:t>
      </w:r>
    </w:p>
    <w:p w14:paraId="22DB37A3"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Josephine Victoria Finn</w:t>
      </w:r>
      <w:r w:rsidRPr="005F7BF4">
        <w:rPr>
          <w:rFonts w:ascii="Palatino" w:hAnsi="Palatino"/>
          <w:smallCaps/>
          <w:sz w:val="20"/>
        </w:rPr>
        <w:t>, B.</w:t>
      </w:r>
      <w:r>
        <w:rPr>
          <w:rFonts w:ascii="Palatino" w:hAnsi="Palatino"/>
          <w:smallCaps/>
          <w:sz w:val="20"/>
        </w:rPr>
        <w:t>A</w:t>
      </w:r>
      <w:r w:rsidRPr="005F7BF4">
        <w:rPr>
          <w:rFonts w:ascii="Palatino" w:hAnsi="Palatino"/>
          <w:smallCaps/>
          <w:sz w:val="20"/>
        </w:rPr>
        <w:t xml:space="preserve">., </w:t>
      </w:r>
      <w:r>
        <w:rPr>
          <w:rFonts w:ascii="Palatino" w:hAnsi="Palatino"/>
          <w:smallCaps/>
          <w:sz w:val="20"/>
        </w:rPr>
        <w:t>J</w:t>
      </w:r>
      <w:r w:rsidRPr="005F7BF4">
        <w:rPr>
          <w:rFonts w:ascii="Palatino" w:hAnsi="Palatino"/>
          <w:smallCaps/>
          <w:sz w:val="20"/>
        </w:rPr>
        <w:t>.D</w:t>
      </w:r>
      <w:r>
        <w:rPr>
          <w:rFonts w:ascii="Palatino" w:hAnsi="Palatino"/>
          <w:smallCaps/>
          <w:sz w:val="20"/>
        </w:rPr>
        <w:t>.</w:t>
      </w:r>
      <w:r>
        <w:rPr>
          <w:rFonts w:ascii="Palatino" w:hAnsi="Palatino"/>
          <w:smallCaps/>
          <w:sz w:val="20"/>
        </w:rPr>
        <w:tab/>
      </w:r>
      <w:r>
        <w:rPr>
          <w:rFonts w:ascii="Palatino" w:hAnsi="Palatino"/>
          <w:sz w:val="20"/>
        </w:rPr>
        <w:tab/>
        <w:t>Monticello</w:t>
      </w:r>
    </w:p>
    <w:p w14:paraId="4EF22FD9"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 xml:space="preserve">Judith </w:t>
      </w:r>
      <w:proofErr w:type="gramStart"/>
      <w:r>
        <w:rPr>
          <w:rFonts w:ascii="Palatino" w:hAnsi="Palatino"/>
          <w:smallCaps/>
          <w:sz w:val="20"/>
        </w:rPr>
        <w:t>Chin,  M.S.</w:t>
      </w:r>
      <w:proofErr w:type="gramEnd"/>
      <w:r>
        <w:rPr>
          <w:rFonts w:ascii="Palatino" w:hAnsi="Palatino"/>
          <w:smallCaps/>
          <w:sz w:val="20"/>
        </w:rPr>
        <w:t xml:space="preserve"> </w:t>
      </w:r>
      <w:r>
        <w:rPr>
          <w:rFonts w:ascii="Palatino" w:hAnsi="Palatino"/>
          <w:sz w:val="20"/>
        </w:rPr>
        <w:t xml:space="preserve">in Ed. </w:t>
      </w:r>
      <w:r>
        <w:rPr>
          <w:rFonts w:ascii="Palatino" w:hAnsi="Palatino"/>
          <w:sz w:val="20"/>
        </w:rPr>
        <w:tab/>
      </w:r>
      <w:r>
        <w:rPr>
          <w:rFonts w:ascii="Palatino" w:hAnsi="Palatino"/>
          <w:sz w:val="20"/>
        </w:rPr>
        <w:tab/>
        <w:t>Little Neck</w:t>
      </w:r>
    </w:p>
    <w:p w14:paraId="3C22642F"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 xml:space="preserve">Beverly L. </w:t>
      </w:r>
      <w:proofErr w:type="spellStart"/>
      <w:r>
        <w:rPr>
          <w:rFonts w:ascii="Palatino" w:hAnsi="Palatino"/>
          <w:smallCaps/>
          <w:sz w:val="20"/>
        </w:rPr>
        <w:t>Ouderkirk</w:t>
      </w:r>
      <w:proofErr w:type="spellEnd"/>
      <w:r>
        <w:rPr>
          <w:rFonts w:ascii="Palatino" w:hAnsi="Palatino"/>
          <w:smallCaps/>
          <w:sz w:val="20"/>
        </w:rPr>
        <w:t xml:space="preserve">, B.S. </w:t>
      </w:r>
      <w:r>
        <w:rPr>
          <w:rFonts w:ascii="Palatino" w:hAnsi="Palatino"/>
          <w:sz w:val="20"/>
        </w:rPr>
        <w:t>in</w:t>
      </w:r>
      <w:r>
        <w:rPr>
          <w:rFonts w:ascii="Palatino" w:hAnsi="Palatino"/>
          <w:smallCaps/>
          <w:sz w:val="20"/>
        </w:rPr>
        <w:t xml:space="preserve"> E</w:t>
      </w:r>
      <w:r>
        <w:rPr>
          <w:rFonts w:ascii="Palatino" w:hAnsi="Palatino"/>
          <w:sz w:val="20"/>
        </w:rPr>
        <w:t>d</w:t>
      </w:r>
      <w:r>
        <w:rPr>
          <w:rFonts w:ascii="Palatino" w:hAnsi="Palatino"/>
          <w:smallCaps/>
          <w:sz w:val="20"/>
        </w:rPr>
        <w:t xml:space="preserve">., M.S. </w:t>
      </w:r>
      <w:r>
        <w:rPr>
          <w:rFonts w:ascii="Palatino" w:hAnsi="Palatino"/>
          <w:sz w:val="20"/>
        </w:rPr>
        <w:t xml:space="preserve">in Ed. </w:t>
      </w:r>
      <w:r>
        <w:rPr>
          <w:rFonts w:ascii="Palatino" w:hAnsi="Palatino"/>
          <w:sz w:val="20"/>
        </w:rPr>
        <w:tab/>
      </w:r>
      <w:r>
        <w:rPr>
          <w:rFonts w:ascii="Palatino" w:hAnsi="Palatino"/>
          <w:sz w:val="20"/>
        </w:rPr>
        <w:tab/>
        <w:t>Morristown</w:t>
      </w:r>
    </w:p>
    <w:p w14:paraId="0E6A3C70"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 xml:space="preserve">Catherine Collins, R.N., N.P., B.S., M.S. </w:t>
      </w:r>
      <w:r>
        <w:rPr>
          <w:rFonts w:ascii="Palatino" w:hAnsi="Palatino"/>
          <w:sz w:val="20"/>
        </w:rPr>
        <w:t xml:space="preserve">in </w:t>
      </w:r>
      <w:r>
        <w:rPr>
          <w:rFonts w:ascii="Palatino" w:hAnsi="Palatino"/>
          <w:smallCaps/>
          <w:sz w:val="20"/>
        </w:rPr>
        <w:t>E</w:t>
      </w:r>
      <w:r>
        <w:rPr>
          <w:rFonts w:ascii="Palatino" w:hAnsi="Palatino"/>
          <w:sz w:val="20"/>
        </w:rPr>
        <w:t>d.</w:t>
      </w:r>
      <w:r>
        <w:rPr>
          <w:rFonts w:ascii="Palatino" w:hAnsi="Palatino"/>
          <w:smallCaps/>
          <w:sz w:val="20"/>
        </w:rPr>
        <w:t>, E</w:t>
      </w:r>
      <w:r>
        <w:rPr>
          <w:rFonts w:ascii="Palatino" w:hAnsi="Palatino"/>
          <w:sz w:val="20"/>
        </w:rPr>
        <w:t>d</w:t>
      </w:r>
      <w:r>
        <w:rPr>
          <w:rFonts w:ascii="Palatino" w:hAnsi="Palatino"/>
          <w:smallCaps/>
          <w:sz w:val="20"/>
        </w:rPr>
        <w:t xml:space="preserve">.D. </w:t>
      </w:r>
      <w:r>
        <w:rPr>
          <w:rFonts w:ascii="Palatino" w:hAnsi="Palatino"/>
          <w:smallCaps/>
          <w:sz w:val="20"/>
        </w:rPr>
        <w:tab/>
      </w:r>
      <w:r>
        <w:rPr>
          <w:rFonts w:ascii="Palatino" w:hAnsi="Palatino"/>
          <w:sz w:val="20"/>
        </w:rPr>
        <w:tab/>
        <w:t>Buffalo</w:t>
      </w:r>
    </w:p>
    <w:p w14:paraId="1C9D549B"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 xml:space="preserve">Judith Johnson, B.A., M.A., C.A.S. </w:t>
      </w:r>
      <w:r>
        <w:rPr>
          <w:rFonts w:ascii="Palatino" w:hAnsi="Palatino"/>
          <w:smallCaps/>
          <w:sz w:val="20"/>
        </w:rPr>
        <w:tab/>
      </w:r>
      <w:r>
        <w:rPr>
          <w:rFonts w:ascii="Palatino" w:hAnsi="Palatino"/>
          <w:sz w:val="20"/>
        </w:rPr>
        <w:tab/>
        <w:t>New Hempstead</w:t>
      </w:r>
    </w:p>
    <w:p w14:paraId="5AC36F76"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 xml:space="preserve">Nan Eileen Mead, B.A. </w:t>
      </w:r>
      <w:r>
        <w:rPr>
          <w:rFonts w:ascii="Palatino" w:hAnsi="Palatino"/>
          <w:smallCaps/>
          <w:sz w:val="20"/>
        </w:rPr>
        <w:tab/>
      </w:r>
      <w:r>
        <w:rPr>
          <w:rFonts w:ascii="Palatino" w:hAnsi="Palatino"/>
          <w:sz w:val="20"/>
        </w:rPr>
        <w:tab/>
        <w:t>Manhattan</w:t>
      </w:r>
    </w:p>
    <w:p w14:paraId="1697E1B4"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 xml:space="preserve">Elizabeth S. Hakanson, A.S., M.S., C.A.S. </w:t>
      </w:r>
      <w:r>
        <w:rPr>
          <w:rFonts w:ascii="Palatino" w:hAnsi="Palatino"/>
          <w:smallCaps/>
          <w:sz w:val="20"/>
        </w:rPr>
        <w:tab/>
      </w:r>
      <w:r>
        <w:rPr>
          <w:rFonts w:ascii="Palatino" w:hAnsi="Palatino"/>
          <w:sz w:val="20"/>
        </w:rPr>
        <w:tab/>
        <w:t>Syracuse</w:t>
      </w:r>
    </w:p>
    <w:p w14:paraId="5BBA7614"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Luis O. Reyes, B.A., M.A., P</w:t>
      </w:r>
      <w:r>
        <w:rPr>
          <w:rFonts w:ascii="Palatino" w:hAnsi="Palatino"/>
          <w:sz w:val="20"/>
        </w:rPr>
        <w:t>h</w:t>
      </w:r>
      <w:r>
        <w:rPr>
          <w:rFonts w:ascii="Palatino" w:hAnsi="Palatino"/>
          <w:smallCaps/>
          <w:sz w:val="20"/>
        </w:rPr>
        <w:t xml:space="preserve">.D. </w:t>
      </w:r>
      <w:r>
        <w:rPr>
          <w:rFonts w:ascii="Palatino" w:hAnsi="Palatino"/>
          <w:smallCaps/>
          <w:sz w:val="20"/>
        </w:rPr>
        <w:tab/>
      </w:r>
      <w:r>
        <w:rPr>
          <w:rFonts w:ascii="Palatino" w:hAnsi="Palatino"/>
          <w:sz w:val="20"/>
        </w:rPr>
        <w:tab/>
        <w:t>New York</w:t>
      </w:r>
    </w:p>
    <w:p w14:paraId="1B50C63E" w14:textId="77777777" w:rsidR="00091C49" w:rsidRDefault="00091C49" w:rsidP="00091C49">
      <w:pPr>
        <w:tabs>
          <w:tab w:val="decimal" w:leader="dot" w:pos="7050"/>
          <w:tab w:val="left" w:pos="7200"/>
          <w:tab w:val="left" w:pos="7920"/>
          <w:tab w:val="left" w:pos="8640"/>
          <w:tab w:val="left" w:pos="9360"/>
        </w:tabs>
        <w:spacing w:after="0" w:line="280" w:lineRule="exact"/>
        <w:ind w:right="20"/>
        <w:rPr>
          <w:rFonts w:ascii="Palatino" w:hAnsi="Palatino"/>
          <w:sz w:val="20"/>
        </w:rPr>
      </w:pPr>
      <w:r>
        <w:rPr>
          <w:rFonts w:ascii="Palatino" w:hAnsi="Palatino"/>
          <w:smallCaps/>
          <w:sz w:val="20"/>
        </w:rPr>
        <w:t xml:space="preserve">Susan W. Mittler, </w:t>
      </w:r>
      <w:r>
        <w:rPr>
          <w:rFonts w:ascii="Palatino" w:hAnsi="Palatino"/>
          <w:sz w:val="20"/>
        </w:rPr>
        <w:t xml:space="preserve">B.S., M.S. </w:t>
      </w:r>
      <w:r>
        <w:rPr>
          <w:rFonts w:ascii="Palatino" w:hAnsi="Palatino"/>
          <w:sz w:val="20"/>
        </w:rPr>
        <w:tab/>
      </w:r>
      <w:r>
        <w:rPr>
          <w:rFonts w:ascii="Palatino" w:hAnsi="Palatino"/>
          <w:sz w:val="20"/>
        </w:rPr>
        <w:tab/>
        <w:t>Ithaca</w:t>
      </w:r>
    </w:p>
    <w:p w14:paraId="1AEEFA17" w14:textId="77777777" w:rsidR="00091C49" w:rsidRDefault="00091C49" w:rsidP="00AB7B78">
      <w:pPr>
        <w:tabs>
          <w:tab w:val="decimal" w:leader="dot" w:pos="4560"/>
          <w:tab w:val="left" w:pos="4680"/>
          <w:tab w:val="left" w:pos="5040"/>
          <w:tab w:val="left" w:pos="5760"/>
          <w:tab w:val="left" w:pos="6480"/>
          <w:tab w:val="left" w:pos="7200"/>
          <w:tab w:val="left" w:pos="7920"/>
          <w:tab w:val="left" w:pos="8640"/>
          <w:tab w:val="left" w:pos="9360"/>
        </w:tabs>
        <w:spacing w:before="480" w:after="0"/>
        <w:ind w:right="14"/>
        <w:rPr>
          <w:rFonts w:ascii="Palatino" w:hAnsi="Palatino"/>
          <w:sz w:val="20"/>
        </w:rPr>
      </w:pPr>
      <w:r>
        <w:rPr>
          <w:rFonts w:ascii="Palatino" w:hAnsi="Palatino"/>
          <w:b/>
          <w:sz w:val="20"/>
        </w:rPr>
        <w:t>Commissioner of Education and President of The University</w:t>
      </w:r>
    </w:p>
    <w:p w14:paraId="5CFD0791" w14:textId="77777777" w:rsidR="00091C49" w:rsidRDefault="00091C49" w:rsidP="00091C49">
      <w:pPr>
        <w:tabs>
          <w:tab w:val="decimal" w:leader="dot" w:pos="4560"/>
          <w:tab w:val="left" w:pos="4680"/>
          <w:tab w:val="left" w:pos="5040"/>
          <w:tab w:val="left" w:pos="5760"/>
          <w:tab w:val="left" w:pos="6480"/>
          <w:tab w:val="left" w:pos="7200"/>
          <w:tab w:val="left" w:pos="7920"/>
          <w:tab w:val="left" w:pos="8640"/>
          <w:tab w:val="left" w:pos="9360"/>
        </w:tabs>
        <w:spacing w:after="0"/>
        <w:ind w:right="20"/>
        <w:rPr>
          <w:rFonts w:ascii="Palatino" w:hAnsi="Palatino"/>
          <w:smallCaps/>
          <w:sz w:val="20"/>
        </w:rPr>
      </w:pPr>
      <w:r>
        <w:rPr>
          <w:rFonts w:ascii="Palatino" w:hAnsi="Palatino"/>
          <w:smallCaps/>
          <w:sz w:val="20"/>
        </w:rPr>
        <w:t>MaryEllen Elia</w:t>
      </w:r>
    </w:p>
    <w:p w14:paraId="22194127" w14:textId="77777777" w:rsidR="00091C49" w:rsidRDefault="00091C49" w:rsidP="00AB7B78">
      <w:pPr>
        <w:tabs>
          <w:tab w:val="decimal" w:leader="dot" w:pos="4560"/>
          <w:tab w:val="left" w:pos="4680"/>
          <w:tab w:val="left" w:pos="5040"/>
          <w:tab w:val="left" w:pos="5760"/>
          <w:tab w:val="left" w:pos="6480"/>
          <w:tab w:val="left" w:pos="7200"/>
          <w:tab w:val="left" w:pos="7920"/>
          <w:tab w:val="left" w:pos="8640"/>
          <w:tab w:val="left" w:pos="9360"/>
        </w:tabs>
        <w:spacing w:before="360" w:after="0"/>
        <w:ind w:right="14"/>
        <w:rPr>
          <w:rFonts w:ascii="Palatino" w:hAnsi="Palatino"/>
          <w:b/>
          <w:sz w:val="20"/>
        </w:rPr>
      </w:pPr>
      <w:r>
        <w:rPr>
          <w:rFonts w:ascii="Palatino" w:hAnsi="Palatino"/>
          <w:b/>
          <w:sz w:val="20"/>
        </w:rPr>
        <w:t>Executive Deputy Commissioner</w:t>
      </w:r>
    </w:p>
    <w:p w14:paraId="3DE5456B" w14:textId="77777777" w:rsidR="00091C49" w:rsidRDefault="00091C49" w:rsidP="00091C4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Elizabeth R. Berlin</w:t>
      </w:r>
    </w:p>
    <w:p w14:paraId="137D1D71" w14:textId="06FBCF5B" w:rsidR="00091C49" w:rsidRPr="00091C49" w:rsidRDefault="00091C49" w:rsidP="00AB7B78">
      <w:pPr>
        <w:tabs>
          <w:tab w:val="decimal" w:leader="dot" w:pos="4560"/>
          <w:tab w:val="left" w:pos="4680"/>
          <w:tab w:val="left" w:pos="5040"/>
          <w:tab w:val="left" w:pos="5760"/>
          <w:tab w:val="left" w:pos="6480"/>
          <w:tab w:val="left" w:pos="7200"/>
          <w:tab w:val="left" w:pos="7920"/>
          <w:tab w:val="left" w:pos="8640"/>
          <w:tab w:val="left" w:pos="9360"/>
        </w:tabs>
        <w:spacing w:before="360" w:after="0"/>
        <w:ind w:right="14"/>
        <w:rPr>
          <w:rFonts w:ascii="Palatino" w:hAnsi="Palatino"/>
          <w:b/>
          <w:sz w:val="20"/>
        </w:rPr>
      </w:pPr>
      <w:r w:rsidRPr="00091C49">
        <w:rPr>
          <w:rFonts w:ascii="Palatino" w:hAnsi="Palatino"/>
          <w:b/>
          <w:sz w:val="20"/>
        </w:rPr>
        <w:t xml:space="preserve">Associate Commissioner </w:t>
      </w:r>
      <w:r w:rsidR="001D0AE4">
        <w:rPr>
          <w:rFonts w:ascii="Palatino" w:hAnsi="Palatino"/>
          <w:b/>
          <w:sz w:val="20"/>
        </w:rPr>
        <w:t>of</w:t>
      </w:r>
      <w:r w:rsidRPr="00091C49">
        <w:rPr>
          <w:rFonts w:ascii="Palatino" w:hAnsi="Palatino"/>
          <w:b/>
          <w:sz w:val="20"/>
        </w:rPr>
        <w:t xml:space="preserve"> School Operations</w:t>
      </w:r>
      <w:r w:rsidR="005A5491">
        <w:rPr>
          <w:rFonts w:ascii="Palatino" w:hAnsi="Palatino"/>
          <w:b/>
          <w:sz w:val="20"/>
        </w:rPr>
        <w:t xml:space="preserve"> and Management Services</w:t>
      </w:r>
    </w:p>
    <w:p w14:paraId="41DF3CAF" w14:textId="5B2D16F4" w:rsidR="00091C49" w:rsidRDefault="00091C49" w:rsidP="00091C49">
      <w:pPr>
        <w:tabs>
          <w:tab w:val="decimal" w:leader="dot" w:pos="4560"/>
          <w:tab w:val="left" w:pos="4680"/>
          <w:tab w:val="left" w:pos="5040"/>
          <w:tab w:val="left" w:pos="5760"/>
          <w:tab w:val="left" w:pos="6480"/>
          <w:tab w:val="left" w:pos="7200"/>
          <w:tab w:val="left" w:pos="7920"/>
          <w:tab w:val="left" w:pos="8640"/>
          <w:tab w:val="left" w:pos="9360"/>
        </w:tabs>
        <w:ind w:right="20"/>
        <w:rPr>
          <w:rFonts w:ascii="Palatino" w:hAnsi="Palatino"/>
          <w:smallCaps/>
          <w:sz w:val="20"/>
        </w:rPr>
      </w:pPr>
      <w:r>
        <w:rPr>
          <w:rFonts w:ascii="Palatino" w:hAnsi="Palatino"/>
          <w:smallCaps/>
          <w:sz w:val="20"/>
        </w:rPr>
        <w:t>Renee L Rider</w:t>
      </w:r>
    </w:p>
    <w:p w14:paraId="7C4AD069" w14:textId="77777777" w:rsidR="00091C49" w:rsidRDefault="00091C49" w:rsidP="00AB7B78">
      <w:pPr>
        <w:pBdr>
          <w:top w:val="none" w:sz="6" w:space="0" w:color="auto"/>
        </w:pBdr>
        <w:spacing w:before="960" w:after="120" w:line="220" w:lineRule="exact"/>
        <w:jc w:val="both"/>
        <w:rPr>
          <w:rFonts w:ascii="Palatino" w:hAnsi="Palatino"/>
          <w:b/>
          <w:smallCaps/>
          <w:sz w:val="18"/>
        </w:rPr>
      </w:pPr>
      <w:r>
        <w:rPr>
          <w:rFonts w:ascii="Palatino" w:hAnsi="Palatino"/>
          <w:sz w:val="18"/>
        </w:rPr>
        <w:t xml:space="preserve">The State Education Department does not discriminate </w:t>
      </w:r>
      <w:proofErr w:type="gramStart"/>
      <w:r>
        <w:rPr>
          <w:rFonts w:ascii="Palatino" w:hAnsi="Palatino"/>
          <w:sz w:val="18"/>
        </w:rPr>
        <w:t>on the basis of</w:t>
      </w:r>
      <w:proofErr w:type="gramEnd"/>
      <w:r>
        <w:rPr>
          <w:rFonts w:ascii="Palatino" w:hAnsi="Palatino"/>
          <w:sz w:val="18"/>
        </w:rPr>
        <w:t xml:space="preserve"> age, color, religion, creed, disability, marital status, veteran status, national origin, race, gender, genetic predisposition or carrier status, or sexual orientation in its educational programs, services and activities.  Portions of this publication can be made available in a variety of formats, including braille, large print or audio tape, upon request.  Inquiries concerning this policy of nondiscrimination should be directed to the Department’s Office for Diversity and Access, Room 530, Education Building, Albany, NY 12234. </w:t>
      </w:r>
    </w:p>
    <w:p w14:paraId="0D0CF695" w14:textId="7FBB89A6" w:rsidR="00753A0B" w:rsidRDefault="00753A0B">
      <w:pPr>
        <w:spacing w:after="160" w:line="259" w:lineRule="auto"/>
      </w:pPr>
      <w:r>
        <w:br w:type="page"/>
      </w:r>
    </w:p>
    <w:p w14:paraId="455C7783" w14:textId="3E4D0DA1" w:rsidR="00556C4D" w:rsidRPr="004C6F07" w:rsidRDefault="00556C4D" w:rsidP="004C6F07">
      <w:pPr>
        <w:jc w:val="center"/>
        <w:rPr>
          <w:rFonts w:ascii="Arial" w:hAnsi="Arial" w:cs="Arial"/>
          <w:b/>
          <w:sz w:val="36"/>
          <w:szCs w:val="36"/>
        </w:rPr>
      </w:pPr>
      <w:r w:rsidRPr="004C6F07">
        <w:rPr>
          <w:rFonts w:ascii="Arial" w:hAnsi="Arial" w:cs="Arial"/>
          <w:b/>
          <w:sz w:val="36"/>
          <w:szCs w:val="36"/>
        </w:rPr>
        <w:lastRenderedPageBreak/>
        <w:t>Acknowledg</w:t>
      </w:r>
      <w:r w:rsidR="00F1134A" w:rsidRPr="004C6F07">
        <w:rPr>
          <w:rFonts w:ascii="Arial" w:hAnsi="Arial" w:cs="Arial"/>
          <w:b/>
          <w:sz w:val="36"/>
          <w:szCs w:val="36"/>
        </w:rPr>
        <w:t>e</w:t>
      </w:r>
      <w:r w:rsidRPr="004C6F07">
        <w:rPr>
          <w:rFonts w:ascii="Arial" w:hAnsi="Arial" w:cs="Arial"/>
          <w:b/>
          <w:sz w:val="36"/>
          <w:szCs w:val="36"/>
        </w:rPr>
        <w:t>ments</w:t>
      </w:r>
    </w:p>
    <w:p w14:paraId="6E570B2F" w14:textId="77777777" w:rsidR="00EC65CB" w:rsidRPr="00EC65CB" w:rsidRDefault="00EC65CB" w:rsidP="00AB7B78">
      <w:pPr>
        <w:spacing w:before="120" w:after="120"/>
        <w:jc w:val="center"/>
        <w:rPr>
          <w:rFonts w:ascii="Arial" w:hAnsi="Arial" w:cs="Arial"/>
          <w:sz w:val="28"/>
          <w:szCs w:val="28"/>
        </w:rPr>
      </w:pPr>
      <w:r w:rsidRPr="00EC65CB">
        <w:rPr>
          <w:rFonts w:ascii="Arial" w:hAnsi="Arial" w:cs="Arial"/>
          <w:sz w:val="28"/>
          <w:szCs w:val="28"/>
        </w:rPr>
        <w:t>This document has been written with assistance from the following:</w:t>
      </w:r>
    </w:p>
    <w:p w14:paraId="7945C2BC" w14:textId="77777777" w:rsidR="004C6F07" w:rsidRDefault="004C6F07" w:rsidP="00AB7B78">
      <w:pPr>
        <w:spacing w:before="360" w:after="0" w:line="259" w:lineRule="auto"/>
        <w:rPr>
          <w:rFonts w:ascii="Arial" w:eastAsiaTheme="minorHAnsi" w:hAnsi="Arial" w:cs="Arial"/>
          <w:sz w:val="16"/>
          <w:szCs w:val="16"/>
        </w:rPr>
      </w:pPr>
    </w:p>
    <w:p w14:paraId="27763519" w14:textId="29A95404" w:rsidR="00EC65CB" w:rsidRPr="004C6F07" w:rsidRDefault="00925FC1" w:rsidP="00AB7B78">
      <w:pPr>
        <w:spacing w:before="360" w:after="0" w:line="259" w:lineRule="auto"/>
        <w:rPr>
          <w:rFonts w:ascii="Arial" w:eastAsiaTheme="minorHAnsi" w:hAnsi="Arial" w:cs="Arial"/>
          <w:sz w:val="16"/>
          <w:szCs w:val="16"/>
        </w:rPr>
      </w:pPr>
      <w:r w:rsidRPr="00925FC1">
        <w:rPr>
          <w:rFonts w:ascii="Arial" w:hAnsi="Arial" w:cs="Arial"/>
          <w:sz w:val="16"/>
          <w:szCs w:val="16"/>
        </w:rPr>
        <w:t>Carol Bumbolow</w:t>
      </w:r>
      <w:r w:rsidR="00156F01">
        <w:rPr>
          <w:rFonts w:ascii="Arial" w:hAnsi="Arial" w:cs="Arial"/>
          <w:sz w:val="16"/>
          <w:szCs w:val="16"/>
        </w:rPr>
        <w:t xml:space="preserve">, </w:t>
      </w:r>
      <w:r w:rsidR="00EC65CB" w:rsidRPr="004C6F07">
        <w:rPr>
          <w:rFonts w:ascii="Arial" w:eastAsiaTheme="minorHAnsi" w:hAnsi="Arial" w:cs="Arial"/>
          <w:sz w:val="16"/>
          <w:szCs w:val="16"/>
        </w:rPr>
        <w:t>MS, BA, RN, NCSN</w:t>
      </w:r>
    </w:p>
    <w:p w14:paraId="7CDFC3D0" w14:textId="77777777" w:rsidR="00EC65CB" w:rsidRPr="004C6F07" w:rsidRDefault="00EC65CB" w:rsidP="00EC65CB">
      <w:pPr>
        <w:spacing w:after="0" w:line="259" w:lineRule="auto"/>
        <w:rPr>
          <w:rFonts w:ascii="Arial" w:eastAsiaTheme="minorHAnsi" w:hAnsi="Arial" w:cs="Arial"/>
          <w:sz w:val="16"/>
          <w:szCs w:val="16"/>
        </w:rPr>
      </w:pPr>
      <w:r w:rsidRPr="004C6F07">
        <w:rPr>
          <w:rFonts w:ascii="Arial" w:eastAsiaTheme="minorHAnsi" w:hAnsi="Arial" w:cs="Arial"/>
          <w:sz w:val="16"/>
          <w:szCs w:val="16"/>
        </w:rPr>
        <w:t>Past President New York State Association of School Nurses</w:t>
      </w:r>
    </w:p>
    <w:p w14:paraId="4569DD80" w14:textId="612F276A" w:rsidR="00EC65CB" w:rsidRPr="004C6F07" w:rsidRDefault="00EC65CB" w:rsidP="004C6F07">
      <w:pPr>
        <w:spacing w:before="360" w:after="0" w:line="240" w:lineRule="auto"/>
        <w:rPr>
          <w:rFonts w:ascii="Arial" w:eastAsiaTheme="minorHAnsi" w:hAnsi="Arial" w:cs="Arial"/>
          <w:sz w:val="16"/>
          <w:szCs w:val="16"/>
        </w:rPr>
      </w:pPr>
      <w:r w:rsidRPr="004C6F07">
        <w:rPr>
          <w:rFonts w:ascii="Arial" w:eastAsiaTheme="minorHAnsi" w:hAnsi="Arial" w:cs="Arial"/>
          <w:sz w:val="16"/>
          <w:szCs w:val="16"/>
        </w:rPr>
        <w:t>Dr. Cynthia Di Laura Devore, MD, MS, MA, FAAP</w:t>
      </w:r>
    </w:p>
    <w:p w14:paraId="09635145"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Pediatrician, Specializing in School Health</w:t>
      </w:r>
    </w:p>
    <w:p w14:paraId="42316868"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Physician Consultant retired, New York State Center for School Health</w:t>
      </w:r>
    </w:p>
    <w:p w14:paraId="38127A19" w14:textId="77777777" w:rsidR="00EC65CB" w:rsidRPr="004C6F07" w:rsidRDefault="00EC65CB" w:rsidP="004C6F07">
      <w:pPr>
        <w:spacing w:before="360" w:after="0" w:line="240" w:lineRule="auto"/>
        <w:rPr>
          <w:rFonts w:ascii="Arial" w:eastAsiaTheme="minorHAnsi" w:hAnsi="Arial" w:cs="Arial"/>
          <w:sz w:val="16"/>
          <w:szCs w:val="16"/>
        </w:rPr>
      </w:pPr>
      <w:r w:rsidRPr="004C6F07">
        <w:rPr>
          <w:rFonts w:ascii="Arial" w:eastAsiaTheme="minorHAnsi" w:hAnsi="Arial" w:cs="Arial"/>
          <w:sz w:val="16"/>
          <w:szCs w:val="16"/>
        </w:rPr>
        <w:t>Olga Jeanne Dolly MS, FNP-C, SNT</w:t>
      </w:r>
    </w:p>
    <w:p w14:paraId="37E2E06F"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Medical Director</w:t>
      </w:r>
    </w:p>
    <w:p w14:paraId="15C8C384"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Indian River Central School District</w:t>
      </w:r>
    </w:p>
    <w:p w14:paraId="5201537A"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Secretary NYS Association of School Nurses</w:t>
      </w:r>
    </w:p>
    <w:p w14:paraId="60A545B5" w14:textId="77777777" w:rsidR="00EC65CB" w:rsidRPr="004C6F07" w:rsidRDefault="00EC65CB" w:rsidP="004C6F07">
      <w:pPr>
        <w:spacing w:before="360" w:after="0" w:line="240" w:lineRule="auto"/>
        <w:rPr>
          <w:rFonts w:ascii="Arial" w:eastAsiaTheme="minorHAnsi" w:hAnsi="Arial" w:cs="Arial"/>
          <w:sz w:val="16"/>
          <w:szCs w:val="16"/>
        </w:rPr>
      </w:pPr>
      <w:r w:rsidRPr="004C6F07">
        <w:rPr>
          <w:rFonts w:ascii="Arial" w:eastAsiaTheme="minorHAnsi" w:hAnsi="Arial" w:cs="Arial"/>
          <w:sz w:val="16"/>
          <w:szCs w:val="16"/>
        </w:rPr>
        <w:t>Karen Hollowood, RN, BSN, MSEd.</w:t>
      </w:r>
    </w:p>
    <w:p w14:paraId="3F702A96"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Associate in School Nursing</w:t>
      </w:r>
    </w:p>
    <w:p w14:paraId="4D1EA3AB"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New York State Education Department</w:t>
      </w:r>
    </w:p>
    <w:p w14:paraId="7735F726" w14:textId="77777777" w:rsidR="00EC65CB" w:rsidRPr="004C6F07" w:rsidRDefault="00EC65CB" w:rsidP="004C6F07">
      <w:pPr>
        <w:spacing w:before="360" w:after="0" w:line="240" w:lineRule="auto"/>
        <w:rPr>
          <w:rFonts w:ascii="Arial" w:eastAsiaTheme="minorHAnsi" w:hAnsi="Arial" w:cs="Arial"/>
          <w:sz w:val="16"/>
          <w:szCs w:val="16"/>
        </w:rPr>
      </w:pPr>
      <w:r w:rsidRPr="004C6F07">
        <w:rPr>
          <w:rFonts w:ascii="Arial" w:eastAsiaTheme="minorHAnsi" w:hAnsi="Arial" w:cs="Arial"/>
          <w:sz w:val="16"/>
          <w:szCs w:val="16"/>
        </w:rPr>
        <w:t xml:space="preserve">Linda Khalil </w:t>
      </w:r>
      <w:r w:rsidRPr="004C6F07">
        <w:rPr>
          <w:rFonts w:ascii="Arial" w:eastAsiaTheme="minorHAnsi" w:hAnsi="Arial" w:cs="Arial"/>
          <w:bCs/>
          <w:sz w:val="16"/>
          <w:szCs w:val="16"/>
        </w:rPr>
        <w:t>MSEd., BSN, RN, SNT</w:t>
      </w:r>
      <w:r w:rsidRPr="004C6F07">
        <w:rPr>
          <w:rFonts w:ascii="Arial" w:eastAsiaTheme="minorHAnsi" w:hAnsi="Arial" w:cs="Arial"/>
          <w:sz w:val="16"/>
          <w:szCs w:val="16"/>
        </w:rPr>
        <w:t>    </w:t>
      </w:r>
    </w:p>
    <w:p w14:paraId="6C57575A"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 xml:space="preserve">Director </w:t>
      </w:r>
    </w:p>
    <w:p w14:paraId="6DBEFCEC"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New York State Center for School Health</w:t>
      </w:r>
    </w:p>
    <w:p w14:paraId="551B15C4" w14:textId="77777777" w:rsidR="00EC65CB" w:rsidRPr="004C6F07" w:rsidRDefault="00EC65CB" w:rsidP="004C6F07">
      <w:pPr>
        <w:spacing w:before="360" w:after="0" w:line="240" w:lineRule="auto"/>
        <w:rPr>
          <w:rFonts w:ascii="Arial" w:eastAsiaTheme="minorHAnsi" w:hAnsi="Arial" w:cs="Arial"/>
          <w:sz w:val="16"/>
          <w:szCs w:val="16"/>
        </w:rPr>
      </w:pPr>
      <w:r w:rsidRPr="004C6F07">
        <w:rPr>
          <w:rFonts w:ascii="Arial" w:eastAsiaTheme="minorHAnsi" w:hAnsi="Arial" w:cs="Arial"/>
          <w:sz w:val="16"/>
          <w:szCs w:val="16"/>
        </w:rPr>
        <w:t>Dr. Sarah Irons Marques, MD, MSPH</w:t>
      </w:r>
    </w:p>
    <w:p w14:paraId="0B1EE3DC"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Physician Consultant</w:t>
      </w:r>
    </w:p>
    <w:p w14:paraId="3B1838BA"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New York State Center for School Health</w:t>
      </w:r>
    </w:p>
    <w:p w14:paraId="133E2061" w14:textId="30DA2704" w:rsidR="00EC65CB" w:rsidRPr="004C6F07" w:rsidRDefault="00AB7B78" w:rsidP="004C6F07">
      <w:pPr>
        <w:spacing w:before="360" w:after="0" w:line="240" w:lineRule="auto"/>
        <w:rPr>
          <w:rFonts w:ascii="Arial" w:eastAsiaTheme="minorHAnsi" w:hAnsi="Arial" w:cs="Arial"/>
          <w:sz w:val="16"/>
          <w:szCs w:val="16"/>
        </w:rPr>
      </w:pPr>
      <w:r w:rsidRPr="004C6F07">
        <w:rPr>
          <w:rFonts w:ascii="Arial" w:eastAsiaTheme="minorHAnsi" w:hAnsi="Arial" w:cs="Arial"/>
          <w:sz w:val="16"/>
          <w:szCs w:val="16"/>
        </w:rPr>
        <w:t>M</w:t>
      </w:r>
      <w:r w:rsidR="00EC65CB" w:rsidRPr="004C6F07">
        <w:rPr>
          <w:rFonts w:ascii="Arial" w:eastAsiaTheme="minorHAnsi" w:hAnsi="Arial" w:cs="Arial"/>
          <w:sz w:val="16"/>
          <w:szCs w:val="16"/>
        </w:rPr>
        <w:t>artha Morrissey RN, BS, MS</w:t>
      </w:r>
    </w:p>
    <w:p w14:paraId="516CF404"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Associate in School Nursing</w:t>
      </w:r>
    </w:p>
    <w:p w14:paraId="5BDA21EE"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New York State Education Department</w:t>
      </w:r>
    </w:p>
    <w:p w14:paraId="7A46F23B" w14:textId="529BA00F" w:rsidR="00EC65CB" w:rsidRPr="004C6F07" w:rsidRDefault="00EC65CB" w:rsidP="004C6F07">
      <w:pPr>
        <w:spacing w:before="360" w:after="0" w:line="240" w:lineRule="auto"/>
        <w:rPr>
          <w:rFonts w:ascii="Arial" w:eastAsiaTheme="minorHAnsi" w:hAnsi="Arial" w:cs="Arial"/>
          <w:sz w:val="16"/>
          <w:szCs w:val="16"/>
        </w:rPr>
      </w:pPr>
      <w:r w:rsidRPr="004C6F07">
        <w:rPr>
          <w:rFonts w:ascii="Arial" w:eastAsiaTheme="minorHAnsi" w:hAnsi="Arial" w:cs="Arial"/>
          <w:sz w:val="16"/>
          <w:szCs w:val="16"/>
        </w:rPr>
        <w:t xml:space="preserve">New York State Board for Optometry </w:t>
      </w:r>
    </w:p>
    <w:p w14:paraId="0EC7C4DC" w14:textId="77777777"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Office of Professions</w:t>
      </w:r>
    </w:p>
    <w:p w14:paraId="20D7F67A" w14:textId="6598163E"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New York State Education Department</w:t>
      </w:r>
    </w:p>
    <w:p w14:paraId="54D82FB0" w14:textId="6EB071E1" w:rsidR="00EC65CB" w:rsidRPr="004C6F07" w:rsidRDefault="00EC65CB" w:rsidP="004C6F07">
      <w:pPr>
        <w:tabs>
          <w:tab w:val="left" w:pos="720"/>
          <w:tab w:val="left" w:pos="1440"/>
          <w:tab w:val="left" w:pos="2160"/>
          <w:tab w:val="left" w:pos="2880"/>
          <w:tab w:val="left" w:pos="3600"/>
          <w:tab w:val="left" w:pos="4320"/>
        </w:tabs>
        <w:spacing w:before="360" w:after="0" w:line="240" w:lineRule="auto"/>
        <w:rPr>
          <w:rFonts w:ascii="Arial" w:hAnsi="Arial" w:cs="Arial"/>
          <w:sz w:val="16"/>
          <w:szCs w:val="16"/>
        </w:rPr>
      </w:pPr>
      <w:r w:rsidRPr="004C6F07">
        <w:rPr>
          <w:rFonts w:ascii="Arial" w:hAnsi="Arial" w:cs="Arial"/>
          <w:sz w:val="16"/>
          <w:szCs w:val="16"/>
        </w:rPr>
        <w:t>Dr, John W. Simon, MD</w:t>
      </w:r>
    </w:p>
    <w:p w14:paraId="04AA6488" w14:textId="77777777" w:rsidR="00EC65CB" w:rsidRPr="004C6F07" w:rsidRDefault="00EC65CB" w:rsidP="004C6F07">
      <w:pPr>
        <w:tabs>
          <w:tab w:val="left" w:pos="720"/>
          <w:tab w:val="left" w:pos="1440"/>
          <w:tab w:val="left" w:pos="2160"/>
          <w:tab w:val="left" w:pos="2880"/>
          <w:tab w:val="left" w:pos="3600"/>
          <w:tab w:val="left" w:pos="4320"/>
        </w:tabs>
        <w:spacing w:after="0" w:line="240" w:lineRule="auto"/>
        <w:rPr>
          <w:rFonts w:ascii="Arial" w:hAnsi="Arial" w:cs="Arial"/>
          <w:sz w:val="16"/>
          <w:szCs w:val="16"/>
        </w:rPr>
      </w:pPr>
      <w:r w:rsidRPr="004C6F07">
        <w:rPr>
          <w:rFonts w:ascii="Arial" w:hAnsi="Arial" w:cs="Arial"/>
          <w:sz w:val="16"/>
          <w:szCs w:val="16"/>
        </w:rPr>
        <w:t>Professor and Chairman</w:t>
      </w:r>
    </w:p>
    <w:p w14:paraId="17DF76F9" w14:textId="77777777" w:rsidR="00EC65CB" w:rsidRPr="004C6F07" w:rsidRDefault="00EC65CB" w:rsidP="004C6F07">
      <w:pPr>
        <w:tabs>
          <w:tab w:val="left" w:pos="720"/>
          <w:tab w:val="left" w:pos="1440"/>
          <w:tab w:val="left" w:pos="2160"/>
          <w:tab w:val="left" w:pos="2880"/>
          <w:tab w:val="left" w:pos="3600"/>
          <w:tab w:val="left" w:pos="4320"/>
        </w:tabs>
        <w:spacing w:after="0" w:line="240" w:lineRule="auto"/>
        <w:rPr>
          <w:rFonts w:ascii="Arial" w:hAnsi="Arial" w:cs="Arial"/>
          <w:sz w:val="16"/>
          <w:szCs w:val="16"/>
        </w:rPr>
      </w:pPr>
      <w:r w:rsidRPr="004C6F07">
        <w:rPr>
          <w:rFonts w:ascii="Arial" w:hAnsi="Arial" w:cs="Arial"/>
          <w:sz w:val="16"/>
          <w:szCs w:val="16"/>
        </w:rPr>
        <w:t>Department of Ophthalmology/Lions Eye Institute</w:t>
      </w:r>
    </w:p>
    <w:p w14:paraId="1B00554C" w14:textId="469BEB41" w:rsidR="00EC65CB" w:rsidRDefault="00EC65CB" w:rsidP="004C6F07">
      <w:pPr>
        <w:tabs>
          <w:tab w:val="left" w:pos="720"/>
          <w:tab w:val="left" w:pos="1440"/>
          <w:tab w:val="left" w:pos="2160"/>
          <w:tab w:val="left" w:pos="2880"/>
          <w:tab w:val="left" w:pos="3600"/>
          <w:tab w:val="left" w:pos="4320"/>
        </w:tabs>
        <w:spacing w:after="0" w:line="240" w:lineRule="auto"/>
        <w:rPr>
          <w:rFonts w:ascii="Arial" w:hAnsi="Arial" w:cs="Arial"/>
          <w:sz w:val="16"/>
          <w:szCs w:val="16"/>
        </w:rPr>
      </w:pPr>
      <w:r w:rsidRPr="004C6F07">
        <w:rPr>
          <w:rFonts w:ascii="Arial" w:hAnsi="Arial" w:cs="Arial"/>
          <w:sz w:val="16"/>
          <w:szCs w:val="16"/>
        </w:rPr>
        <w:t>Albany Medical College</w:t>
      </w:r>
    </w:p>
    <w:p w14:paraId="669CEECF" w14:textId="77777777" w:rsidR="004C6F07" w:rsidRPr="004C6F07" w:rsidRDefault="004C6F07" w:rsidP="004C6F07">
      <w:pPr>
        <w:tabs>
          <w:tab w:val="left" w:pos="720"/>
          <w:tab w:val="left" w:pos="1440"/>
          <w:tab w:val="left" w:pos="2160"/>
          <w:tab w:val="left" w:pos="2880"/>
          <w:tab w:val="left" w:pos="3600"/>
          <w:tab w:val="left" w:pos="4320"/>
        </w:tabs>
        <w:spacing w:after="0" w:line="240" w:lineRule="auto"/>
        <w:rPr>
          <w:rFonts w:ascii="Arial" w:hAnsi="Arial" w:cs="Arial"/>
          <w:sz w:val="16"/>
          <w:szCs w:val="16"/>
        </w:rPr>
      </w:pPr>
    </w:p>
    <w:p w14:paraId="3D303EBF" w14:textId="7EE40810" w:rsidR="00F12E5A" w:rsidRPr="004C6F07" w:rsidRDefault="00F12E5A" w:rsidP="004C6F07">
      <w:pPr>
        <w:tabs>
          <w:tab w:val="left" w:pos="720"/>
          <w:tab w:val="left" w:pos="1440"/>
          <w:tab w:val="left" w:pos="2160"/>
          <w:tab w:val="left" w:pos="2880"/>
          <w:tab w:val="left" w:pos="3600"/>
          <w:tab w:val="left" w:pos="4320"/>
        </w:tabs>
        <w:spacing w:after="0" w:line="240" w:lineRule="auto"/>
        <w:rPr>
          <w:rFonts w:ascii="Arial" w:eastAsiaTheme="minorHAnsi" w:hAnsi="Arial" w:cs="Arial"/>
          <w:sz w:val="16"/>
          <w:szCs w:val="16"/>
        </w:rPr>
      </w:pPr>
    </w:p>
    <w:p w14:paraId="62E1602B" w14:textId="77777777" w:rsidR="00F12E5A" w:rsidRPr="004C6F07" w:rsidRDefault="00F12E5A" w:rsidP="004C6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010"/>
          <w:tab w:val="left" w:pos="8280"/>
          <w:tab w:val="left" w:pos="9360"/>
        </w:tabs>
        <w:suppressAutoHyphens/>
        <w:spacing w:after="0" w:line="240" w:lineRule="auto"/>
        <w:rPr>
          <w:rFonts w:ascii="Arial" w:eastAsia="Times New Roman" w:hAnsi="Arial" w:cs="Arial"/>
          <w:sz w:val="16"/>
          <w:szCs w:val="16"/>
        </w:rPr>
      </w:pPr>
      <w:r w:rsidRPr="004C6F07">
        <w:rPr>
          <w:rFonts w:ascii="Arial" w:hAnsi="Arial" w:cs="Arial"/>
          <w:sz w:val="16"/>
          <w:szCs w:val="16"/>
        </w:rPr>
        <w:t>Melissa Trau, RN, BSN</w:t>
      </w:r>
    </w:p>
    <w:p w14:paraId="7B334AC7" w14:textId="77777777" w:rsidR="00F12E5A" w:rsidRPr="004C6F07" w:rsidRDefault="00F12E5A" w:rsidP="004C6F07">
      <w:pPr>
        <w:autoSpaceDE w:val="0"/>
        <w:autoSpaceDN w:val="0"/>
        <w:spacing w:after="0" w:line="240" w:lineRule="auto"/>
        <w:rPr>
          <w:rFonts w:ascii="Arial" w:hAnsi="Arial" w:cs="Arial"/>
          <w:sz w:val="16"/>
          <w:szCs w:val="16"/>
        </w:rPr>
      </w:pPr>
      <w:r w:rsidRPr="004C6F07">
        <w:rPr>
          <w:rFonts w:ascii="Arial" w:hAnsi="Arial" w:cs="Arial"/>
          <w:bCs/>
          <w:color w:val="000000"/>
          <w:sz w:val="16"/>
          <w:szCs w:val="16"/>
        </w:rPr>
        <w:t>Health Services Resource Specialist</w:t>
      </w:r>
    </w:p>
    <w:p w14:paraId="2519822E" w14:textId="38FCB72F" w:rsidR="00F12E5A" w:rsidRDefault="00F12E5A" w:rsidP="004C6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010"/>
          <w:tab w:val="left" w:pos="8280"/>
          <w:tab w:val="left" w:pos="9360"/>
        </w:tabs>
        <w:suppressAutoHyphens/>
        <w:spacing w:after="0" w:line="240" w:lineRule="auto"/>
        <w:rPr>
          <w:rFonts w:ascii="Arial" w:hAnsi="Arial" w:cs="Arial"/>
          <w:sz w:val="16"/>
          <w:szCs w:val="16"/>
        </w:rPr>
      </w:pPr>
      <w:r w:rsidRPr="004C6F07">
        <w:rPr>
          <w:rFonts w:ascii="Arial" w:hAnsi="Arial" w:cs="Arial"/>
          <w:sz w:val="16"/>
          <w:szCs w:val="16"/>
        </w:rPr>
        <w:t>New York State Center for School Health</w:t>
      </w:r>
    </w:p>
    <w:p w14:paraId="520C5FEA" w14:textId="3FC865AE" w:rsidR="004C6F07" w:rsidRDefault="004C6F07" w:rsidP="004C6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010"/>
          <w:tab w:val="left" w:pos="8280"/>
          <w:tab w:val="left" w:pos="9360"/>
        </w:tabs>
        <w:suppressAutoHyphens/>
        <w:spacing w:after="0" w:line="240" w:lineRule="auto"/>
        <w:rPr>
          <w:rFonts w:ascii="Arial" w:hAnsi="Arial" w:cs="Arial"/>
          <w:sz w:val="16"/>
          <w:szCs w:val="16"/>
        </w:rPr>
      </w:pPr>
    </w:p>
    <w:p w14:paraId="05F19D9B" w14:textId="77777777" w:rsidR="004C6F07" w:rsidRDefault="004C6F07" w:rsidP="004C6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010"/>
          <w:tab w:val="left" w:pos="8280"/>
          <w:tab w:val="left" w:pos="9360"/>
        </w:tabs>
        <w:suppressAutoHyphens/>
        <w:spacing w:after="0" w:line="240" w:lineRule="auto"/>
        <w:rPr>
          <w:rFonts w:ascii="Arial" w:hAnsi="Arial" w:cs="Arial"/>
          <w:sz w:val="16"/>
          <w:szCs w:val="16"/>
        </w:rPr>
      </w:pPr>
    </w:p>
    <w:p w14:paraId="5712A848" w14:textId="57F9CC25" w:rsidR="00EC65CB" w:rsidRPr="004C6F07" w:rsidRDefault="00EC65CB" w:rsidP="004C6F0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8010"/>
          <w:tab w:val="left" w:pos="8280"/>
          <w:tab w:val="left" w:pos="9360"/>
        </w:tabs>
        <w:suppressAutoHyphens/>
        <w:spacing w:after="0" w:line="240" w:lineRule="auto"/>
        <w:rPr>
          <w:rFonts w:ascii="Arial" w:eastAsiaTheme="minorHAnsi" w:hAnsi="Arial" w:cs="Arial"/>
          <w:sz w:val="16"/>
          <w:szCs w:val="16"/>
        </w:rPr>
      </w:pPr>
      <w:r w:rsidRPr="004C6F07">
        <w:rPr>
          <w:rFonts w:ascii="Arial" w:eastAsiaTheme="minorHAnsi" w:hAnsi="Arial" w:cs="Arial"/>
          <w:sz w:val="16"/>
          <w:szCs w:val="16"/>
        </w:rPr>
        <w:t>Gail Wold BSN, RN</w:t>
      </w:r>
    </w:p>
    <w:p w14:paraId="3786733D" w14:textId="77777777" w:rsidR="00EC65CB" w:rsidRPr="004C6F07" w:rsidRDefault="00EC65CB" w:rsidP="004C6F07">
      <w:pPr>
        <w:spacing w:after="0" w:line="240" w:lineRule="auto"/>
        <w:rPr>
          <w:rFonts w:ascii="Arial" w:eastAsiaTheme="minorHAnsi" w:hAnsi="Arial" w:cs="Arial"/>
          <w:sz w:val="16"/>
          <w:szCs w:val="16"/>
        </w:rPr>
      </w:pPr>
      <w:proofErr w:type="gramStart"/>
      <w:r w:rsidRPr="004C6F07">
        <w:rPr>
          <w:rFonts w:ascii="Arial" w:eastAsiaTheme="minorHAnsi" w:hAnsi="Arial" w:cs="Arial"/>
          <w:sz w:val="16"/>
          <w:szCs w:val="16"/>
        </w:rPr>
        <w:t>Health Services Support Specialist,</w:t>
      </w:r>
      <w:proofErr w:type="gramEnd"/>
      <w:r w:rsidRPr="004C6F07">
        <w:rPr>
          <w:rFonts w:ascii="Arial" w:eastAsiaTheme="minorHAnsi" w:hAnsi="Arial" w:cs="Arial"/>
          <w:sz w:val="16"/>
          <w:szCs w:val="16"/>
        </w:rPr>
        <w:t xml:space="preserve"> retired</w:t>
      </w:r>
    </w:p>
    <w:p w14:paraId="74B6D89E" w14:textId="55B57E15" w:rsidR="00EC65CB" w:rsidRPr="004C6F07" w:rsidRDefault="00EC65CB" w:rsidP="004C6F07">
      <w:pPr>
        <w:spacing w:after="0" w:line="240" w:lineRule="auto"/>
        <w:rPr>
          <w:rFonts w:ascii="Arial" w:eastAsiaTheme="minorHAnsi" w:hAnsi="Arial" w:cs="Arial"/>
          <w:sz w:val="16"/>
          <w:szCs w:val="16"/>
        </w:rPr>
      </w:pPr>
      <w:r w:rsidRPr="004C6F07">
        <w:rPr>
          <w:rFonts w:ascii="Arial" w:eastAsiaTheme="minorHAnsi" w:hAnsi="Arial" w:cs="Arial"/>
          <w:sz w:val="16"/>
          <w:szCs w:val="16"/>
        </w:rPr>
        <w:t>New York State Center for School Health</w:t>
      </w:r>
    </w:p>
    <w:p w14:paraId="6AB3E463" w14:textId="77777777" w:rsidR="004C6F07" w:rsidRDefault="00AB7B78" w:rsidP="004C6F07">
      <w:pPr>
        <w:spacing w:line="240" w:lineRule="auto"/>
        <w:rPr>
          <w:rFonts w:ascii="Arial" w:eastAsiaTheme="minorHAnsi" w:hAnsi="Arial" w:cs="Arial"/>
          <w:sz w:val="20"/>
        </w:rPr>
      </w:pPr>
      <w:r>
        <w:rPr>
          <w:rFonts w:ascii="Arial" w:eastAsiaTheme="minorHAnsi" w:hAnsi="Arial" w:cs="Arial"/>
          <w:sz w:val="20"/>
        </w:rPr>
        <w:br w:type="page"/>
      </w:r>
    </w:p>
    <w:sdt>
      <w:sdtPr>
        <w:id w:val="39640370"/>
        <w:docPartObj>
          <w:docPartGallery w:val="Table of Contents"/>
          <w:docPartUnique/>
        </w:docPartObj>
      </w:sdtPr>
      <w:sdtEndPr>
        <w:rPr>
          <w:b/>
          <w:bCs/>
          <w:noProof/>
        </w:rPr>
      </w:sdtEndPr>
      <w:sdtContent>
        <w:p w14:paraId="39C2D867" w14:textId="77777777" w:rsidR="00BD0981" w:rsidRDefault="00B943E7" w:rsidP="00EF6BE9">
          <w:pPr>
            <w:jc w:val="center"/>
            <w:rPr>
              <w:noProof/>
            </w:rPr>
          </w:pPr>
          <w:r w:rsidRPr="00B943E7">
            <w:rPr>
              <w:rStyle w:val="Heading1Char"/>
              <w:rFonts w:ascii="Arial" w:hAnsi="Arial" w:cs="Arial"/>
              <w:color w:val="auto"/>
              <w:sz w:val="36"/>
              <w:szCs w:val="36"/>
            </w:rPr>
            <w:t>Table of Conten</w:t>
          </w:r>
          <w:r w:rsidR="00F12E5A">
            <w:rPr>
              <w:rStyle w:val="Heading1Char"/>
              <w:rFonts w:ascii="Arial" w:hAnsi="Arial" w:cs="Arial"/>
              <w:color w:val="auto"/>
              <w:sz w:val="36"/>
              <w:szCs w:val="36"/>
            </w:rPr>
            <w:t>ts</w:t>
          </w:r>
          <w:r>
            <w:fldChar w:fldCharType="begin"/>
          </w:r>
          <w:r>
            <w:instrText xml:space="preserve"> TOC \o "1-3" \h \z \u </w:instrText>
          </w:r>
          <w:r>
            <w:fldChar w:fldCharType="separate"/>
          </w:r>
        </w:p>
        <w:p w14:paraId="3584D9D2" w14:textId="4BAC6856" w:rsidR="00BD0981" w:rsidRDefault="00103500">
          <w:pPr>
            <w:pStyle w:val="TOC1"/>
            <w:tabs>
              <w:tab w:val="right" w:leader="dot" w:pos="9350"/>
            </w:tabs>
            <w:rPr>
              <w:rFonts w:asciiTheme="minorHAnsi" w:eastAsiaTheme="minorEastAsia" w:hAnsiTheme="minorHAnsi" w:cstheme="minorBidi"/>
              <w:noProof/>
              <w:sz w:val="22"/>
              <w:szCs w:val="22"/>
            </w:rPr>
          </w:pPr>
          <w:hyperlink w:anchor="_Toc512246060" w:history="1">
            <w:r w:rsidR="00BD0981" w:rsidRPr="00693154">
              <w:rPr>
                <w:rStyle w:val="Hyperlink"/>
                <w:rFonts w:ascii="Arial" w:hAnsi="Arial" w:cs="Arial"/>
                <w:b/>
                <w:noProof/>
              </w:rPr>
              <w:t>Foreword</w:t>
            </w:r>
            <w:r w:rsidR="00BD0981">
              <w:rPr>
                <w:noProof/>
                <w:webHidden/>
              </w:rPr>
              <w:tab/>
            </w:r>
            <w:r w:rsidR="00BD0981">
              <w:rPr>
                <w:noProof/>
                <w:webHidden/>
              </w:rPr>
              <w:fldChar w:fldCharType="begin"/>
            </w:r>
            <w:r w:rsidR="00BD0981">
              <w:rPr>
                <w:noProof/>
                <w:webHidden/>
              </w:rPr>
              <w:instrText xml:space="preserve"> PAGEREF _Toc512246060 \h </w:instrText>
            </w:r>
            <w:r w:rsidR="00BD0981">
              <w:rPr>
                <w:noProof/>
                <w:webHidden/>
              </w:rPr>
            </w:r>
            <w:r w:rsidR="00BD0981">
              <w:rPr>
                <w:noProof/>
                <w:webHidden/>
              </w:rPr>
              <w:fldChar w:fldCharType="separate"/>
            </w:r>
            <w:r w:rsidR="00EF6BE9">
              <w:rPr>
                <w:noProof/>
                <w:webHidden/>
              </w:rPr>
              <w:t>1</w:t>
            </w:r>
            <w:r w:rsidR="00BD0981">
              <w:rPr>
                <w:noProof/>
                <w:webHidden/>
              </w:rPr>
              <w:fldChar w:fldCharType="end"/>
            </w:r>
          </w:hyperlink>
        </w:p>
        <w:p w14:paraId="44A51D88" w14:textId="465C5BDC" w:rsidR="00BD0981" w:rsidRDefault="00103500">
          <w:pPr>
            <w:pStyle w:val="TOC1"/>
            <w:tabs>
              <w:tab w:val="right" w:leader="dot" w:pos="9350"/>
            </w:tabs>
            <w:rPr>
              <w:rFonts w:asciiTheme="minorHAnsi" w:eastAsiaTheme="minorEastAsia" w:hAnsiTheme="minorHAnsi" w:cstheme="minorBidi"/>
              <w:noProof/>
              <w:sz w:val="22"/>
              <w:szCs w:val="22"/>
            </w:rPr>
          </w:pPr>
          <w:hyperlink w:anchor="_Toc512246061" w:history="1">
            <w:r w:rsidR="00BD0981" w:rsidRPr="00693154">
              <w:rPr>
                <w:rStyle w:val="Hyperlink"/>
                <w:rFonts w:ascii="Arial" w:hAnsi="Arial" w:cs="Arial"/>
                <w:b/>
                <w:noProof/>
              </w:rPr>
              <w:t>Purpose of a School Vision Screening Program</w:t>
            </w:r>
            <w:r w:rsidR="00BD0981">
              <w:rPr>
                <w:noProof/>
                <w:webHidden/>
              </w:rPr>
              <w:tab/>
            </w:r>
            <w:r w:rsidR="00BD0981">
              <w:rPr>
                <w:noProof/>
                <w:webHidden/>
              </w:rPr>
              <w:fldChar w:fldCharType="begin"/>
            </w:r>
            <w:r w:rsidR="00BD0981">
              <w:rPr>
                <w:noProof/>
                <w:webHidden/>
              </w:rPr>
              <w:instrText xml:space="preserve"> PAGEREF _Toc512246061 \h </w:instrText>
            </w:r>
            <w:r w:rsidR="00BD0981">
              <w:rPr>
                <w:noProof/>
                <w:webHidden/>
              </w:rPr>
            </w:r>
            <w:r w:rsidR="00BD0981">
              <w:rPr>
                <w:noProof/>
                <w:webHidden/>
              </w:rPr>
              <w:fldChar w:fldCharType="separate"/>
            </w:r>
            <w:r w:rsidR="00EF6BE9">
              <w:rPr>
                <w:noProof/>
                <w:webHidden/>
              </w:rPr>
              <w:t>2</w:t>
            </w:r>
            <w:r w:rsidR="00BD0981">
              <w:rPr>
                <w:noProof/>
                <w:webHidden/>
              </w:rPr>
              <w:fldChar w:fldCharType="end"/>
            </w:r>
          </w:hyperlink>
        </w:p>
        <w:p w14:paraId="0D6AD136" w14:textId="19599818" w:rsidR="00BD0981" w:rsidRDefault="00103500">
          <w:pPr>
            <w:pStyle w:val="TOC1"/>
            <w:tabs>
              <w:tab w:val="right" w:leader="dot" w:pos="9350"/>
            </w:tabs>
            <w:rPr>
              <w:rFonts w:asciiTheme="minorHAnsi" w:eastAsiaTheme="minorEastAsia" w:hAnsiTheme="minorHAnsi" w:cstheme="minorBidi"/>
              <w:noProof/>
              <w:sz w:val="22"/>
              <w:szCs w:val="22"/>
            </w:rPr>
          </w:pPr>
          <w:hyperlink w:anchor="_Toc512246062" w:history="1">
            <w:r w:rsidR="00BD0981" w:rsidRPr="00693154">
              <w:rPr>
                <w:rStyle w:val="Hyperlink"/>
                <w:rFonts w:ascii="Arial" w:hAnsi="Arial" w:cs="Arial"/>
                <w:b/>
                <w:noProof/>
              </w:rPr>
              <w:t>Legislative and Regulatory Background</w:t>
            </w:r>
            <w:r w:rsidR="00BD0981">
              <w:rPr>
                <w:noProof/>
                <w:webHidden/>
              </w:rPr>
              <w:tab/>
            </w:r>
            <w:r w:rsidR="00BD0981">
              <w:rPr>
                <w:noProof/>
                <w:webHidden/>
              </w:rPr>
              <w:fldChar w:fldCharType="begin"/>
            </w:r>
            <w:r w:rsidR="00BD0981">
              <w:rPr>
                <w:noProof/>
                <w:webHidden/>
              </w:rPr>
              <w:instrText xml:space="preserve"> PAGEREF _Toc512246062 \h </w:instrText>
            </w:r>
            <w:r w:rsidR="00BD0981">
              <w:rPr>
                <w:noProof/>
                <w:webHidden/>
              </w:rPr>
            </w:r>
            <w:r w:rsidR="00BD0981">
              <w:rPr>
                <w:noProof/>
                <w:webHidden/>
              </w:rPr>
              <w:fldChar w:fldCharType="separate"/>
            </w:r>
            <w:r w:rsidR="00EF6BE9">
              <w:rPr>
                <w:noProof/>
                <w:webHidden/>
              </w:rPr>
              <w:t>2</w:t>
            </w:r>
            <w:r w:rsidR="00BD0981">
              <w:rPr>
                <w:noProof/>
                <w:webHidden/>
              </w:rPr>
              <w:fldChar w:fldCharType="end"/>
            </w:r>
          </w:hyperlink>
        </w:p>
        <w:p w14:paraId="55E8C02F" w14:textId="5162121E" w:rsidR="00BD0981" w:rsidRDefault="00103500">
          <w:pPr>
            <w:pStyle w:val="TOC1"/>
            <w:tabs>
              <w:tab w:val="right" w:leader="dot" w:pos="9350"/>
            </w:tabs>
            <w:rPr>
              <w:rFonts w:asciiTheme="minorHAnsi" w:eastAsiaTheme="minorEastAsia" w:hAnsiTheme="minorHAnsi" w:cstheme="minorBidi"/>
              <w:noProof/>
              <w:sz w:val="22"/>
              <w:szCs w:val="22"/>
            </w:rPr>
          </w:pPr>
          <w:hyperlink w:anchor="_Toc512246063" w:history="1">
            <w:r w:rsidR="00BD0981" w:rsidRPr="00693154">
              <w:rPr>
                <w:rStyle w:val="Hyperlink"/>
                <w:rFonts w:ascii="Arial" w:hAnsi="Arial" w:cs="Arial"/>
                <w:b/>
                <w:noProof/>
              </w:rPr>
              <w:t>Planning the Screening Program</w:t>
            </w:r>
            <w:r w:rsidR="00BD0981">
              <w:rPr>
                <w:noProof/>
                <w:webHidden/>
              </w:rPr>
              <w:tab/>
            </w:r>
            <w:r w:rsidR="00BD0981">
              <w:rPr>
                <w:noProof/>
                <w:webHidden/>
              </w:rPr>
              <w:fldChar w:fldCharType="begin"/>
            </w:r>
            <w:r w:rsidR="00BD0981">
              <w:rPr>
                <w:noProof/>
                <w:webHidden/>
              </w:rPr>
              <w:instrText xml:space="preserve"> PAGEREF _Toc512246063 \h </w:instrText>
            </w:r>
            <w:r w:rsidR="00BD0981">
              <w:rPr>
                <w:noProof/>
                <w:webHidden/>
              </w:rPr>
            </w:r>
            <w:r w:rsidR="00BD0981">
              <w:rPr>
                <w:noProof/>
                <w:webHidden/>
              </w:rPr>
              <w:fldChar w:fldCharType="separate"/>
            </w:r>
            <w:r w:rsidR="00EF6BE9">
              <w:rPr>
                <w:noProof/>
                <w:webHidden/>
              </w:rPr>
              <w:t>3</w:t>
            </w:r>
            <w:r w:rsidR="00BD0981">
              <w:rPr>
                <w:noProof/>
                <w:webHidden/>
              </w:rPr>
              <w:fldChar w:fldCharType="end"/>
            </w:r>
          </w:hyperlink>
        </w:p>
        <w:p w14:paraId="5D21B46C" w14:textId="405FCC5B"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64" w:history="1">
            <w:r w:rsidR="00BD0981" w:rsidRPr="00693154">
              <w:rPr>
                <w:rStyle w:val="Hyperlink"/>
                <w:rFonts w:ascii="Arial" w:hAnsi="Arial" w:cs="Arial"/>
                <w:noProof/>
              </w:rPr>
              <w:t>Who Should be Screened</w:t>
            </w:r>
            <w:r w:rsidR="00BD0981">
              <w:rPr>
                <w:noProof/>
                <w:webHidden/>
              </w:rPr>
              <w:tab/>
            </w:r>
            <w:r w:rsidR="00BD0981">
              <w:rPr>
                <w:noProof/>
                <w:webHidden/>
              </w:rPr>
              <w:fldChar w:fldCharType="begin"/>
            </w:r>
            <w:r w:rsidR="00BD0981">
              <w:rPr>
                <w:noProof/>
                <w:webHidden/>
              </w:rPr>
              <w:instrText xml:space="preserve"> PAGEREF _Toc512246064 \h </w:instrText>
            </w:r>
            <w:r w:rsidR="00BD0981">
              <w:rPr>
                <w:noProof/>
                <w:webHidden/>
              </w:rPr>
            </w:r>
            <w:r w:rsidR="00BD0981">
              <w:rPr>
                <w:noProof/>
                <w:webHidden/>
              </w:rPr>
              <w:fldChar w:fldCharType="separate"/>
            </w:r>
            <w:r w:rsidR="00EF6BE9">
              <w:rPr>
                <w:noProof/>
                <w:webHidden/>
              </w:rPr>
              <w:t>3</w:t>
            </w:r>
            <w:r w:rsidR="00BD0981">
              <w:rPr>
                <w:noProof/>
                <w:webHidden/>
              </w:rPr>
              <w:fldChar w:fldCharType="end"/>
            </w:r>
          </w:hyperlink>
        </w:p>
        <w:p w14:paraId="71137BE8" w14:textId="5B5CDD7A"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65" w:history="1">
            <w:r w:rsidR="00BD0981" w:rsidRPr="00693154">
              <w:rPr>
                <w:rStyle w:val="Hyperlink"/>
                <w:rFonts w:ascii="Arial" w:hAnsi="Arial" w:cs="Arial"/>
                <w:noProof/>
              </w:rPr>
              <w:t>Who Should Not be Screened</w:t>
            </w:r>
            <w:r w:rsidR="00BD0981">
              <w:rPr>
                <w:noProof/>
                <w:webHidden/>
              </w:rPr>
              <w:tab/>
            </w:r>
            <w:r w:rsidR="00BD0981">
              <w:rPr>
                <w:noProof/>
                <w:webHidden/>
              </w:rPr>
              <w:fldChar w:fldCharType="begin"/>
            </w:r>
            <w:r w:rsidR="00BD0981">
              <w:rPr>
                <w:noProof/>
                <w:webHidden/>
              </w:rPr>
              <w:instrText xml:space="preserve"> PAGEREF _Toc512246065 \h </w:instrText>
            </w:r>
            <w:r w:rsidR="00BD0981">
              <w:rPr>
                <w:noProof/>
                <w:webHidden/>
              </w:rPr>
            </w:r>
            <w:r w:rsidR="00BD0981">
              <w:rPr>
                <w:noProof/>
                <w:webHidden/>
              </w:rPr>
              <w:fldChar w:fldCharType="separate"/>
            </w:r>
            <w:r w:rsidR="00EF6BE9">
              <w:rPr>
                <w:noProof/>
                <w:webHidden/>
              </w:rPr>
              <w:t>3</w:t>
            </w:r>
            <w:r w:rsidR="00BD0981">
              <w:rPr>
                <w:noProof/>
                <w:webHidden/>
              </w:rPr>
              <w:fldChar w:fldCharType="end"/>
            </w:r>
          </w:hyperlink>
        </w:p>
        <w:p w14:paraId="138569F8" w14:textId="41C5FDF9"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66" w:history="1">
            <w:r w:rsidR="00BD0981" w:rsidRPr="00693154">
              <w:rPr>
                <w:rStyle w:val="Hyperlink"/>
                <w:rFonts w:ascii="Arial" w:hAnsi="Arial" w:cs="Arial"/>
                <w:noProof/>
              </w:rPr>
              <w:t>Education and Communication</w:t>
            </w:r>
            <w:r w:rsidR="00BD0981">
              <w:rPr>
                <w:noProof/>
                <w:webHidden/>
              </w:rPr>
              <w:tab/>
            </w:r>
            <w:r w:rsidR="00BD0981">
              <w:rPr>
                <w:noProof/>
                <w:webHidden/>
              </w:rPr>
              <w:fldChar w:fldCharType="begin"/>
            </w:r>
            <w:r w:rsidR="00BD0981">
              <w:rPr>
                <w:noProof/>
                <w:webHidden/>
              </w:rPr>
              <w:instrText xml:space="preserve"> PAGEREF _Toc512246066 \h </w:instrText>
            </w:r>
            <w:r w:rsidR="00BD0981">
              <w:rPr>
                <w:noProof/>
                <w:webHidden/>
              </w:rPr>
            </w:r>
            <w:r w:rsidR="00BD0981">
              <w:rPr>
                <w:noProof/>
                <w:webHidden/>
              </w:rPr>
              <w:fldChar w:fldCharType="separate"/>
            </w:r>
            <w:r w:rsidR="00EF6BE9">
              <w:rPr>
                <w:noProof/>
                <w:webHidden/>
              </w:rPr>
              <w:t>4</w:t>
            </w:r>
            <w:r w:rsidR="00BD0981">
              <w:rPr>
                <w:noProof/>
                <w:webHidden/>
              </w:rPr>
              <w:fldChar w:fldCharType="end"/>
            </w:r>
          </w:hyperlink>
        </w:p>
        <w:p w14:paraId="003F1E26" w14:textId="019EFE3A"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67" w:history="1">
            <w:r w:rsidR="00BD0981" w:rsidRPr="00693154">
              <w:rPr>
                <w:rStyle w:val="Hyperlink"/>
                <w:rFonts w:ascii="Arial" w:hAnsi="Arial" w:cs="Arial"/>
                <w:noProof/>
              </w:rPr>
              <w:t>Equipment and Location</w:t>
            </w:r>
            <w:r w:rsidR="00BD0981">
              <w:rPr>
                <w:noProof/>
                <w:webHidden/>
              </w:rPr>
              <w:tab/>
            </w:r>
            <w:r w:rsidR="00BD0981">
              <w:rPr>
                <w:noProof/>
                <w:webHidden/>
              </w:rPr>
              <w:fldChar w:fldCharType="begin"/>
            </w:r>
            <w:r w:rsidR="00BD0981">
              <w:rPr>
                <w:noProof/>
                <w:webHidden/>
              </w:rPr>
              <w:instrText xml:space="preserve"> PAGEREF _Toc512246067 \h </w:instrText>
            </w:r>
            <w:r w:rsidR="00BD0981">
              <w:rPr>
                <w:noProof/>
                <w:webHidden/>
              </w:rPr>
            </w:r>
            <w:r w:rsidR="00BD0981">
              <w:rPr>
                <w:noProof/>
                <w:webHidden/>
              </w:rPr>
              <w:fldChar w:fldCharType="separate"/>
            </w:r>
            <w:r w:rsidR="00EF6BE9">
              <w:rPr>
                <w:noProof/>
                <w:webHidden/>
              </w:rPr>
              <w:t>4</w:t>
            </w:r>
            <w:r w:rsidR="00BD0981">
              <w:rPr>
                <w:noProof/>
                <w:webHidden/>
              </w:rPr>
              <w:fldChar w:fldCharType="end"/>
            </w:r>
          </w:hyperlink>
        </w:p>
        <w:p w14:paraId="10743D1F" w14:textId="45CD490B" w:rsidR="00BD0981" w:rsidRDefault="00103500">
          <w:pPr>
            <w:pStyle w:val="TOC1"/>
            <w:tabs>
              <w:tab w:val="right" w:leader="dot" w:pos="9350"/>
            </w:tabs>
            <w:rPr>
              <w:rFonts w:asciiTheme="minorHAnsi" w:eastAsiaTheme="minorEastAsia" w:hAnsiTheme="minorHAnsi" w:cstheme="minorBidi"/>
              <w:noProof/>
              <w:sz w:val="22"/>
              <w:szCs w:val="22"/>
            </w:rPr>
          </w:pPr>
          <w:hyperlink w:anchor="_Toc512246068" w:history="1">
            <w:r w:rsidR="00BD0981" w:rsidRPr="00693154">
              <w:rPr>
                <w:rStyle w:val="Hyperlink"/>
                <w:rFonts w:ascii="Arial" w:hAnsi="Arial" w:cs="Arial"/>
                <w:b/>
                <w:noProof/>
              </w:rPr>
              <w:t>Conducting the Screening</w:t>
            </w:r>
            <w:r w:rsidR="00BD0981">
              <w:rPr>
                <w:noProof/>
                <w:webHidden/>
              </w:rPr>
              <w:tab/>
            </w:r>
            <w:r w:rsidR="00BD0981">
              <w:rPr>
                <w:noProof/>
                <w:webHidden/>
              </w:rPr>
              <w:fldChar w:fldCharType="begin"/>
            </w:r>
            <w:r w:rsidR="00BD0981">
              <w:rPr>
                <w:noProof/>
                <w:webHidden/>
              </w:rPr>
              <w:instrText xml:space="preserve"> PAGEREF _Toc512246068 \h </w:instrText>
            </w:r>
            <w:r w:rsidR="00BD0981">
              <w:rPr>
                <w:noProof/>
                <w:webHidden/>
              </w:rPr>
            </w:r>
            <w:r w:rsidR="00BD0981">
              <w:rPr>
                <w:noProof/>
                <w:webHidden/>
              </w:rPr>
              <w:fldChar w:fldCharType="separate"/>
            </w:r>
            <w:r w:rsidR="00EF6BE9">
              <w:rPr>
                <w:noProof/>
                <w:webHidden/>
              </w:rPr>
              <w:t>6</w:t>
            </w:r>
            <w:r w:rsidR="00BD0981">
              <w:rPr>
                <w:noProof/>
                <w:webHidden/>
              </w:rPr>
              <w:fldChar w:fldCharType="end"/>
            </w:r>
          </w:hyperlink>
        </w:p>
        <w:p w14:paraId="56599345" w14:textId="6C2482FA"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69" w:history="1">
            <w:r w:rsidR="00BD0981" w:rsidRPr="00693154">
              <w:rPr>
                <w:rStyle w:val="Hyperlink"/>
                <w:rFonts w:ascii="Arial" w:hAnsi="Arial" w:cs="Arial"/>
                <w:noProof/>
              </w:rPr>
              <w:t>Prescreening Steps</w:t>
            </w:r>
            <w:r w:rsidR="00BD0981">
              <w:rPr>
                <w:noProof/>
                <w:webHidden/>
              </w:rPr>
              <w:tab/>
            </w:r>
            <w:r w:rsidR="00BD0981">
              <w:rPr>
                <w:noProof/>
                <w:webHidden/>
              </w:rPr>
              <w:fldChar w:fldCharType="begin"/>
            </w:r>
            <w:r w:rsidR="00BD0981">
              <w:rPr>
                <w:noProof/>
                <w:webHidden/>
              </w:rPr>
              <w:instrText xml:space="preserve"> PAGEREF _Toc512246069 \h </w:instrText>
            </w:r>
            <w:r w:rsidR="00BD0981">
              <w:rPr>
                <w:noProof/>
                <w:webHidden/>
              </w:rPr>
            </w:r>
            <w:r w:rsidR="00BD0981">
              <w:rPr>
                <w:noProof/>
                <w:webHidden/>
              </w:rPr>
              <w:fldChar w:fldCharType="separate"/>
            </w:r>
            <w:r w:rsidR="00EF6BE9">
              <w:rPr>
                <w:noProof/>
                <w:webHidden/>
              </w:rPr>
              <w:t>6</w:t>
            </w:r>
            <w:r w:rsidR="00BD0981">
              <w:rPr>
                <w:noProof/>
                <w:webHidden/>
              </w:rPr>
              <w:fldChar w:fldCharType="end"/>
            </w:r>
          </w:hyperlink>
        </w:p>
        <w:p w14:paraId="4573B170" w14:textId="54C803E4"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70" w:history="1">
            <w:r w:rsidR="00BD0981" w:rsidRPr="00693154">
              <w:rPr>
                <w:rStyle w:val="Hyperlink"/>
                <w:rFonts w:ascii="Arial" w:hAnsi="Arial" w:cs="Arial"/>
                <w:noProof/>
              </w:rPr>
              <w:t>Distance Acuity Screening Procedure</w:t>
            </w:r>
            <w:r w:rsidR="00BD0981">
              <w:rPr>
                <w:noProof/>
                <w:webHidden/>
              </w:rPr>
              <w:tab/>
            </w:r>
            <w:r w:rsidR="00BD0981">
              <w:rPr>
                <w:noProof/>
                <w:webHidden/>
              </w:rPr>
              <w:fldChar w:fldCharType="begin"/>
            </w:r>
            <w:r w:rsidR="00BD0981">
              <w:rPr>
                <w:noProof/>
                <w:webHidden/>
              </w:rPr>
              <w:instrText xml:space="preserve"> PAGEREF _Toc512246070 \h </w:instrText>
            </w:r>
            <w:r w:rsidR="00BD0981">
              <w:rPr>
                <w:noProof/>
                <w:webHidden/>
              </w:rPr>
            </w:r>
            <w:r w:rsidR="00BD0981">
              <w:rPr>
                <w:noProof/>
                <w:webHidden/>
              </w:rPr>
              <w:fldChar w:fldCharType="separate"/>
            </w:r>
            <w:r w:rsidR="00EF6BE9">
              <w:rPr>
                <w:noProof/>
                <w:webHidden/>
              </w:rPr>
              <w:t>6</w:t>
            </w:r>
            <w:r w:rsidR="00BD0981">
              <w:rPr>
                <w:noProof/>
                <w:webHidden/>
              </w:rPr>
              <w:fldChar w:fldCharType="end"/>
            </w:r>
          </w:hyperlink>
        </w:p>
        <w:p w14:paraId="026AECE8" w14:textId="6FDD4C3A"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71" w:history="1">
            <w:r w:rsidR="00BD0981" w:rsidRPr="00693154">
              <w:rPr>
                <w:rStyle w:val="Hyperlink"/>
                <w:rFonts w:ascii="Arial" w:hAnsi="Arial" w:cs="Arial"/>
                <w:noProof/>
              </w:rPr>
              <w:t>Hyperopia Screening Procedure (Optional)</w:t>
            </w:r>
            <w:r w:rsidR="00BD0981">
              <w:rPr>
                <w:noProof/>
                <w:webHidden/>
              </w:rPr>
              <w:tab/>
            </w:r>
            <w:r w:rsidR="00BD0981">
              <w:rPr>
                <w:noProof/>
                <w:webHidden/>
              </w:rPr>
              <w:fldChar w:fldCharType="begin"/>
            </w:r>
            <w:r w:rsidR="00BD0981">
              <w:rPr>
                <w:noProof/>
                <w:webHidden/>
              </w:rPr>
              <w:instrText xml:space="preserve"> PAGEREF _Toc512246071 \h </w:instrText>
            </w:r>
            <w:r w:rsidR="00BD0981">
              <w:rPr>
                <w:noProof/>
                <w:webHidden/>
              </w:rPr>
            </w:r>
            <w:r w:rsidR="00BD0981">
              <w:rPr>
                <w:noProof/>
                <w:webHidden/>
              </w:rPr>
              <w:fldChar w:fldCharType="separate"/>
            </w:r>
            <w:r w:rsidR="00EF6BE9">
              <w:rPr>
                <w:noProof/>
                <w:webHidden/>
              </w:rPr>
              <w:t>7</w:t>
            </w:r>
            <w:r w:rsidR="00BD0981">
              <w:rPr>
                <w:noProof/>
                <w:webHidden/>
              </w:rPr>
              <w:fldChar w:fldCharType="end"/>
            </w:r>
          </w:hyperlink>
        </w:p>
        <w:p w14:paraId="5B0F443D" w14:textId="13942E2F"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72" w:history="1">
            <w:r w:rsidR="00BD0981" w:rsidRPr="00693154">
              <w:rPr>
                <w:rStyle w:val="Hyperlink"/>
                <w:rFonts w:ascii="Arial" w:hAnsi="Arial" w:cs="Arial"/>
                <w:noProof/>
              </w:rPr>
              <w:t>Near Vision Acuity Screening Procedure</w:t>
            </w:r>
            <w:r w:rsidR="00BD0981">
              <w:rPr>
                <w:noProof/>
                <w:webHidden/>
              </w:rPr>
              <w:tab/>
            </w:r>
            <w:r w:rsidR="00BD0981">
              <w:rPr>
                <w:noProof/>
                <w:webHidden/>
              </w:rPr>
              <w:fldChar w:fldCharType="begin"/>
            </w:r>
            <w:r w:rsidR="00BD0981">
              <w:rPr>
                <w:noProof/>
                <w:webHidden/>
              </w:rPr>
              <w:instrText xml:space="preserve"> PAGEREF _Toc512246072 \h </w:instrText>
            </w:r>
            <w:r w:rsidR="00BD0981">
              <w:rPr>
                <w:noProof/>
                <w:webHidden/>
              </w:rPr>
            </w:r>
            <w:r w:rsidR="00BD0981">
              <w:rPr>
                <w:noProof/>
                <w:webHidden/>
              </w:rPr>
              <w:fldChar w:fldCharType="separate"/>
            </w:r>
            <w:r w:rsidR="00EF6BE9">
              <w:rPr>
                <w:noProof/>
                <w:webHidden/>
              </w:rPr>
              <w:t>8</w:t>
            </w:r>
            <w:r w:rsidR="00BD0981">
              <w:rPr>
                <w:noProof/>
                <w:webHidden/>
              </w:rPr>
              <w:fldChar w:fldCharType="end"/>
            </w:r>
          </w:hyperlink>
        </w:p>
        <w:p w14:paraId="73B9CEB2" w14:textId="7706B46F"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73" w:history="1">
            <w:r w:rsidR="00BD0981" w:rsidRPr="00693154">
              <w:rPr>
                <w:rStyle w:val="Hyperlink"/>
                <w:rFonts w:ascii="Arial" w:hAnsi="Arial" w:cs="Arial"/>
                <w:noProof/>
              </w:rPr>
              <w:t>Color Perception Screening Procedure</w:t>
            </w:r>
            <w:r w:rsidR="00BD0981">
              <w:rPr>
                <w:noProof/>
                <w:webHidden/>
              </w:rPr>
              <w:tab/>
            </w:r>
            <w:r w:rsidR="00BD0981">
              <w:rPr>
                <w:noProof/>
                <w:webHidden/>
              </w:rPr>
              <w:fldChar w:fldCharType="begin"/>
            </w:r>
            <w:r w:rsidR="00BD0981">
              <w:rPr>
                <w:noProof/>
                <w:webHidden/>
              </w:rPr>
              <w:instrText xml:space="preserve"> PAGEREF _Toc512246073 \h </w:instrText>
            </w:r>
            <w:r w:rsidR="00BD0981">
              <w:rPr>
                <w:noProof/>
                <w:webHidden/>
              </w:rPr>
            </w:r>
            <w:r w:rsidR="00BD0981">
              <w:rPr>
                <w:noProof/>
                <w:webHidden/>
              </w:rPr>
              <w:fldChar w:fldCharType="separate"/>
            </w:r>
            <w:r w:rsidR="00EF6BE9">
              <w:rPr>
                <w:noProof/>
                <w:webHidden/>
              </w:rPr>
              <w:t>8</w:t>
            </w:r>
            <w:r w:rsidR="00BD0981">
              <w:rPr>
                <w:noProof/>
                <w:webHidden/>
              </w:rPr>
              <w:fldChar w:fldCharType="end"/>
            </w:r>
          </w:hyperlink>
        </w:p>
        <w:p w14:paraId="3A3B8125" w14:textId="0DCA9E36"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74" w:history="1">
            <w:r w:rsidR="00BD0981" w:rsidRPr="00693154">
              <w:rPr>
                <w:rStyle w:val="Hyperlink"/>
                <w:rFonts w:ascii="Arial" w:hAnsi="Arial" w:cs="Arial"/>
                <w:noProof/>
              </w:rPr>
              <w:t>Documentation</w:t>
            </w:r>
            <w:r w:rsidR="00BD0981">
              <w:rPr>
                <w:noProof/>
                <w:webHidden/>
              </w:rPr>
              <w:tab/>
            </w:r>
            <w:r w:rsidR="00BD0981">
              <w:rPr>
                <w:noProof/>
                <w:webHidden/>
              </w:rPr>
              <w:fldChar w:fldCharType="begin"/>
            </w:r>
            <w:r w:rsidR="00BD0981">
              <w:rPr>
                <w:noProof/>
                <w:webHidden/>
              </w:rPr>
              <w:instrText xml:space="preserve"> PAGEREF _Toc512246074 \h </w:instrText>
            </w:r>
            <w:r w:rsidR="00BD0981">
              <w:rPr>
                <w:noProof/>
                <w:webHidden/>
              </w:rPr>
            </w:r>
            <w:r w:rsidR="00BD0981">
              <w:rPr>
                <w:noProof/>
                <w:webHidden/>
              </w:rPr>
              <w:fldChar w:fldCharType="separate"/>
            </w:r>
            <w:r w:rsidR="00EF6BE9">
              <w:rPr>
                <w:noProof/>
                <w:webHidden/>
              </w:rPr>
              <w:t>9</w:t>
            </w:r>
            <w:r w:rsidR="00BD0981">
              <w:rPr>
                <w:noProof/>
                <w:webHidden/>
              </w:rPr>
              <w:fldChar w:fldCharType="end"/>
            </w:r>
          </w:hyperlink>
        </w:p>
        <w:p w14:paraId="17D6334C" w14:textId="53D85EC3"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75" w:history="1">
            <w:r w:rsidR="00BD0981" w:rsidRPr="00693154">
              <w:rPr>
                <w:rStyle w:val="Hyperlink"/>
                <w:rFonts w:ascii="Arial" w:hAnsi="Arial" w:cs="Arial"/>
                <w:noProof/>
              </w:rPr>
              <w:t>Notification</w:t>
            </w:r>
            <w:r w:rsidR="00BD0981">
              <w:rPr>
                <w:noProof/>
                <w:webHidden/>
              </w:rPr>
              <w:tab/>
            </w:r>
            <w:r w:rsidR="00BD0981">
              <w:rPr>
                <w:noProof/>
                <w:webHidden/>
              </w:rPr>
              <w:fldChar w:fldCharType="begin"/>
            </w:r>
            <w:r w:rsidR="00BD0981">
              <w:rPr>
                <w:noProof/>
                <w:webHidden/>
              </w:rPr>
              <w:instrText xml:space="preserve"> PAGEREF _Toc512246075 \h </w:instrText>
            </w:r>
            <w:r w:rsidR="00BD0981">
              <w:rPr>
                <w:noProof/>
                <w:webHidden/>
              </w:rPr>
            </w:r>
            <w:r w:rsidR="00BD0981">
              <w:rPr>
                <w:noProof/>
                <w:webHidden/>
              </w:rPr>
              <w:fldChar w:fldCharType="separate"/>
            </w:r>
            <w:r w:rsidR="00EF6BE9">
              <w:rPr>
                <w:noProof/>
                <w:webHidden/>
              </w:rPr>
              <w:t>9</w:t>
            </w:r>
            <w:r w:rsidR="00BD0981">
              <w:rPr>
                <w:noProof/>
                <w:webHidden/>
              </w:rPr>
              <w:fldChar w:fldCharType="end"/>
            </w:r>
          </w:hyperlink>
        </w:p>
        <w:p w14:paraId="0F7AAFB2" w14:textId="6D071582" w:rsidR="00BD0981" w:rsidRDefault="00103500">
          <w:pPr>
            <w:pStyle w:val="TOC1"/>
            <w:tabs>
              <w:tab w:val="right" w:leader="dot" w:pos="9350"/>
            </w:tabs>
            <w:rPr>
              <w:rFonts w:asciiTheme="minorHAnsi" w:eastAsiaTheme="minorEastAsia" w:hAnsiTheme="minorHAnsi" w:cstheme="minorBidi"/>
              <w:noProof/>
              <w:sz w:val="22"/>
              <w:szCs w:val="22"/>
            </w:rPr>
          </w:pPr>
          <w:hyperlink w:anchor="_Toc512246076" w:history="1">
            <w:r w:rsidR="00BD0981" w:rsidRPr="00693154">
              <w:rPr>
                <w:rStyle w:val="Hyperlink"/>
                <w:rFonts w:ascii="Arial" w:eastAsia="Garamond" w:hAnsi="Arial" w:cs="Arial"/>
                <w:b/>
                <w:noProof/>
              </w:rPr>
              <w:t>School Considerations</w:t>
            </w:r>
            <w:r w:rsidR="00BD0981">
              <w:rPr>
                <w:noProof/>
                <w:webHidden/>
              </w:rPr>
              <w:tab/>
            </w:r>
            <w:r w:rsidR="00BD0981">
              <w:rPr>
                <w:noProof/>
                <w:webHidden/>
              </w:rPr>
              <w:fldChar w:fldCharType="begin"/>
            </w:r>
            <w:r w:rsidR="00BD0981">
              <w:rPr>
                <w:noProof/>
                <w:webHidden/>
              </w:rPr>
              <w:instrText xml:space="preserve"> PAGEREF _Toc512246076 \h </w:instrText>
            </w:r>
            <w:r w:rsidR="00BD0981">
              <w:rPr>
                <w:noProof/>
                <w:webHidden/>
              </w:rPr>
            </w:r>
            <w:r w:rsidR="00BD0981">
              <w:rPr>
                <w:noProof/>
                <w:webHidden/>
              </w:rPr>
              <w:fldChar w:fldCharType="separate"/>
            </w:r>
            <w:r w:rsidR="00EF6BE9">
              <w:rPr>
                <w:noProof/>
                <w:webHidden/>
              </w:rPr>
              <w:t>11</w:t>
            </w:r>
            <w:r w:rsidR="00BD0981">
              <w:rPr>
                <w:noProof/>
                <w:webHidden/>
              </w:rPr>
              <w:fldChar w:fldCharType="end"/>
            </w:r>
          </w:hyperlink>
        </w:p>
        <w:p w14:paraId="70B30545" w14:textId="477622B5"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77" w:history="1">
            <w:r w:rsidR="00BD0981" w:rsidRPr="00693154">
              <w:rPr>
                <w:rStyle w:val="Hyperlink"/>
                <w:rFonts w:ascii="Arial" w:hAnsi="Arial" w:cs="Arial"/>
                <w:noProof/>
              </w:rPr>
              <w:t>Signs</w:t>
            </w:r>
            <w:r w:rsidR="00BD0981" w:rsidRPr="00693154">
              <w:rPr>
                <w:rStyle w:val="Hyperlink"/>
                <w:rFonts w:ascii="Arial" w:hAnsi="Arial" w:cs="Arial"/>
                <w:noProof/>
                <w:spacing w:val="-12"/>
              </w:rPr>
              <w:t xml:space="preserve"> </w:t>
            </w:r>
            <w:r w:rsidR="00BD0981" w:rsidRPr="00693154">
              <w:rPr>
                <w:rStyle w:val="Hyperlink"/>
                <w:rFonts w:ascii="Arial" w:hAnsi="Arial" w:cs="Arial"/>
                <w:noProof/>
              </w:rPr>
              <w:t>and</w:t>
            </w:r>
            <w:r w:rsidR="00BD0981" w:rsidRPr="00693154">
              <w:rPr>
                <w:rStyle w:val="Hyperlink"/>
                <w:rFonts w:ascii="Arial" w:hAnsi="Arial" w:cs="Arial"/>
                <w:noProof/>
                <w:spacing w:val="-13"/>
              </w:rPr>
              <w:t xml:space="preserve"> </w:t>
            </w:r>
            <w:r w:rsidR="00BD0981" w:rsidRPr="00693154">
              <w:rPr>
                <w:rStyle w:val="Hyperlink"/>
                <w:rFonts w:ascii="Arial" w:hAnsi="Arial" w:cs="Arial"/>
                <w:noProof/>
              </w:rPr>
              <w:t>Symptoms of Vision Impairment</w:t>
            </w:r>
            <w:r w:rsidR="00BD0981">
              <w:rPr>
                <w:noProof/>
                <w:webHidden/>
              </w:rPr>
              <w:tab/>
            </w:r>
            <w:r w:rsidR="00BD0981">
              <w:rPr>
                <w:noProof/>
                <w:webHidden/>
              </w:rPr>
              <w:fldChar w:fldCharType="begin"/>
            </w:r>
            <w:r w:rsidR="00BD0981">
              <w:rPr>
                <w:noProof/>
                <w:webHidden/>
              </w:rPr>
              <w:instrText xml:space="preserve"> PAGEREF _Toc512246077 \h </w:instrText>
            </w:r>
            <w:r w:rsidR="00BD0981">
              <w:rPr>
                <w:noProof/>
                <w:webHidden/>
              </w:rPr>
            </w:r>
            <w:r w:rsidR="00BD0981">
              <w:rPr>
                <w:noProof/>
                <w:webHidden/>
              </w:rPr>
              <w:fldChar w:fldCharType="separate"/>
            </w:r>
            <w:r w:rsidR="00EF6BE9">
              <w:rPr>
                <w:noProof/>
                <w:webHidden/>
              </w:rPr>
              <w:t>11</w:t>
            </w:r>
            <w:r w:rsidR="00BD0981">
              <w:rPr>
                <w:noProof/>
                <w:webHidden/>
              </w:rPr>
              <w:fldChar w:fldCharType="end"/>
            </w:r>
          </w:hyperlink>
        </w:p>
        <w:p w14:paraId="1EDE1E75" w14:textId="171DEF8B" w:rsidR="00BD0981" w:rsidRDefault="00103500">
          <w:pPr>
            <w:pStyle w:val="TOC2"/>
            <w:tabs>
              <w:tab w:val="right" w:leader="dot" w:pos="9350"/>
            </w:tabs>
            <w:rPr>
              <w:rFonts w:asciiTheme="minorHAnsi" w:eastAsiaTheme="minorEastAsia" w:hAnsiTheme="minorHAnsi" w:cstheme="minorBidi"/>
              <w:noProof/>
              <w:sz w:val="22"/>
              <w:szCs w:val="22"/>
            </w:rPr>
          </w:pPr>
          <w:hyperlink w:anchor="_Toc512246078" w:history="1">
            <w:r w:rsidR="00BD0981" w:rsidRPr="00693154">
              <w:rPr>
                <w:rStyle w:val="Hyperlink"/>
                <w:rFonts w:ascii="Arial" w:eastAsia="Garamond" w:hAnsi="Arial" w:cs="Arial"/>
                <w:noProof/>
              </w:rPr>
              <w:t>Information on Vision Impairment for School Personnel</w:t>
            </w:r>
            <w:r w:rsidR="00BD0981">
              <w:rPr>
                <w:noProof/>
                <w:webHidden/>
              </w:rPr>
              <w:tab/>
            </w:r>
            <w:r w:rsidR="00BD0981">
              <w:rPr>
                <w:noProof/>
                <w:webHidden/>
              </w:rPr>
              <w:fldChar w:fldCharType="begin"/>
            </w:r>
            <w:r w:rsidR="00BD0981">
              <w:rPr>
                <w:noProof/>
                <w:webHidden/>
              </w:rPr>
              <w:instrText xml:space="preserve"> PAGEREF _Toc512246078 \h </w:instrText>
            </w:r>
            <w:r w:rsidR="00BD0981">
              <w:rPr>
                <w:noProof/>
                <w:webHidden/>
              </w:rPr>
            </w:r>
            <w:r w:rsidR="00BD0981">
              <w:rPr>
                <w:noProof/>
                <w:webHidden/>
              </w:rPr>
              <w:fldChar w:fldCharType="separate"/>
            </w:r>
            <w:r w:rsidR="00EF6BE9">
              <w:rPr>
                <w:noProof/>
                <w:webHidden/>
              </w:rPr>
              <w:t>12</w:t>
            </w:r>
            <w:r w:rsidR="00BD0981">
              <w:rPr>
                <w:noProof/>
                <w:webHidden/>
              </w:rPr>
              <w:fldChar w:fldCharType="end"/>
            </w:r>
          </w:hyperlink>
        </w:p>
        <w:p w14:paraId="4A4321AE" w14:textId="0149B50A" w:rsidR="00BD0981" w:rsidRDefault="00103500">
          <w:pPr>
            <w:pStyle w:val="TOC1"/>
            <w:tabs>
              <w:tab w:val="right" w:leader="dot" w:pos="9350"/>
            </w:tabs>
            <w:rPr>
              <w:rFonts w:asciiTheme="minorHAnsi" w:eastAsiaTheme="minorEastAsia" w:hAnsiTheme="minorHAnsi" w:cstheme="minorBidi"/>
              <w:noProof/>
              <w:sz w:val="22"/>
              <w:szCs w:val="22"/>
            </w:rPr>
          </w:pPr>
          <w:hyperlink w:anchor="_Toc512246079" w:history="1">
            <w:r w:rsidR="00BD0981" w:rsidRPr="00693154">
              <w:rPr>
                <w:rStyle w:val="Hyperlink"/>
                <w:rFonts w:ascii="Arial" w:hAnsi="Arial" w:cs="Arial"/>
                <w:b/>
                <w:noProof/>
              </w:rPr>
              <w:t>Resources</w:t>
            </w:r>
            <w:r w:rsidR="00BD0981">
              <w:rPr>
                <w:noProof/>
                <w:webHidden/>
              </w:rPr>
              <w:tab/>
            </w:r>
            <w:r w:rsidR="00BD0981">
              <w:rPr>
                <w:noProof/>
                <w:webHidden/>
              </w:rPr>
              <w:fldChar w:fldCharType="begin"/>
            </w:r>
            <w:r w:rsidR="00BD0981">
              <w:rPr>
                <w:noProof/>
                <w:webHidden/>
              </w:rPr>
              <w:instrText xml:space="preserve"> PAGEREF _Toc512246079 \h </w:instrText>
            </w:r>
            <w:r w:rsidR="00BD0981">
              <w:rPr>
                <w:noProof/>
                <w:webHidden/>
              </w:rPr>
            </w:r>
            <w:r w:rsidR="00BD0981">
              <w:rPr>
                <w:noProof/>
                <w:webHidden/>
              </w:rPr>
              <w:fldChar w:fldCharType="separate"/>
            </w:r>
            <w:r w:rsidR="00EF6BE9">
              <w:rPr>
                <w:noProof/>
                <w:webHidden/>
              </w:rPr>
              <w:t>14</w:t>
            </w:r>
            <w:r w:rsidR="00BD0981">
              <w:rPr>
                <w:noProof/>
                <w:webHidden/>
              </w:rPr>
              <w:fldChar w:fldCharType="end"/>
            </w:r>
          </w:hyperlink>
        </w:p>
        <w:p w14:paraId="3CCBDD9C" w14:textId="481390F2" w:rsidR="00B943E7" w:rsidRDefault="00B943E7" w:rsidP="00B943E7">
          <w:pPr>
            <w:rPr>
              <w:b/>
              <w:bCs/>
              <w:noProof/>
            </w:rPr>
          </w:pPr>
          <w:r>
            <w:rPr>
              <w:b/>
              <w:bCs/>
              <w:noProof/>
            </w:rPr>
            <w:fldChar w:fldCharType="end"/>
          </w:r>
        </w:p>
      </w:sdtContent>
    </w:sdt>
    <w:p w14:paraId="508C0390" w14:textId="77777777" w:rsidR="00F1134A" w:rsidRDefault="00F1134A" w:rsidP="00F1134A"/>
    <w:p w14:paraId="26719A6F" w14:textId="77777777" w:rsidR="00F1134A" w:rsidRPr="00F1134A" w:rsidRDefault="00F1134A" w:rsidP="00F1134A">
      <w:pPr>
        <w:sectPr w:rsidR="00F1134A" w:rsidRPr="00F1134A" w:rsidSect="00556C4D">
          <w:footerReference w:type="default" r:id="rId17"/>
          <w:pgSz w:w="12240" w:h="15840"/>
          <w:pgMar w:top="1440" w:right="1440" w:bottom="1440" w:left="1440" w:header="720" w:footer="720" w:gutter="0"/>
          <w:pgNumType w:fmt="lowerRoman" w:start="1"/>
          <w:cols w:space="720"/>
          <w:docGrid w:linePitch="360"/>
        </w:sectPr>
      </w:pPr>
    </w:p>
    <w:p w14:paraId="6F3E561C" w14:textId="731F8D33" w:rsidR="00556C4D" w:rsidRDefault="00556C4D" w:rsidP="00AB7B78">
      <w:pPr>
        <w:pStyle w:val="Heading1"/>
        <w:spacing w:before="0" w:after="480"/>
        <w:jc w:val="center"/>
        <w:rPr>
          <w:rFonts w:ascii="Arial" w:hAnsi="Arial" w:cs="Arial"/>
          <w:b/>
          <w:color w:val="auto"/>
          <w:sz w:val="36"/>
          <w:szCs w:val="36"/>
        </w:rPr>
      </w:pPr>
      <w:bookmarkStart w:id="6" w:name="_Toc512246060"/>
      <w:r w:rsidRPr="00DA2C68">
        <w:rPr>
          <w:rFonts w:ascii="Arial" w:hAnsi="Arial" w:cs="Arial"/>
          <w:b/>
          <w:color w:val="auto"/>
          <w:sz w:val="36"/>
          <w:szCs w:val="36"/>
        </w:rPr>
        <w:lastRenderedPageBreak/>
        <w:t>Foreword</w:t>
      </w:r>
      <w:bookmarkEnd w:id="6"/>
    </w:p>
    <w:p w14:paraId="457A5C71" w14:textId="2C38C440" w:rsidR="00556C4D" w:rsidRPr="00556C4D" w:rsidRDefault="00EC65CB" w:rsidP="00556C4D">
      <w:pPr>
        <w:adjustRightInd w:val="0"/>
        <w:jc w:val="both"/>
        <w:rPr>
          <w:rFonts w:ascii="Arial" w:hAnsi="Arial" w:cs="Arial"/>
          <w:szCs w:val="24"/>
        </w:rPr>
      </w:pPr>
      <w:r>
        <w:rPr>
          <w:rFonts w:ascii="Arial" w:hAnsi="Arial" w:cs="Arial"/>
          <w:i/>
          <w:szCs w:val="24"/>
        </w:rPr>
        <w:tab/>
      </w:r>
      <w:r w:rsidR="00556C4D" w:rsidRPr="00556C4D">
        <w:rPr>
          <w:rFonts w:ascii="Arial" w:hAnsi="Arial" w:cs="Arial"/>
          <w:i/>
          <w:szCs w:val="24"/>
        </w:rPr>
        <w:t>Vision Screening Guidelines</w:t>
      </w:r>
      <w:r w:rsidR="00556C4D">
        <w:rPr>
          <w:rFonts w:ascii="Arial" w:hAnsi="Arial" w:cs="Arial"/>
          <w:i/>
          <w:szCs w:val="24"/>
        </w:rPr>
        <w:t xml:space="preserve"> for Schools</w:t>
      </w:r>
      <w:r w:rsidR="00556C4D" w:rsidRPr="00556C4D">
        <w:rPr>
          <w:rFonts w:ascii="Arial" w:hAnsi="Arial" w:cs="Arial"/>
          <w:szCs w:val="24"/>
        </w:rPr>
        <w:t xml:space="preserve"> </w:t>
      </w:r>
      <w:r w:rsidR="004C6F07" w:rsidRPr="00556C4D">
        <w:rPr>
          <w:rFonts w:ascii="Arial" w:hAnsi="Arial" w:cs="Arial"/>
          <w:szCs w:val="24"/>
        </w:rPr>
        <w:t xml:space="preserve">provides </w:t>
      </w:r>
      <w:r w:rsidR="004C6F07">
        <w:rPr>
          <w:rFonts w:ascii="Arial" w:hAnsi="Arial" w:cs="Arial"/>
          <w:szCs w:val="24"/>
        </w:rPr>
        <w:t>schools</w:t>
      </w:r>
      <w:r w:rsidR="00556C4D" w:rsidRPr="00556C4D">
        <w:rPr>
          <w:rFonts w:ascii="Arial" w:hAnsi="Arial" w:cs="Arial"/>
          <w:szCs w:val="24"/>
        </w:rPr>
        <w:t xml:space="preserve"> with a framework for establishing the vision screening program required under New York State Education Law section 905 and the </w:t>
      </w:r>
      <w:r w:rsidR="005A78EE" w:rsidRPr="00556C4D">
        <w:rPr>
          <w:rFonts w:ascii="Arial" w:hAnsi="Arial" w:cs="Arial"/>
          <w:szCs w:val="24"/>
        </w:rPr>
        <w:t>regulations promulgated</w:t>
      </w:r>
      <w:r w:rsidR="00556C4D" w:rsidRPr="00556C4D">
        <w:rPr>
          <w:rFonts w:ascii="Arial" w:hAnsi="Arial" w:cs="Arial"/>
          <w:szCs w:val="24"/>
        </w:rPr>
        <w:t xml:space="preserve"> there under, specifically 8 NYCRR Part 136.</w:t>
      </w:r>
      <w:r w:rsidR="00A64800">
        <w:rPr>
          <w:rFonts w:ascii="Arial" w:hAnsi="Arial" w:cs="Arial"/>
          <w:szCs w:val="24"/>
        </w:rPr>
        <w:t>3</w:t>
      </w:r>
      <w:r w:rsidR="00FC2982" w:rsidRPr="00FC2982">
        <w:rPr>
          <w:rFonts w:ascii="Arial" w:hAnsi="Arial"/>
        </w:rPr>
        <w:t xml:space="preserve"> </w:t>
      </w:r>
      <w:r w:rsidR="00FC2982">
        <w:rPr>
          <w:rFonts w:ascii="Arial" w:hAnsi="Arial"/>
        </w:rPr>
        <w:t xml:space="preserve">These regulations were amended in 2017 effective July 1, 2018.  </w:t>
      </w:r>
      <w:r w:rsidR="00BF50FE">
        <w:rPr>
          <w:rFonts w:ascii="Arial" w:hAnsi="Arial"/>
        </w:rPr>
        <w:t xml:space="preserve">These guidelines will assist schools with understanding </w:t>
      </w:r>
      <w:r w:rsidR="004C6F07">
        <w:rPr>
          <w:rFonts w:ascii="Arial" w:hAnsi="Arial"/>
        </w:rPr>
        <w:t xml:space="preserve">the </w:t>
      </w:r>
      <w:r w:rsidR="004C6F07" w:rsidRPr="00556C4D">
        <w:rPr>
          <w:rFonts w:ascii="Arial" w:hAnsi="Arial" w:cs="Arial"/>
          <w:szCs w:val="24"/>
        </w:rPr>
        <w:t>purpose</w:t>
      </w:r>
      <w:r w:rsidR="00556C4D" w:rsidRPr="00556C4D">
        <w:rPr>
          <w:rFonts w:ascii="Arial" w:hAnsi="Arial" w:cs="Arial"/>
          <w:szCs w:val="24"/>
        </w:rPr>
        <w:t xml:space="preserve"> of vision screening in schools and </w:t>
      </w:r>
      <w:r w:rsidR="00BF50FE">
        <w:rPr>
          <w:rFonts w:ascii="Arial" w:hAnsi="Arial" w:cs="Arial"/>
          <w:szCs w:val="24"/>
        </w:rPr>
        <w:t xml:space="preserve">developing </w:t>
      </w:r>
      <w:proofErr w:type="gramStart"/>
      <w:r w:rsidR="00BF50FE">
        <w:rPr>
          <w:rFonts w:ascii="Arial" w:hAnsi="Arial" w:cs="Arial"/>
          <w:szCs w:val="24"/>
        </w:rPr>
        <w:t xml:space="preserve">an </w:t>
      </w:r>
      <w:r w:rsidR="00556C4D" w:rsidRPr="00556C4D">
        <w:rPr>
          <w:rFonts w:ascii="Arial" w:hAnsi="Arial" w:cs="Arial"/>
          <w:szCs w:val="24"/>
        </w:rPr>
        <w:t xml:space="preserve"> effective</w:t>
      </w:r>
      <w:proofErr w:type="gramEnd"/>
      <w:r w:rsidR="00556C4D" w:rsidRPr="00556C4D">
        <w:rPr>
          <w:rFonts w:ascii="Arial" w:hAnsi="Arial" w:cs="Arial"/>
          <w:szCs w:val="24"/>
        </w:rPr>
        <w:t xml:space="preserve"> vision screening </w:t>
      </w:r>
      <w:r w:rsidR="00BF50FE">
        <w:rPr>
          <w:rFonts w:ascii="Arial" w:hAnsi="Arial" w:cs="Arial"/>
          <w:szCs w:val="24"/>
        </w:rPr>
        <w:t xml:space="preserve">program </w:t>
      </w:r>
      <w:r w:rsidR="00556C4D" w:rsidRPr="00556C4D">
        <w:rPr>
          <w:rFonts w:ascii="Arial" w:hAnsi="Arial" w:cs="Arial"/>
          <w:szCs w:val="24"/>
        </w:rPr>
        <w:t xml:space="preserve">including planning, implementation, and follow-up procedures. This document is intended for use by administrators and school health personnel. </w:t>
      </w:r>
      <w:r w:rsidR="00556C4D" w:rsidRPr="00556C4D">
        <w:rPr>
          <w:rStyle w:val="Emphasis"/>
          <w:rFonts w:ascii="Arial" w:hAnsi="Arial" w:cs="Arial"/>
          <w:i w:val="0"/>
          <w:szCs w:val="24"/>
        </w:rPr>
        <w:t xml:space="preserve">Every attempt has been made to ensure that the information and resources contained in this document reflect best practice in the field of school nursing.  </w:t>
      </w:r>
      <w:r w:rsidR="00180475">
        <w:rPr>
          <w:rStyle w:val="Emphasis"/>
          <w:rFonts w:ascii="Arial" w:hAnsi="Arial" w:cs="Arial"/>
          <w:i w:val="0"/>
          <w:szCs w:val="24"/>
        </w:rPr>
        <w:t xml:space="preserve">School </w:t>
      </w:r>
      <w:r w:rsidR="004C6F07">
        <w:rPr>
          <w:rStyle w:val="Emphasis"/>
          <w:rFonts w:ascii="Arial" w:hAnsi="Arial" w:cs="Arial"/>
          <w:i w:val="0"/>
          <w:szCs w:val="24"/>
        </w:rPr>
        <w:t xml:space="preserve">districts </w:t>
      </w:r>
      <w:r w:rsidR="004C6F07" w:rsidRPr="00556C4D">
        <w:rPr>
          <w:rStyle w:val="Emphasis"/>
          <w:rFonts w:ascii="Arial" w:hAnsi="Arial" w:cs="Arial"/>
          <w:i w:val="0"/>
          <w:szCs w:val="24"/>
        </w:rPr>
        <w:t>should</w:t>
      </w:r>
      <w:r w:rsidR="00556C4D" w:rsidRPr="00556C4D">
        <w:rPr>
          <w:rStyle w:val="Emphasis"/>
          <w:rFonts w:ascii="Arial" w:hAnsi="Arial" w:cs="Arial"/>
          <w:i w:val="0"/>
          <w:szCs w:val="24"/>
        </w:rPr>
        <w:t xml:space="preserve"> review these guidelines with their counsel, as necessary to incorporate the guidance with district policy.   This document is not intended as a mandate and is to be used for guidance purposes only. </w:t>
      </w:r>
    </w:p>
    <w:p w14:paraId="7977816E" w14:textId="77777777" w:rsidR="00556C4D" w:rsidRPr="00556C4D" w:rsidRDefault="00556C4D" w:rsidP="00556C4D">
      <w:pPr>
        <w:pStyle w:val="Heading1"/>
        <w:jc w:val="center"/>
        <w:rPr>
          <w:rFonts w:ascii="Arial" w:hAnsi="Arial" w:cs="Arial"/>
          <w:b/>
          <w:sz w:val="36"/>
          <w:szCs w:val="36"/>
        </w:rPr>
      </w:pPr>
      <w:r>
        <w:br w:type="page"/>
      </w:r>
    </w:p>
    <w:p w14:paraId="78AD4C1F" w14:textId="77777777" w:rsidR="00556C4D" w:rsidRPr="00556C4D" w:rsidRDefault="00556C4D" w:rsidP="00AB7B78">
      <w:pPr>
        <w:pStyle w:val="Heading1"/>
        <w:spacing w:before="0" w:after="480"/>
        <w:jc w:val="center"/>
        <w:rPr>
          <w:rFonts w:ascii="Arial" w:hAnsi="Arial" w:cs="Arial"/>
          <w:b/>
          <w:sz w:val="36"/>
          <w:szCs w:val="36"/>
        </w:rPr>
      </w:pPr>
      <w:bookmarkStart w:id="7" w:name="_Toc512246061"/>
      <w:r w:rsidRPr="00556C4D">
        <w:rPr>
          <w:rFonts w:ascii="Arial" w:hAnsi="Arial" w:cs="Arial"/>
          <w:b/>
          <w:color w:val="auto"/>
          <w:sz w:val="36"/>
          <w:szCs w:val="36"/>
        </w:rPr>
        <w:lastRenderedPageBreak/>
        <w:t>Purpose of a School Vision Screening Program</w:t>
      </w:r>
      <w:bookmarkEnd w:id="7"/>
    </w:p>
    <w:p w14:paraId="754077D1" w14:textId="137FEE8C" w:rsidR="00556C4D" w:rsidRDefault="00556C4D" w:rsidP="00A64800">
      <w:pPr>
        <w:spacing w:after="0"/>
        <w:ind w:firstLine="630"/>
        <w:jc w:val="both"/>
        <w:rPr>
          <w:rFonts w:ascii="Arial" w:hAnsi="Arial" w:cs="Arial"/>
          <w:spacing w:val="-1"/>
          <w:szCs w:val="24"/>
        </w:rPr>
      </w:pPr>
      <w:r>
        <w:rPr>
          <w:rFonts w:ascii="Arial" w:hAnsi="Arial" w:cs="Arial"/>
          <w:szCs w:val="24"/>
        </w:rPr>
        <w:t>The purpose of a vision screening program is to identify students with potential vision impairment that will require further follow</w:t>
      </w:r>
      <w:r w:rsidR="002C4B19">
        <w:rPr>
          <w:rFonts w:ascii="Arial" w:hAnsi="Arial" w:cs="Arial"/>
          <w:szCs w:val="24"/>
        </w:rPr>
        <w:t>-</w:t>
      </w:r>
      <w:r>
        <w:rPr>
          <w:rFonts w:ascii="Arial" w:hAnsi="Arial" w:cs="Arial"/>
          <w:szCs w:val="24"/>
        </w:rPr>
        <w:t xml:space="preserve"> up evaluation by a health care provider.</w:t>
      </w:r>
      <w:r w:rsidRPr="00D8502D">
        <w:t xml:space="preserve"> </w:t>
      </w:r>
      <w:r w:rsidRPr="00D8502D">
        <w:rPr>
          <w:rFonts w:ascii="Arial" w:hAnsi="Arial" w:cs="Arial"/>
          <w:szCs w:val="24"/>
        </w:rPr>
        <w:t>Identifying</w:t>
      </w:r>
      <w:r w:rsidRPr="00D8502D">
        <w:rPr>
          <w:rFonts w:ascii="Arial" w:hAnsi="Arial" w:cs="Arial"/>
          <w:spacing w:val="30"/>
          <w:szCs w:val="24"/>
        </w:rPr>
        <w:t xml:space="preserve"> </w:t>
      </w:r>
      <w:r w:rsidRPr="00D8502D">
        <w:rPr>
          <w:rFonts w:ascii="Arial" w:hAnsi="Arial" w:cs="Arial"/>
          <w:szCs w:val="24"/>
        </w:rPr>
        <w:t>students</w:t>
      </w:r>
      <w:r w:rsidRPr="00D8502D">
        <w:rPr>
          <w:rFonts w:ascii="Arial" w:hAnsi="Arial" w:cs="Arial"/>
          <w:spacing w:val="31"/>
          <w:szCs w:val="24"/>
        </w:rPr>
        <w:t xml:space="preserve"> </w:t>
      </w:r>
      <w:r w:rsidRPr="00D8502D">
        <w:rPr>
          <w:rFonts w:ascii="Arial" w:hAnsi="Arial" w:cs="Arial"/>
          <w:szCs w:val="24"/>
        </w:rPr>
        <w:t>with</w:t>
      </w:r>
      <w:r w:rsidRPr="00D8502D">
        <w:rPr>
          <w:rFonts w:ascii="Arial" w:hAnsi="Arial" w:cs="Arial"/>
          <w:spacing w:val="32"/>
          <w:szCs w:val="24"/>
        </w:rPr>
        <w:t xml:space="preserve"> </w:t>
      </w:r>
      <w:r w:rsidRPr="00D8502D">
        <w:rPr>
          <w:rFonts w:ascii="Arial" w:hAnsi="Arial" w:cs="Arial"/>
          <w:spacing w:val="-1"/>
          <w:szCs w:val="24"/>
        </w:rPr>
        <w:t>possible</w:t>
      </w:r>
      <w:r w:rsidRPr="00D8502D">
        <w:rPr>
          <w:rFonts w:ascii="Arial" w:hAnsi="Arial" w:cs="Arial"/>
          <w:spacing w:val="32"/>
          <w:szCs w:val="24"/>
        </w:rPr>
        <w:t xml:space="preserve"> </w:t>
      </w:r>
      <w:r>
        <w:rPr>
          <w:rFonts w:ascii="Arial" w:hAnsi="Arial" w:cs="Arial"/>
          <w:spacing w:val="-1"/>
          <w:szCs w:val="24"/>
        </w:rPr>
        <w:t>vision</w:t>
      </w:r>
      <w:r w:rsidRPr="00D8502D">
        <w:rPr>
          <w:rFonts w:ascii="Arial" w:hAnsi="Arial" w:cs="Arial"/>
          <w:spacing w:val="32"/>
          <w:szCs w:val="24"/>
        </w:rPr>
        <w:t xml:space="preserve"> </w:t>
      </w:r>
      <w:r w:rsidRPr="00D8502D">
        <w:rPr>
          <w:rFonts w:ascii="Arial" w:hAnsi="Arial" w:cs="Arial"/>
          <w:szCs w:val="24"/>
        </w:rPr>
        <w:t>impairment</w:t>
      </w:r>
      <w:r w:rsidRPr="00D8502D">
        <w:rPr>
          <w:rFonts w:ascii="Arial" w:hAnsi="Arial" w:cs="Arial"/>
          <w:spacing w:val="32"/>
          <w:szCs w:val="24"/>
        </w:rPr>
        <w:t xml:space="preserve"> </w:t>
      </w:r>
      <w:r w:rsidRPr="00D8502D">
        <w:rPr>
          <w:rFonts w:ascii="Arial" w:hAnsi="Arial" w:cs="Arial"/>
          <w:szCs w:val="24"/>
        </w:rPr>
        <w:t>which</w:t>
      </w:r>
      <w:r w:rsidRPr="00D8502D">
        <w:rPr>
          <w:rFonts w:ascii="Arial" w:hAnsi="Arial" w:cs="Arial"/>
          <w:spacing w:val="31"/>
          <w:szCs w:val="24"/>
        </w:rPr>
        <w:t xml:space="preserve"> </w:t>
      </w:r>
      <w:r w:rsidRPr="00D8502D">
        <w:rPr>
          <w:rFonts w:ascii="Arial" w:hAnsi="Arial" w:cs="Arial"/>
          <w:szCs w:val="24"/>
        </w:rPr>
        <w:t>may</w:t>
      </w:r>
      <w:r w:rsidRPr="00D8502D">
        <w:rPr>
          <w:rFonts w:ascii="Arial" w:hAnsi="Arial" w:cs="Arial"/>
          <w:spacing w:val="26"/>
          <w:w w:val="99"/>
          <w:szCs w:val="24"/>
        </w:rPr>
        <w:t xml:space="preserve"> </w:t>
      </w:r>
      <w:r w:rsidRPr="00D8502D">
        <w:rPr>
          <w:rFonts w:ascii="Arial" w:hAnsi="Arial" w:cs="Arial"/>
          <w:spacing w:val="-1"/>
          <w:szCs w:val="24"/>
        </w:rPr>
        <w:t>affect</w:t>
      </w:r>
      <w:r w:rsidRPr="00D8502D">
        <w:rPr>
          <w:rFonts w:ascii="Arial" w:hAnsi="Arial" w:cs="Arial"/>
          <w:spacing w:val="1"/>
          <w:szCs w:val="24"/>
        </w:rPr>
        <w:t xml:space="preserve"> </w:t>
      </w:r>
      <w:r w:rsidRPr="00D8502D">
        <w:rPr>
          <w:rFonts w:ascii="Arial" w:hAnsi="Arial" w:cs="Arial"/>
          <w:szCs w:val="24"/>
        </w:rPr>
        <w:t xml:space="preserve">their </w:t>
      </w:r>
      <w:r w:rsidRPr="00D8502D">
        <w:rPr>
          <w:rFonts w:ascii="Arial" w:hAnsi="Arial" w:cs="Arial"/>
          <w:spacing w:val="-1"/>
          <w:szCs w:val="24"/>
        </w:rPr>
        <w:t>intellectual,</w:t>
      </w:r>
      <w:r w:rsidRPr="00D8502D">
        <w:rPr>
          <w:rFonts w:ascii="Arial" w:hAnsi="Arial" w:cs="Arial"/>
          <w:spacing w:val="2"/>
          <w:szCs w:val="24"/>
        </w:rPr>
        <w:t xml:space="preserve"> </w:t>
      </w:r>
      <w:r>
        <w:rPr>
          <w:rFonts w:ascii="Arial" w:hAnsi="Arial" w:cs="Arial"/>
          <w:szCs w:val="24"/>
        </w:rPr>
        <w:t xml:space="preserve">emotional, and/or social </w:t>
      </w:r>
      <w:r w:rsidRPr="00D8502D">
        <w:rPr>
          <w:rFonts w:ascii="Arial" w:hAnsi="Arial" w:cs="Arial"/>
          <w:spacing w:val="1"/>
          <w:szCs w:val="24"/>
        </w:rPr>
        <w:t>development</w:t>
      </w:r>
      <w:r w:rsidRPr="00D8502D">
        <w:rPr>
          <w:rFonts w:ascii="Arial" w:hAnsi="Arial" w:cs="Arial"/>
          <w:spacing w:val="-1"/>
          <w:szCs w:val="24"/>
        </w:rPr>
        <w:t xml:space="preserve"> is necessary to provide the necessary </w:t>
      </w:r>
      <w:r>
        <w:rPr>
          <w:rFonts w:ascii="Arial" w:hAnsi="Arial" w:cs="Arial"/>
          <w:spacing w:val="-1"/>
          <w:szCs w:val="24"/>
        </w:rPr>
        <w:t xml:space="preserve">assistance and </w:t>
      </w:r>
      <w:r w:rsidRPr="00D8502D">
        <w:rPr>
          <w:rFonts w:ascii="Arial" w:hAnsi="Arial" w:cs="Arial"/>
          <w:spacing w:val="-1"/>
          <w:szCs w:val="24"/>
        </w:rPr>
        <w:t xml:space="preserve">accommodations to ensure the student is able to </w:t>
      </w:r>
      <w:r>
        <w:rPr>
          <w:rFonts w:ascii="Arial" w:hAnsi="Arial" w:cs="Arial"/>
          <w:spacing w:val="-1"/>
          <w:szCs w:val="24"/>
        </w:rPr>
        <w:t>reach their potential</w:t>
      </w:r>
      <w:r w:rsidRPr="00D8502D">
        <w:rPr>
          <w:rFonts w:ascii="Arial" w:hAnsi="Arial" w:cs="Arial"/>
          <w:spacing w:val="-1"/>
          <w:szCs w:val="24"/>
        </w:rPr>
        <w:t>.</w:t>
      </w:r>
    </w:p>
    <w:p w14:paraId="7F3A57DF" w14:textId="25BD1F54" w:rsidR="00556C4D" w:rsidRDefault="00556C4D" w:rsidP="00BD0981">
      <w:pPr>
        <w:pStyle w:val="Heading1"/>
        <w:spacing w:before="360" w:after="100" w:afterAutospacing="1"/>
        <w:rPr>
          <w:rFonts w:ascii="Arial" w:hAnsi="Arial" w:cs="Arial"/>
          <w:b/>
          <w:color w:val="auto"/>
          <w:sz w:val="36"/>
          <w:szCs w:val="36"/>
        </w:rPr>
      </w:pPr>
      <w:bookmarkStart w:id="8" w:name="_Toc483490834"/>
      <w:bookmarkStart w:id="9" w:name="_Toc512246062"/>
      <w:r w:rsidRPr="004C6F07">
        <w:rPr>
          <w:rFonts w:ascii="Arial" w:hAnsi="Arial" w:cs="Arial"/>
          <w:b/>
          <w:color w:val="auto"/>
          <w:sz w:val="36"/>
          <w:szCs w:val="36"/>
        </w:rPr>
        <w:t xml:space="preserve">Legislative </w:t>
      </w:r>
      <w:r w:rsidR="001D15C8" w:rsidRPr="004C6F07">
        <w:rPr>
          <w:rFonts w:ascii="Arial" w:hAnsi="Arial" w:cs="Arial"/>
          <w:b/>
          <w:color w:val="auto"/>
          <w:sz w:val="36"/>
          <w:szCs w:val="36"/>
        </w:rPr>
        <w:t xml:space="preserve">and Regulatory </w:t>
      </w:r>
      <w:r w:rsidRPr="004C6F07">
        <w:rPr>
          <w:rFonts w:ascii="Arial" w:hAnsi="Arial" w:cs="Arial"/>
          <w:b/>
          <w:color w:val="auto"/>
          <w:sz w:val="36"/>
          <w:szCs w:val="36"/>
        </w:rPr>
        <w:t>Background</w:t>
      </w:r>
      <w:bookmarkEnd w:id="8"/>
      <w:bookmarkEnd w:id="9"/>
    </w:p>
    <w:p w14:paraId="3EF15CE6" w14:textId="119ABAAC" w:rsidR="00F1134A" w:rsidRPr="00EC65CB" w:rsidRDefault="00C81680" w:rsidP="00AB7B78">
      <w:pPr>
        <w:spacing w:before="120" w:after="120"/>
        <w:ind w:firstLine="720"/>
        <w:jc w:val="both"/>
        <w:rPr>
          <w:rFonts w:ascii="Arial" w:hAnsi="Arial" w:cs="Arial"/>
          <w:szCs w:val="24"/>
        </w:rPr>
      </w:pPr>
      <w:r w:rsidRPr="00EC65CB">
        <w:rPr>
          <w:rFonts w:ascii="Arial" w:hAnsi="Arial" w:cs="Arial"/>
          <w:szCs w:val="24"/>
        </w:rPr>
        <w:t xml:space="preserve">Education Law §902 requires school districts </w:t>
      </w:r>
      <w:r w:rsidR="002C4B19">
        <w:rPr>
          <w:rFonts w:ascii="Arial" w:hAnsi="Arial" w:cs="Arial"/>
          <w:szCs w:val="24"/>
        </w:rPr>
        <w:t xml:space="preserve">to </w:t>
      </w:r>
      <w:r w:rsidRPr="00EC65CB">
        <w:rPr>
          <w:rFonts w:ascii="Arial" w:hAnsi="Arial" w:cs="Arial"/>
          <w:szCs w:val="24"/>
          <w:lang w:val="en"/>
        </w:rPr>
        <w:t xml:space="preserve">employ a duly licensed qualified physician, or a nurse practitioner to perform the duties of the director of school health services.  </w:t>
      </w:r>
    </w:p>
    <w:p w14:paraId="4C85AE1C" w14:textId="77F81C24" w:rsidR="00F1134A" w:rsidRPr="00EC65CB" w:rsidRDefault="00F1134A" w:rsidP="00AB7B78">
      <w:pPr>
        <w:pStyle w:val="BodyText"/>
        <w:spacing w:before="120" w:after="120"/>
        <w:ind w:left="0" w:firstLine="720"/>
        <w:jc w:val="both"/>
        <w:rPr>
          <w:rFonts w:ascii="Arial" w:hAnsi="Arial" w:cs="Arial"/>
          <w:lang w:val="en"/>
        </w:rPr>
      </w:pPr>
      <w:r w:rsidRPr="00EC65CB">
        <w:rPr>
          <w:rFonts w:ascii="Arial" w:hAnsi="Arial" w:cs="Arial"/>
          <w:spacing w:val="-1"/>
        </w:rPr>
        <w:t>New</w:t>
      </w:r>
      <w:r w:rsidRPr="00EC65CB">
        <w:rPr>
          <w:rFonts w:ascii="Arial" w:hAnsi="Arial" w:cs="Arial"/>
          <w:spacing w:val="-4"/>
        </w:rPr>
        <w:t xml:space="preserve"> </w:t>
      </w:r>
      <w:r w:rsidRPr="00EC65CB">
        <w:rPr>
          <w:rFonts w:ascii="Arial" w:hAnsi="Arial" w:cs="Arial"/>
          <w:spacing w:val="-1"/>
        </w:rPr>
        <w:t>York</w:t>
      </w:r>
      <w:r w:rsidRPr="00EC65CB">
        <w:rPr>
          <w:rFonts w:ascii="Arial" w:hAnsi="Arial" w:cs="Arial"/>
          <w:spacing w:val="-5"/>
        </w:rPr>
        <w:t xml:space="preserve"> </w:t>
      </w:r>
      <w:r w:rsidRPr="00EC65CB">
        <w:rPr>
          <w:rFonts w:ascii="Arial" w:hAnsi="Arial" w:cs="Arial"/>
          <w:spacing w:val="-1"/>
        </w:rPr>
        <w:t>State</w:t>
      </w:r>
      <w:r w:rsidRPr="00EC65CB">
        <w:rPr>
          <w:rFonts w:ascii="Arial" w:hAnsi="Arial" w:cs="Arial"/>
          <w:spacing w:val="-4"/>
        </w:rPr>
        <w:t xml:space="preserve"> </w:t>
      </w:r>
      <w:r w:rsidRPr="00EC65CB">
        <w:rPr>
          <w:rFonts w:ascii="Arial" w:hAnsi="Arial" w:cs="Arial"/>
          <w:spacing w:val="-1"/>
        </w:rPr>
        <w:t>Education</w:t>
      </w:r>
      <w:r w:rsidRPr="00EC65CB">
        <w:rPr>
          <w:rFonts w:ascii="Arial" w:hAnsi="Arial" w:cs="Arial"/>
          <w:spacing w:val="-5"/>
        </w:rPr>
        <w:t xml:space="preserve"> </w:t>
      </w:r>
      <w:r w:rsidRPr="00EC65CB">
        <w:rPr>
          <w:rFonts w:ascii="Arial" w:hAnsi="Arial" w:cs="Arial"/>
        </w:rPr>
        <w:t>Law</w:t>
      </w:r>
      <w:r w:rsidRPr="00EC65CB">
        <w:rPr>
          <w:rFonts w:ascii="Arial" w:hAnsi="Arial" w:cs="Arial"/>
          <w:spacing w:val="-5"/>
        </w:rPr>
        <w:t xml:space="preserve"> §</w:t>
      </w:r>
      <w:r w:rsidRPr="00EC65CB">
        <w:rPr>
          <w:rFonts w:ascii="Arial" w:hAnsi="Arial" w:cs="Arial"/>
        </w:rPr>
        <w:t>905(1)</w:t>
      </w:r>
      <w:r w:rsidRPr="00EC65CB">
        <w:rPr>
          <w:rFonts w:ascii="Arial" w:hAnsi="Arial" w:cs="Arial"/>
          <w:spacing w:val="51"/>
        </w:rPr>
        <w:t xml:space="preserve"> </w:t>
      </w:r>
      <w:r w:rsidRPr="00EC65CB">
        <w:rPr>
          <w:rFonts w:ascii="Arial" w:hAnsi="Arial" w:cs="Arial"/>
          <w:spacing w:val="-1"/>
        </w:rPr>
        <w:t>requires</w:t>
      </w:r>
      <w:r w:rsidRPr="00EC65CB">
        <w:rPr>
          <w:rFonts w:ascii="Arial" w:hAnsi="Arial" w:cs="Arial"/>
          <w:lang w:val="en"/>
        </w:rPr>
        <w:t xml:space="preserve"> public schools outside of New York City, to conduct screening examinations of vision, hearing, and scoliosis of all students at such times and as defined in the regulations of the commissioner, and at any time deemed necessary. </w:t>
      </w:r>
    </w:p>
    <w:p w14:paraId="0EE8707C" w14:textId="3F25B034" w:rsidR="00F1134A" w:rsidRPr="00F00B4A" w:rsidRDefault="00F1134A" w:rsidP="00852A1F">
      <w:pPr>
        <w:pStyle w:val="BodyText"/>
        <w:spacing w:before="120" w:after="120"/>
        <w:ind w:left="0" w:firstLine="720"/>
        <w:jc w:val="both"/>
        <w:rPr>
          <w:rFonts w:ascii="Arial" w:hAnsi="Arial" w:cs="Arial"/>
          <w:spacing w:val="56"/>
        </w:rPr>
      </w:pPr>
      <w:r w:rsidRPr="00EC65CB">
        <w:rPr>
          <w:rFonts w:ascii="Arial" w:hAnsi="Arial" w:cs="Arial"/>
          <w:lang w:val="en"/>
        </w:rPr>
        <w:t xml:space="preserve">Commissioner’s Regulation </w:t>
      </w:r>
      <w:r w:rsidR="002C4B19">
        <w:rPr>
          <w:rFonts w:ascii="Arial" w:hAnsi="Arial" w:cs="Arial"/>
          <w:lang w:val="en"/>
        </w:rPr>
        <w:t>§</w:t>
      </w:r>
      <w:r w:rsidR="004C6F07">
        <w:rPr>
          <w:rFonts w:ascii="Arial" w:hAnsi="Arial" w:cs="Arial"/>
          <w:lang w:val="en"/>
        </w:rPr>
        <w:t>1</w:t>
      </w:r>
      <w:r w:rsidRPr="00EC65CB">
        <w:rPr>
          <w:rFonts w:ascii="Arial" w:hAnsi="Arial" w:cs="Arial"/>
          <w:lang w:val="en"/>
        </w:rPr>
        <w:t xml:space="preserve">36.3 </w:t>
      </w:r>
      <w:r w:rsidR="00EC65CB" w:rsidRPr="00EC65CB">
        <w:rPr>
          <w:rFonts w:ascii="Arial" w:hAnsi="Arial" w:cs="Arial"/>
          <w:lang w:val="en"/>
        </w:rPr>
        <w:t>(e)(1)(ii)</w:t>
      </w:r>
      <w:r w:rsidRPr="00EC65CB">
        <w:rPr>
          <w:rFonts w:ascii="Arial" w:hAnsi="Arial" w:cs="Arial"/>
          <w:lang w:val="en"/>
        </w:rPr>
        <w:t xml:space="preserve"> requires</w:t>
      </w:r>
      <w:r w:rsidRPr="00EC65CB">
        <w:rPr>
          <w:rFonts w:ascii="Arial" w:hAnsi="Arial" w:cs="Arial"/>
          <w:spacing w:val="-4"/>
        </w:rPr>
        <w:t xml:space="preserve"> </w:t>
      </w:r>
      <w:r w:rsidR="002C4B19">
        <w:rPr>
          <w:rFonts w:ascii="Arial" w:hAnsi="Arial" w:cs="Arial"/>
          <w:spacing w:val="-4"/>
        </w:rPr>
        <w:t xml:space="preserve">a </w:t>
      </w:r>
      <w:r w:rsidRPr="00EC65CB">
        <w:rPr>
          <w:rFonts w:ascii="Arial" w:hAnsi="Arial" w:cs="Arial"/>
          <w:spacing w:val="-1"/>
        </w:rPr>
        <w:t>vision</w:t>
      </w:r>
      <w:r w:rsidRPr="00EC65CB">
        <w:rPr>
          <w:rFonts w:ascii="Arial" w:hAnsi="Arial" w:cs="Arial"/>
          <w:spacing w:val="-5"/>
        </w:rPr>
        <w:t xml:space="preserve"> </w:t>
      </w:r>
      <w:r w:rsidRPr="00EC65CB">
        <w:rPr>
          <w:rFonts w:ascii="Arial" w:hAnsi="Arial" w:cs="Arial"/>
        </w:rPr>
        <w:t>screening</w:t>
      </w:r>
      <w:r w:rsidRPr="00EC65CB">
        <w:rPr>
          <w:rFonts w:ascii="Arial" w:hAnsi="Arial" w:cs="Arial"/>
          <w:spacing w:val="-5"/>
        </w:rPr>
        <w:t xml:space="preserve"> </w:t>
      </w:r>
      <w:r w:rsidR="002C4B19">
        <w:rPr>
          <w:rFonts w:ascii="Arial" w:hAnsi="Arial" w:cs="Arial"/>
          <w:spacing w:val="-5"/>
        </w:rPr>
        <w:t xml:space="preserve">to be </w:t>
      </w:r>
      <w:r w:rsidRPr="00EC65CB">
        <w:rPr>
          <w:rFonts w:ascii="Arial" w:hAnsi="Arial" w:cs="Arial"/>
          <w:spacing w:val="-1"/>
        </w:rPr>
        <w:t xml:space="preserve"> conducted in school if </w:t>
      </w:r>
      <w:r w:rsidR="002C4B19">
        <w:rPr>
          <w:rFonts w:ascii="Arial" w:hAnsi="Arial" w:cs="Arial"/>
          <w:spacing w:val="-1"/>
        </w:rPr>
        <w:t xml:space="preserve">the </w:t>
      </w:r>
      <w:r w:rsidRPr="00EC65CB">
        <w:rPr>
          <w:rFonts w:ascii="Arial" w:hAnsi="Arial" w:cs="Arial"/>
          <w:spacing w:val="-1"/>
        </w:rPr>
        <w:t xml:space="preserve">results of </w:t>
      </w:r>
      <w:r w:rsidR="002C4B19">
        <w:rPr>
          <w:rFonts w:ascii="Arial" w:hAnsi="Arial" w:cs="Arial"/>
          <w:spacing w:val="-1"/>
        </w:rPr>
        <w:t xml:space="preserve">a </w:t>
      </w:r>
      <w:r w:rsidRPr="00EC65CB">
        <w:rPr>
          <w:rFonts w:ascii="Arial" w:hAnsi="Arial" w:cs="Arial"/>
          <w:spacing w:val="-1"/>
        </w:rPr>
        <w:t xml:space="preserve">vision screening are not provided to the school on the </w:t>
      </w:r>
      <w:r w:rsidR="001D15C8">
        <w:rPr>
          <w:rFonts w:ascii="Arial" w:hAnsi="Arial" w:cs="Arial"/>
          <w:spacing w:val="-1"/>
        </w:rPr>
        <w:t xml:space="preserve">student’s </w:t>
      </w:r>
      <w:r w:rsidRPr="00EC65CB">
        <w:rPr>
          <w:rFonts w:ascii="Arial" w:hAnsi="Arial" w:cs="Arial"/>
          <w:spacing w:val="-1"/>
        </w:rPr>
        <w:t>health certificate</w:t>
      </w:r>
      <w:r w:rsidR="001D15C8">
        <w:rPr>
          <w:rFonts w:ascii="Arial" w:hAnsi="Arial" w:cs="Arial"/>
          <w:spacing w:val="-1"/>
        </w:rPr>
        <w:t xml:space="preserve"> </w:t>
      </w:r>
      <w:r w:rsidR="001D15C8">
        <w:rPr>
          <w:rFonts w:ascii="Arial" w:hAnsi="Arial" w:cs="Arial"/>
        </w:rPr>
        <w:t xml:space="preserve">(the physical exam completed by a private </w:t>
      </w:r>
      <w:r w:rsidR="00AE230E">
        <w:rPr>
          <w:rFonts w:ascii="Arial" w:hAnsi="Arial" w:cs="Arial"/>
        </w:rPr>
        <w:t>health care provider</w:t>
      </w:r>
      <w:r w:rsidR="001D15C8">
        <w:rPr>
          <w:rFonts w:ascii="Arial" w:hAnsi="Arial" w:cs="Arial"/>
        </w:rPr>
        <w:t>)</w:t>
      </w:r>
      <w:r w:rsidRPr="00EC65CB">
        <w:rPr>
          <w:rFonts w:ascii="Arial" w:hAnsi="Arial" w:cs="Arial"/>
          <w:spacing w:val="-3"/>
        </w:rPr>
        <w:t xml:space="preserve"> </w:t>
      </w:r>
      <w:r w:rsidRPr="00EC65CB">
        <w:rPr>
          <w:rFonts w:ascii="Arial" w:hAnsi="Arial" w:cs="Arial"/>
        </w:rPr>
        <w:t>within</w:t>
      </w:r>
      <w:r w:rsidRPr="00EC65CB">
        <w:rPr>
          <w:rFonts w:ascii="Arial" w:hAnsi="Arial" w:cs="Arial"/>
          <w:spacing w:val="-4"/>
        </w:rPr>
        <w:t xml:space="preserve"> </w:t>
      </w:r>
      <w:r w:rsidRPr="00EC65CB">
        <w:rPr>
          <w:rFonts w:ascii="Arial" w:hAnsi="Arial" w:cs="Arial"/>
        </w:rPr>
        <w:t>six</w:t>
      </w:r>
      <w:r w:rsidRPr="00EC65CB">
        <w:rPr>
          <w:rFonts w:ascii="Arial" w:hAnsi="Arial" w:cs="Arial"/>
          <w:spacing w:val="-3"/>
        </w:rPr>
        <w:t xml:space="preserve"> </w:t>
      </w:r>
      <w:r w:rsidRPr="00EC65CB">
        <w:rPr>
          <w:rFonts w:ascii="Arial" w:hAnsi="Arial" w:cs="Arial"/>
          <w:spacing w:val="-1"/>
        </w:rPr>
        <w:t>months</w:t>
      </w:r>
      <w:r w:rsidRPr="00EC65CB">
        <w:rPr>
          <w:rFonts w:ascii="Arial" w:hAnsi="Arial" w:cs="Arial"/>
          <w:spacing w:val="-3"/>
        </w:rPr>
        <w:t xml:space="preserve"> </w:t>
      </w:r>
      <w:r w:rsidRPr="00EC65CB">
        <w:rPr>
          <w:rFonts w:ascii="Arial" w:hAnsi="Arial" w:cs="Arial"/>
          <w:spacing w:val="-1"/>
        </w:rPr>
        <w:t>of</w:t>
      </w:r>
      <w:r w:rsidRPr="00EC65CB">
        <w:rPr>
          <w:rFonts w:ascii="Arial" w:hAnsi="Arial" w:cs="Arial"/>
          <w:spacing w:val="-2"/>
        </w:rPr>
        <w:t xml:space="preserve"> </w:t>
      </w:r>
      <w:r w:rsidR="002C4B19">
        <w:rPr>
          <w:rFonts w:ascii="Arial" w:hAnsi="Arial" w:cs="Arial"/>
          <w:spacing w:val="-2"/>
        </w:rPr>
        <w:t xml:space="preserve">a student’s </w:t>
      </w:r>
      <w:r w:rsidRPr="00EC65CB">
        <w:rPr>
          <w:rFonts w:ascii="Arial" w:hAnsi="Arial" w:cs="Arial"/>
          <w:spacing w:val="-1"/>
        </w:rPr>
        <w:t>admission</w:t>
      </w:r>
      <w:r w:rsidRPr="00EC65CB">
        <w:rPr>
          <w:rFonts w:ascii="Arial" w:hAnsi="Arial" w:cs="Arial"/>
          <w:spacing w:val="-4"/>
        </w:rPr>
        <w:t xml:space="preserve"> </w:t>
      </w:r>
      <w:r w:rsidRPr="00EC65CB">
        <w:rPr>
          <w:rFonts w:ascii="Arial" w:hAnsi="Arial" w:cs="Arial"/>
        </w:rPr>
        <w:t>to</w:t>
      </w:r>
      <w:r w:rsidRPr="00EC65CB">
        <w:rPr>
          <w:rFonts w:ascii="Arial" w:hAnsi="Arial" w:cs="Arial"/>
          <w:spacing w:val="-3"/>
        </w:rPr>
        <w:t xml:space="preserve"> </w:t>
      </w:r>
      <w:r w:rsidRPr="00EC65CB">
        <w:rPr>
          <w:rFonts w:ascii="Arial" w:hAnsi="Arial" w:cs="Arial"/>
        </w:rPr>
        <w:t>the</w:t>
      </w:r>
      <w:r w:rsidRPr="00EC65CB">
        <w:rPr>
          <w:rFonts w:ascii="Arial" w:hAnsi="Arial" w:cs="Arial"/>
          <w:spacing w:val="-4"/>
        </w:rPr>
        <w:t xml:space="preserve"> </w:t>
      </w:r>
      <w:r w:rsidRPr="00EC65CB">
        <w:rPr>
          <w:rFonts w:ascii="Arial" w:hAnsi="Arial" w:cs="Arial"/>
        </w:rPr>
        <w:t>school</w:t>
      </w:r>
      <w:r w:rsidRPr="00EC65CB">
        <w:rPr>
          <w:rFonts w:ascii="Arial" w:hAnsi="Arial" w:cs="Arial"/>
          <w:spacing w:val="-3"/>
        </w:rPr>
        <w:t xml:space="preserve"> </w:t>
      </w:r>
      <w:r w:rsidRPr="00EC65CB">
        <w:rPr>
          <w:rFonts w:ascii="Arial" w:hAnsi="Arial" w:cs="Arial"/>
          <w:spacing w:val="-1"/>
        </w:rPr>
        <w:t>and</w:t>
      </w:r>
      <w:r w:rsidRPr="00EC65CB">
        <w:rPr>
          <w:rFonts w:ascii="Arial" w:hAnsi="Arial" w:cs="Arial"/>
          <w:spacing w:val="-2"/>
        </w:rPr>
        <w:t xml:space="preserve"> </w:t>
      </w:r>
      <w:r w:rsidRPr="00EC65CB">
        <w:rPr>
          <w:rFonts w:ascii="Arial" w:hAnsi="Arial" w:cs="Arial"/>
        </w:rPr>
        <w:t>in</w:t>
      </w:r>
      <w:r w:rsidRPr="00EC65CB">
        <w:rPr>
          <w:rFonts w:ascii="Arial" w:hAnsi="Arial" w:cs="Arial"/>
          <w:spacing w:val="-3"/>
        </w:rPr>
        <w:t xml:space="preserve"> </w:t>
      </w:r>
      <w:r w:rsidRPr="00EC65CB">
        <w:rPr>
          <w:rFonts w:ascii="Arial" w:hAnsi="Arial" w:cs="Arial"/>
        </w:rPr>
        <w:t>grades Pre-K or Kindergarten,</w:t>
      </w:r>
      <w:r w:rsidRPr="00EC65CB">
        <w:rPr>
          <w:rFonts w:ascii="Arial" w:hAnsi="Arial" w:cs="Arial"/>
          <w:spacing w:val="-5"/>
        </w:rPr>
        <w:t xml:space="preserve"> 1</w:t>
      </w:r>
      <w:r w:rsidRPr="00EC65CB">
        <w:rPr>
          <w:rFonts w:ascii="Arial" w:hAnsi="Arial" w:cs="Arial"/>
        </w:rPr>
        <w:t>,</w:t>
      </w:r>
      <w:r w:rsidRPr="00EC65CB">
        <w:rPr>
          <w:rFonts w:ascii="Arial" w:hAnsi="Arial" w:cs="Arial"/>
          <w:spacing w:val="-2"/>
        </w:rPr>
        <w:t xml:space="preserve"> </w:t>
      </w:r>
      <w:r w:rsidRPr="00EC65CB">
        <w:rPr>
          <w:rFonts w:ascii="Arial" w:hAnsi="Arial" w:cs="Arial"/>
        </w:rPr>
        <w:t>3,</w:t>
      </w:r>
      <w:r w:rsidRPr="00EC65CB">
        <w:rPr>
          <w:rFonts w:ascii="Arial" w:hAnsi="Arial" w:cs="Arial"/>
          <w:spacing w:val="21"/>
          <w:w w:val="99"/>
        </w:rPr>
        <w:t xml:space="preserve"> </w:t>
      </w:r>
      <w:r w:rsidRPr="00EC65CB">
        <w:rPr>
          <w:rFonts w:ascii="Arial" w:hAnsi="Arial" w:cs="Arial"/>
        </w:rPr>
        <w:t>5,</w:t>
      </w:r>
      <w:r w:rsidRPr="00EC65CB">
        <w:rPr>
          <w:rFonts w:ascii="Arial" w:hAnsi="Arial" w:cs="Arial"/>
          <w:spacing w:val="-4"/>
        </w:rPr>
        <w:t xml:space="preserve"> </w:t>
      </w:r>
      <w:r w:rsidRPr="00EC65CB">
        <w:rPr>
          <w:rFonts w:ascii="Arial" w:hAnsi="Arial" w:cs="Arial"/>
        </w:rPr>
        <w:t>7</w:t>
      </w:r>
      <w:r w:rsidRPr="00EC65CB">
        <w:rPr>
          <w:rFonts w:ascii="Arial" w:hAnsi="Arial" w:cs="Arial"/>
          <w:spacing w:val="-3"/>
        </w:rPr>
        <w:t xml:space="preserve"> </w:t>
      </w:r>
      <w:r w:rsidRPr="00EC65CB">
        <w:rPr>
          <w:rFonts w:ascii="Arial" w:hAnsi="Arial" w:cs="Arial"/>
          <w:spacing w:val="-1"/>
        </w:rPr>
        <w:t>and</w:t>
      </w:r>
      <w:r w:rsidRPr="00EC65CB">
        <w:rPr>
          <w:rFonts w:ascii="Arial" w:hAnsi="Arial" w:cs="Arial"/>
          <w:spacing w:val="-3"/>
        </w:rPr>
        <w:t xml:space="preserve"> </w:t>
      </w:r>
      <w:r w:rsidRPr="00EC65CB">
        <w:rPr>
          <w:rFonts w:ascii="Arial" w:hAnsi="Arial" w:cs="Arial"/>
        </w:rPr>
        <w:t>11,</w:t>
      </w:r>
      <w:r w:rsidRPr="00EC65CB">
        <w:rPr>
          <w:rFonts w:ascii="Arial" w:hAnsi="Arial" w:cs="Arial"/>
          <w:spacing w:val="-4"/>
        </w:rPr>
        <w:t xml:space="preserve"> </w:t>
      </w:r>
      <w:r w:rsidRPr="00EC65CB">
        <w:rPr>
          <w:rFonts w:ascii="Arial" w:hAnsi="Arial" w:cs="Arial"/>
          <w:spacing w:val="-1"/>
        </w:rPr>
        <w:t>and</w:t>
      </w:r>
      <w:r w:rsidRPr="00EC65CB">
        <w:rPr>
          <w:rFonts w:ascii="Arial" w:hAnsi="Arial" w:cs="Arial"/>
          <w:spacing w:val="-3"/>
        </w:rPr>
        <w:t xml:space="preserve"> </w:t>
      </w:r>
      <w:r w:rsidRPr="00EC65CB">
        <w:rPr>
          <w:rFonts w:ascii="Arial" w:hAnsi="Arial" w:cs="Arial"/>
          <w:spacing w:val="-1"/>
        </w:rPr>
        <w:t>at</w:t>
      </w:r>
      <w:r w:rsidRPr="00EC65CB">
        <w:rPr>
          <w:rFonts w:ascii="Arial" w:hAnsi="Arial" w:cs="Arial"/>
          <w:spacing w:val="-3"/>
        </w:rPr>
        <w:t xml:space="preserve"> </w:t>
      </w:r>
      <w:r w:rsidRPr="00EC65CB">
        <w:rPr>
          <w:rFonts w:ascii="Arial" w:hAnsi="Arial" w:cs="Arial"/>
          <w:spacing w:val="-1"/>
        </w:rPr>
        <w:t>any</w:t>
      </w:r>
      <w:r w:rsidRPr="00EC65CB">
        <w:rPr>
          <w:rFonts w:ascii="Arial" w:hAnsi="Arial" w:cs="Arial"/>
          <w:spacing w:val="-3"/>
        </w:rPr>
        <w:t xml:space="preserve"> </w:t>
      </w:r>
      <w:r w:rsidRPr="00EC65CB">
        <w:rPr>
          <w:rFonts w:ascii="Arial" w:hAnsi="Arial" w:cs="Arial"/>
        </w:rPr>
        <w:t>other</w:t>
      </w:r>
      <w:r w:rsidRPr="00EC65CB">
        <w:rPr>
          <w:rFonts w:ascii="Arial" w:hAnsi="Arial" w:cs="Arial"/>
          <w:spacing w:val="-4"/>
        </w:rPr>
        <w:t xml:space="preserve"> </w:t>
      </w:r>
      <w:r w:rsidRPr="00EC65CB">
        <w:rPr>
          <w:rFonts w:ascii="Arial" w:hAnsi="Arial" w:cs="Arial"/>
        </w:rPr>
        <w:t>time</w:t>
      </w:r>
      <w:r w:rsidRPr="00EC65CB">
        <w:rPr>
          <w:rFonts w:ascii="Arial" w:hAnsi="Arial" w:cs="Arial"/>
          <w:spacing w:val="-4"/>
        </w:rPr>
        <w:t xml:space="preserve"> </w:t>
      </w:r>
      <w:r w:rsidRPr="00EC65CB">
        <w:rPr>
          <w:rFonts w:ascii="Arial" w:hAnsi="Arial" w:cs="Arial"/>
          <w:spacing w:val="-1"/>
        </w:rPr>
        <w:t>deemed</w:t>
      </w:r>
      <w:r w:rsidRPr="00EC65CB">
        <w:rPr>
          <w:rFonts w:ascii="Arial" w:hAnsi="Arial" w:cs="Arial"/>
          <w:spacing w:val="-4"/>
        </w:rPr>
        <w:t xml:space="preserve"> </w:t>
      </w:r>
      <w:r w:rsidRPr="00EC65CB">
        <w:rPr>
          <w:rFonts w:ascii="Arial" w:hAnsi="Arial" w:cs="Arial"/>
          <w:spacing w:val="-2"/>
        </w:rPr>
        <w:t xml:space="preserve">necessary. The vision screening shall </w:t>
      </w:r>
      <w:r w:rsidR="00F82990" w:rsidRPr="00EC65CB">
        <w:rPr>
          <w:rFonts w:ascii="Arial" w:hAnsi="Arial" w:cs="Arial"/>
          <w:spacing w:val="-2"/>
        </w:rPr>
        <w:t>include but</w:t>
      </w:r>
      <w:r w:rsidRPr="00EC65CB">
        <w:rPr>
          <w:rFonts w:ascii="Arial" w:hAnsi="Arial" w:cs="Arial"/>
          <w:spacing w:val="-2"/>
        </w:rPr>
        <w:t xml:space="preserve"> is not limited to, distance acuity, and near vision</w:t>
      </w:r>
      <w:r w:rsidR="0041385B">
        <w:rPr>
          <w:rFonts w:ascii="Arial" w:hAnsi="Arial" w:cs="Arial"/>
          <w:spacing w:val="-2"/>
        </w:rPr>
        <w:t>, except within six months of admission to the school, the student will also be screened for color perception</w:t>
      </w:r>
      <w:r w:rsidRPr="00EC65CB">
        <w:rPr>
          <w:rFonts w:ascii="Arial" w:hAnsi="Arial" w:cs="Arial"/>
          <w:spacing w:val="-2"/>
        </w:rPr>
        <w:t>.</w:t>
      </w:r>
    </w:p>
    <w:p w14:paraId="69C95C1A" w14:textId="05AEDB1E" w:rsidR="00F00B4A" w:rsidRPr="00EC65CB" w:rsidRDefault="00F00B4A" w:rsidP="00F00B4A">
      <w:pPr>
        <w:pStyle w:val="PlainText"/>
        <w:spacing w:after="120"/>
        <w:rPr>
          <w:rFonts w:ascii="Arial" w:hAnsi="Arial" w:cs="Arial"/>
          <w:sz w:val="24"/>
          <w:szCs w:val="24"/>
        </w:rPr>
      </w:pPr>
      <w:r>
        <w:rPr>
          <w:rFonts w:ascii="Arial" w:hAnsi="Arial" w:cs="Arial"/>
          <w:spacing w:val="-2"/>
          <w:sz w:val="24"/>
          <w:szCs w:val="24"/>
        </w:rPr>
        <w:tab/>
      </w:r>
      <w:r w:rsidR="00A104F2" w:rsidRPr="00F00B4A">
        <w:rPr>
          <w:rFonts w:ascii="Arial" w:hAnsi="Arial" w:cs="Arial"/>
          <w:spacing w:val="-2"/>
          <w:sz w:val="24"/>
          <w:szCs w:val="24"/>
        </w:rPr>
        <w:t>In New York City (NYC) public schools follow the</w:t>
      </w:r>
      <w:r w:rsidRPr="00F00B4A">
        <w:rPr>
          <w:rStyle w:val="Hyperlink"/>
          <w:rFonts w:ascii="Arial" w:hAnsi="Arial" w:cs="Arial"/>
          <w:spacing w:val="-2"/>
          <w:sz w:val="24"/>
          <w:szCs w:val="24"/>
        </w:rPr>
        <w:t xml:space="preserve"> </w:t>
      </w:r>
      <w:hyperlink r:id="rId18" w:history="1">
        <w:r w:rsidRPr="00F00B4A">
          <w:rPr>
            <w:rStyle w:val="Hyperlink"/>
            <w:rFonts w:ascii="Arial" w:hAnsi="Arial" w:cs="Arial"/>
            <w:sz w:val="24"/>
            <w:szCs w:val="24"/>
          </w:rPr>
          <w:t>NYC Chancellor's Regulations A-701</w:t>
        </w:r>
      </w:hyperlink>
      <w:r w:rsidR="00A104F2" w:rsidRPr="00EC65CB">
        <w:rPr>
          <w:rFonts w:ascii="Arial" w:hAnsi="Arial" w:cs="Arial"/>
          <w:spacing w:val="-2"/>
          <w:sz w:val="24"/>
          <w:szCs w:val="24"/>
        </w:rPr>
        <w:t xml:space="preserve">  for the type of tests to be performed along with what grade levels they are required in. </w:t>
      </w:r>
    </w:p>
    <w:p w14:paraId="599617D8" w14:textId="2018D469" w:rsidR="00BE6346" w:rsidRDefault="00F00B4A" w:rsidP="00BE6346">
      <w:pPr>
        <w:pStyle w:val="BodyText"/>
        <w:spacing w:before="120" w:after="120"/>
        <w:ind w:left="0" w:firstLine="0"/>
        <w:jc w:val="both"/>
      </w:pPr>
      <w:r>
        <w:rPr>
          <w:rFonts w:ascii="Arial" w:eastAsia="Times New Roman" w:hAnsi="Arial"/>
          <w:lang w:val="en"/>
        </w:rPr>
        <w:tab/>
      </w:r>
      <w:bookmarkStart w:id="10" w:name="_GoBack"/>
      <w:bookmarkEnd w:id="10"/>
      <w:r w:rsidR="00BE6346">
        <w:rPr>
          <w:rFonts w:ascii="Arial" w:eastAsia="Times New Roman" w:hAnsi="Arial"/>
          <w:lang w:val="en"/>
        </w:rPr>
        <w:t xml:space="preserve">Pursuant to Commissioner's Regulation </w:t>
      </w:r>
      <w:r w:rsidR="004C6F07">
        <w:rPr>
          <w:rFonts w:ascii="Arial" w:eastAsia="Times New Roman" w:hAnsi="Arial" w:cs="Arial"/>
          <w:lang w:val="en"/>
        </w:rPr>
        <w:t>§</w:t>
      </w:r>
      <w:r w:rsidR="00BE6346">
        <w:rPr>
          <w:rFonts w:ascii="Arial" w:eastAsia="Times New Roman" w:hAnsi="Arial"/>
          <w:lang w:val="en"/>
        </w:rPr>
        <w:t xml:space="preserve">136.3(2)(f), </w:t>
      </w:r>
      <w:r w:rsidR="00231776">
        <w:rPr>
          <w:rFonts w:ascii="Arial" w:eastAsia="Times New Roman" w:hAnsi="Arial"/>
          <w:lang w:val="en"/>
        </w:rPr>
        <w:t xml:space="preserve">vision </w:t>
      </w:r>
      <w:r w:rsidR="00BE6346">
        <w:rPr>
          <w:rFonts w:ascii="Arial" w:eastAsia="Times New Roman" w:hAnsi="Arial"/>
          <w:lang w:val="en"/>
        </w:rPr>
        <w:t xml:space="preserve">screening is not </w:t>
      </w:r>
      <w:r w:rsidR="00BE6346" w:rsidRPr="00F35A99">
        <w:rPr>
          <w:rFonts w:ascii="Arial" w:eastAsia="Times New Roman" w:hAnsi="Arial"/>
          <w:lang w:val="en"/>
        </w:rPr>
        <w:t xml:space="preserve">required where a student or the parent or person in parental relation to such student objects thereto </w:t>
      </w:r>
      <w:proofErr w:type="gramStart"/>
      <w:r w:rsidR="00BE6346" w:rsidRPr="00F35A99">
        <w:rPr>
          <w:rFonts w:ascii="Arial" w:eastAsia="Times New Roman" w:hAnsi="Arial"/>
          <w:lang w:val="en"/>
        </w:rPr>
        <w:t>on the grounds that</w:t>
      </w:r>
      <w:proofErr w:type="gramEnd"/>
      <w:r w:rsidR="00BE6346" w:rsidRPr="00F35A99">
        <w:rPr>
          <w:rFonts w:ascii="Arial" w:eastAsia="Times New Roman" w:hAnsi="Arial"/>
          <w:lang w:val="en"/>
        </w:rPr>
        <w:t xml:space="preserve"> such examinations conflict with their genuine and sincere religious beliefs. </w:t>
      </w:r>
      <w:r w:rsidR="00BE6346" w:rsidRPr="00C708D0">
        <w:rPr>
          <w:rFonts w:ascii="Arial" w:hAnsi="Arial"/>
        </w:rPr>
        <w:t>A</w:t>
      </w:r>
      <w:r w:rsidR="00BE6346" w:rsidRPr="00C708D0">
        <w:rPr>
          <w:rFonts w:ascii="Arial" w:hAnsi="Arial"/>
          <w:spacing w:val="-4"/>
        </w:rPr>
        <w:t xml:space="preserve"> </w:t>
      </w:r>
      <w:r w:rsidR="00BE6346" w:rsidRPr="00C708D0">
        <w:rPr>
          <w:rFonts w:ascii="Arial" w:hAnsi="Arial"/>
        </w:rPr>
        <w:t>written</w:t>
      </w:r>
      <w:r w:rsidR="00BE6346" w:rsidRPr="00C708D0">
        <w:rPr>
          <w:rFonts w:ascii="Arial" w:hAnsi="Arial"/>
          <w:spacing w:val="-6"/>
        </w:rPr>
        <w:t xml:space="preserve"> </w:t>
      </w:r>
      <w:r w:rsidR="00BE6346" w:rsidRPr="00C708D0">
        <w:rPr>
          <w:rFonts w:ascii="Arial" w:hAnsi="Arial"/>
          <w:spacing w:val="-1"/>
        </w:rPr>
        <w:t>and</w:t>
      </w:r>
      <w:r w:rsidR="00BE6346" w:rsidRPr="00C708D0">
        <w:rPr>
          <w:rFonts w:ascii="Arial" w:hAnsi="Arial"/>
          <w:spacing w:val="-3"/>
        </w:rPr>
        <w:t xml:space="preserve"> </w:t>
      </w:r>
      <w:r w:rsidR="00BE6346" w:rsidRPr="00C708D0">
        <w:rPr>
          <w:rFonts w:ascii="Arial" w:hAnsi="Arial"/>
        </w:rPr>
        <w:t>signed</w:t>
      </w:r>
      <w:r w:rsidR="00BE6346" w:rsidRPr="00C708D0">
        <w:rPr>
          <w:rFonts w:ascii="Arial" w:hAnsi="Arial"/>
          <w:spacing w:val="-4"/>
        </w:rPr>
        <w:t xml:space="preserve"> </w:t>
      </w:r>
      <w:r w:rsidR="00BE6346" w:rsidRPr="00C708D0">
        <w:rPr>
          <w:rFonts w:ascii="Arial" w:hAnsi="Arial"/>
        </w:rPr>
        <w:t>statement</w:t>
      </w:r>
      <w:r w:rsidR="00BE6346" w:rsidRPr="00C708D0">
        <w:rPr>
          <w:rFonts w:ascii="Arial" w:hAnsi="Arial"/>
          <w:spacing w:val="-4"/>
        </w:rPr>
        <w:t xml:space="preserve"> </w:t>
      </w:r>
      <w:r w:rsidR="00BE6346" w:rsidRPr="00C708D0">
        <w:rPr>
          <w:rFonts w:ascii="Arial" w:hAnsi="Arial"/>
        </w:rPr>
        <w:t>from</w:t>
      </w:r>
      <w:r w:rsidR="00BE6346" w:rsidRPr="00C708D0">
        <w:rPr>
          <w:rFonts w:ascii="Arial" w:hAnsi="Arial"/>
          <w:spacing w:val="-5"/>
        </w:rPr>
        <w:t xml:space="preserve"> </w:t>
      </w:r>
      <w:r w:rsidR="00BE6346" w:rsidRPr="00C708D0">
        <w:rPr>
          <w:rFonts w:ascii="Arial" w:hAnsi="Arial"/>
        </w:rPr>
        <w:t>the</w:t>
      </w:r>
      <w:r w:rsidR="00BE6346" w:rsidRPr="00C708D0">
        <w:rPr>
          <w:rFonts w:ascii="Arial" w:hAnsi="Arial"/>
          <w:spacing w:val="-4"/>
        </w:rPr>
        <w:t xml:space="preserve"> </w:t>
      </w:r>
      <w:r w:rsidR="00BE6346" w:rsidRPr="00C708D0">
        <w:rPr>
          <w:rFonts w:ascii="Arial" w:hAnsi="Arial"/>
        </w:rPr>
        <w:t>student,</w:t>
      </w:r>
      <w:r w:rsidR="00BE6346" w:rsidRPr="00C708D0">
        <w:rPr>
          <w:rFonts w:ascii="Arial" w:hAnsi="Arial"/>
          <w:spacing w:val="-4"/>
        </w:rPr>
        <w:t xml:space="preserve"> </w:t>
      </w:r>
      <w:r w:rsidR="00BE6346" w:rsidRPr="00C708D0">
        <w:rPr>
          <w:rFonts w:ascii="Arial" w:hAnsi="Arial"/>
          <w:spacing w:val="-1"/>
        </w:rPr>
        <w:t>parent</w:t>
      </w:r>
      <w:r w:rsidR="00BE6346" w:rsidRPr="00C708D0">
        <w:rPr>
          <w:rFonts w:ascii="Arial" w:hAnsi="Arial"/>
          <w:spacing w:val="-4"/>
        </w:rPr>
        <w:t xml:space="preserve"> </w:t>
      </w:r>
      <w:r w:rsidR="00BE6346" w:rsidRPr="00C708D0">
        <w:rPr>
          <w:rFonts w:ascii="Arial" w:hAnsi="Arial"/>
          <w:spacing w:val="-1"/>
        </w:rPr>
        <w:t>or</w:t>
      </w:r>
      <w:r w:rsidR="00BE6346" w:rsidRPr="00C708D0">
        <w:rPr>
          <w:rFonts w:ascii="Arial" w:hAnsi="Arial"/>
          <w:spacing w:val="-4"/>
        </w:rPr>
        <w:t xml:space="preserve"> </w:t>
      </w:r>
      <w:r w:rsidR="00BE6346" w:rsidRPr="00C708D0">
        <w:rPr>
          <w:rFonts w:ascii="Arial" w:hAnsi="Arial"/>
          <w:spacing w:val="-1"/>
        </w:rPr>
        <w:t>person</w:t>
      </w:r>
      <w:r w:rsidR="00BE6346" w:rsidRPr="00C708D0">
        <w:rPr>
          <w:rFonts w:ascii="Arial" w:hAnsi="Arial"/>
          <w:spacing w:val="-3"/>
        </w:rPr>
        <w:t xml:space="preserve"> </w:t>
      </w:r>
      <w:r w:rsidR="00BE6346" w:rsidRPr="00C708D0">
        <w:rPr>
          <w:rFonts w:ascii="Arial" w:hAnsi="Arial"/>
          <w:spacing w:val="-1"/>
        </w:rPr>
        <w:t>in</w:t>
      </w:r>
      <w:r w:rsidR="00BE6346" w:rsidRPr="00C708D0">
        <w:rPr>
          <w:rFonts w:ascii="Arial" w:hAnsi="Arial"/>
          <w:spacing w:val="29"/>
        </w:rPr>
        <w:t xml:space="preserve"> </w:t>
      </w:r>
      <w:r w:rsidR="00BE6346" w:rsidRPr="00C708D0">
        <w:rPr>
          <w:rFonts w:ascii="Arial" w:hAnsi="Arial"/>
          <w:spacing w:val="-1"/>
        </w:rPr>
        <w:t>parental</w:t>
      </w:r>
      <w:r w:rsidR="00BE6346" w:rsidRPr="00C708D0">
        <w:rPr>
          <w:rFonts w:ascii="Arial" w:hAnsi="Arial"/>
          <w:spacing w:val="-4"/>
        </w:rPr>
        <w:t xml:space="preserve"> </w:t>
      </w:r>
      <w:r w:rsidR="00BE6346" w:rsidRPr="00C708D0">
        <w:rPr>
          <w:rFonts w:ascii="Arial" w:hAnsi="Arial"/>
          <w:spacing w:val="-1"/>
        </w:rPr>
        <w:t>relation</w:t>
      </w:r>
      <w:r w:rsidR="00BE6346" w:rsidRPr="00C708D0">
        <w:rPr>
          <w:rFonts w:ascii="Arial" w:hAnsi="Arial"/>
          <w:spacing w:val="-2"/>
        </w:rPr>
        <w:t xml:space="preserve"> </w:t>
      </w:r>
      <w:r w:rsidR="00BE6346" w:rsidRPr="00C708D0">
        <w:rPr>
          <w:rFonts w:ascii="Arial" w:hAnsi="Arial"/>
        </w:rPr>
        <w:t>to</w:t>
      </w:r>
      <w:r w:rsidR="00BE6346" w:rsidRPr="00C708D0">
        <w:rPr>
          <w:rFonts w:ascii="Arial" w:hAnsi="Arial"/>
          <w:spacing w:val="-4"/>
        </w:rPr>
        <w:t xml:space="preserve"> </w:t>
      </w:r>
      <w:r w:rsidR="00BE6346" w:rsidRPr="00C708D0">
        <w:rPr>
          <w:rFonts w:ascii="Arial" w:hAnsi="Arial"/>
        </w:rPr>
        <w:t>the</w:t>
      </w:r>
      <w:r w:rsidR="00BE6346" w:rsidRPr="00C708D0">
        <w:rPr>
          <w:rFonts w:ascii="Arial" w:hAnsi="Arial"/>
          <w:spacing w:val="-4"/>
        </w:rPr>
        <w:t xml:space="preserve"> </w:t>
      </w:r>
      <w:r w:rsidR="00BE6346" w:rsidRPr="00C708D0">
        <w:rPr>
          <w:rFonts w:ascii="Arial" w:hAnsi="Arial"/>
        </w:rPr>
        <w:t>student</w:t>
      </w:r>
      <w:r w:rsidR="00BE6346" w:rsidRPr="00C708D0">
        <w:rPr>
          <w:rFonts w:ascii="Arial" w:hAnsi="Arial"/>
          <w:spacing w:val="-4"/>
        </w:rPr>
        <w:t xml:space="preserve"> </w:t>
      </w:r>
      <w:r w:rsidR="00BE6346" w:rsidRPr="00C708D0">
        <w:rPr>
          <w:rFonts w:ascii="Arial" w:hAnsi="Arial"/>
        </w:rPr>
        <w:t>that</w:t>
      </w:r>
      <w:r w:rsidR="00BE6346" w:rsidRPr="00C708D0">
        <w:rPr>
          <w:rFonts w:ascii="Arial" w:hAnsi="Arial"/>
          <w:spacing w:val="-4"/>
        </w:rPr>
        <w:t xml:space="preserve"> </w:t>
      </w:r>
      <w:r w:rsidR="00BE6346" w:rsidRPr="00C708D0">
        <w:rPr>
          <w:rFonts w:ascii="Arial" w:hAnsi="Arial"/>
        </w:rPr>
        <w:t>they</w:t>
      </w:r>
      <w:r w:rsidR="00BE6346" w:rsidRPr="00C708D0">
        <w:rPr>
          <w:rFonts w:ascii="Arial" w:hAnsi="Arial"/>
          <w:spacing w:val="-3"/>
        </w:rPr>
        <w:t xml:space="preserve"> </w:t>
      </w:r>
      <w:r w:rsidR="00BE6346" w:rsidRPr="00C708D0">
        <w:rPr>
          <w:rFonts w:ascii="Arial" w:hAnsi="Arial"/>
          <w:spacing w:val="-1"/>
        </w:rPr>
        <w:t>hold</w:t>
      </w:r>
      <w:r w:rsidR="00BE6346" w:rsidRPr="00C708D0">
        <w:rPr>
          <w:rFonts w:ascii="Arial" w:hAnsi="Arial"/>
          <w:spacing w:val="-4"/>
        </w:rPr>
        <w:t xml:space="preserve"> </w:t>
      </w:r>
      <w:r w:rsidR="00BE6346" w:rsidRPr="00C708D0">
        <w:rPr>
          <w:rFonts w:ascii="Arial" w:hAnsi="Arial"/>
        </w:rPr>
        <w:t>such</w:t>
      </w:r>
      <w:r w:rsidR="00BE6346" w:rsidRPr="00C708D0">
        <w:rPr>
          <w:rFonts w:ascii="Arial" w:hAnsi="Arial"/>
          <w:spacing w:val="-4"/>
        </w:rPr>
        <w:t xml:space="preserve"> </w:t>
      </w:r>
      <w:r w:rsidR="00BE6346" w:rsidRPr="00C708D0">
        <w:rPr>
          <w:rFonts w:ascii="Arial" w:hAnsi="Arial"/>
          <w:spacing w:val="-1"/>
        </w:rPr>
        <w:t>beliefs</w:t>
      </w:r>
      <w:r w:rsidR="00BE6346" w:rsidRPr="00C708D0">
        <w:rPr>
          <w:rFonts w:ascii="Arial" w:hAnsi="Arial"/>
          <w:spacing w:val="-3"/>
        </w:rPr>
        <w:t xml:space="preserve"> </w:t>
      </w:r>
      <w:r w:rsidR="00BE6346" w:rsidRPr="00C708D0">
        <w:rPr>
          <w:rFonts w:ascii="Arial" w:hAnsi="Arial"/>
          <w:spacing w:val="-1"/>
        </w:rPr>
        <w:t>must</w:t>
      </w:r>
      <w:r w:rsidR="00BE6346" w:rsidRPr="00C708D0">
        <w:rPr>
          <w:rFonts w:ascii="Arial" w:hAnsi="Arial"/>
          <w:spacing w:val="-3"/>
        </w:rPr>
        <w:t xml:space="preserve"> </w:t>
      </w:r>
      <w:r w:rsidR="00BE6346" w:rsidRPr="00C708D0">
        <w:rPr>
          <w:rFonts w:ascii="Arial" w:hAnsi="Arial"/>
          <w:spacing w:val="-1"/>
        </w:rPr>
        <w:t>be</w:t>
      </w:r>
      <w:r w:rsidR="00BE6346" w:rsidRPr="00C708D0">
        <w:rPr>
          <w:rFonts w:ascii="Arial" w:hAnsi="Arial"/>
          <w:spacing w:val="-3"/>
        </w:rPr>
        <w:t xml:space="preserve"> </w:t>
      </w:r>
      <w:r w:rsidR="00BE6346" w:rsidRPr="00C708D0">
        <w:rPr>
          <w:rFonts w:ascii="Arial" w:hAnsi="Arial"/>
        </w:rPr>
        <w:t>submitted</w:t>
      </w:r>
      <w:r w:rsidR="00BE6346" w:rsidRPr="00C708D0">
        <w:rPr>
          <w:rFonts w:ascii="Arial" w:hAnsi="Arial"/>
          <w:spacing w:val="-2"/>
        </w:rPr>
        <w:t xml:space="preserve"> </w:t>
      </w:r>
      <w:r w:rsidR="00BE6346" w:rsidRPr="00C708D0">
        <w:rPr>
          <w:rFonts w:ascii="Arial" w:hAnsi="Arial"/>
        </w:rPr>
        <w:t>to</w:t>
      </w:r>
      <w:r w:rsidR="00BE6346" w:rsidRPr="00C708D0">
        <w:rPr>
          <w:rFonts w:ascii="Arial" w:hAnsi="Arial"/>
          <w:spacing w:val="-4"/>
        </w:rPr>
        <w:t xml:space="preserve"> </w:t>
      </w:r>
      <w:r w:rsidR="00BE6346" w:rsidRPr="00C708D0">
        <w:rPr>
          <w:rFonts w:ascii="Arial" w:hAnsi="Arial"/>
        </w:rPr>
        <w:t>the</w:t>
      </w:r>
      <w:r w:rsidR="00BE6346" w:rsidRPr="00C708D0">
        <w:rPr>
          <w:rFonts w:ascii="Arial" w:hAnsi="Arial"/>
          <w:spacing w:val="-5"/>
        </w:rPr>
        <w:t xml:space="preserve"> </w:t>
      </w:r>
      <w:r w:rsidR="00BE6346" w:rsidRPr="00C708D0">
        <w:rPr>
          <w:rFonts w:ascii="Arial" w:hAnsi="Arial"/>
          <w:spacing w:val="-1"/>
        </w:rPr>
        <w:t>principal</w:t>
      </w:r>
      <w:r w:rsidR="00BE6346" w:rsidRPr="00C708D0">
        <w:rPr>
          <w:rFonts w:ascii="Arial" w:hAnsi="Arial"/>
          <w:spacing w:val="-3"/>
        </w:rPr>
        <w:t xml:space="preserve"> </w:t>
      </w:r>
      <w:r w:rsidR="00BE6346" w:rsidRPr="00C708D0">
        <w:rPr>
          <w:rFonts w:ascii="Arial" w:hAnsi="Arial"/>
          <w:spacing w:val="-1"/>
        </w:rPr>
        <w:t>or</w:t>
      </w:r>
      <w:r w:rsidR="00BE6346" w:rsidRPr="00C708D0">
        <w:rPr>
          <w:rFonts w:ascii="Arial" w:hAnsi="Arial"/>
          <w:spacing w:val="-4"/>
        </w:rPr>
        <w:t xml:space="preserve"> </w:t>
      </w:r>
      <w:r w:rsidR="00BE6346" w:rsidRPr="00C708D0">
        <w:rPr>
          <w:rFonts w:ascii="Arial" w:hAnsi="Arial"/>
        </w:rPr>
        <w:t>the</w:t>
      </w:r>
      <w:r w:rsidR="00BE6346" w:rsidRPr="00C708D0">
        <w:rPr>
          <w:rFonts w:ascii="Arial" w:hAnsi="Arial"/>
          <w:spacing w:val="23"/>
          <w:w w:val="99"/>
        </w:rPr>
        <w:t xml:space="preserve"> </w:t>
      </w:r>
      <w:r w:rsidR="00BE6346" w:rsidRPr="00C708D0">
        <w:rPr>
          <w:rFonts w:ascii="Arial" w:hAnsi="Arial"/>
          <w:spacing w:val="-1"/>
        </w:rPr>
        <w:t>principal’s</w:t>
      </w:r>
      <w:r w:rsidR="00BE6346" w:rsidRPr="00C708D0">
        <w:rPr>
          <w:rFonts w:ascii="Arial" w:hAnsi="Arial"/>
          <w:spacing w:val="-3"/>
        </w:rPr>
        <w:t xml:space="preserve"> </w:t>
      </w:r>
      <w:r w:rsidR="00BE6346" w:rsidRPr="00C708D0">
        <w:rPr>
          <w:rFonts w:ascii="Arial" w:hAnsi="Arial"/>
        </w:rPr>
        <w:t>designee</w:t>
      </w:r>
      <w:r w:rsidR="00BE6346" w:rsidRPr="00C708D0">
        <w:rPr>
          <w:rFonts w:ascii="Arial" w:hAnsi="Arial"/>
          <w:spacing w:val="-3"/>
        </w:rPr>
        <w:t xml:space="preserve"> </w:t>
      </w:r>
      <w:r w:rsidR="00BE6346" w:rsidRPr="00C708D0">
        <w:rPr>
          <w:rFonts w:ascii="Arial" w:hAnsi="Arial"/>
        </w:rPr>
        <w:t>in</w:t>
      </w:r>
      <w:r w:rsidR="00BE6346" w:rsidRPr="00C708D0">
        <w:rPr>
          <w:rFonts w:ascii="Arial" w:hAnsi="Arial"/>
          <w:spacing w:val="-4"/>
        </w:rPr>
        <w:t xml:space="preserve"> </w:t>
      </w:r>
      <w:r w:rsidR="00BE6346" w:rsidRPr="00C708D0">
        <w:rPr>
          <w:rFonts w:ascii="Arial" w:hAnsi="Arial"/>
        </w:rPr>
        <w:t>which</w:t>
      </w:r>
      <w:r w:rsidR="00BE6346" w:rsidRPr="00C708D0">
        <w:rPr>
          <w:rFonts w:ascii="Arial" w:hAnsi="Arial"/>
          <w:spacing w:val="-4"/>
        </w:rPr>
        <w:t xml:space="preserve"> </w:t>
      </w:r>
      <w:r w:rsidR="00BE6346" w:rsidRPr="00C708D0">
        <w:rPr>
          <w:rFonts w:ascii="Arial" w:hAnsi="Arial"/>
        </w:rPr>
        <w:t>case</w:t>
      </w:r>
      <w:r w:rsidR="00BE6346" w:rsidRPr="00C708D0">
        <w:rPr>
          <w:rFonts w:ascii="Arial" w:hAnsi="Arial"/>
          <w:spacing w:val="-4"/>
        </w:rPr>
        <w:t xml:space="preserve"> </w:t>
      </w:r>
      <w:r w:rsidR="00BE6346" w:rsidRPr="00C708D0">
        <w:rPr>
          <w:rFonts w:ascii="Arial" w:hAnsi="Arial"/>
        </w:rPr>
        <w:t>the</w:t>
      </w:r>
      <w:r w:rsidR="00BE6346" w:rsidRPr="00C708D0">
        <w:rPr>
          <w:rFonts w:ascii="Arial" w:hAnsi="Arial"/>
          <w:spacing w:val="-5"/>
        </w:rPr>
        <w:t xml:space="preserve"> </w:t>
      </w:r>
      <w:r w:rsidR="00BE6346" w:rsidRPr="00C708D0">
        <w:rPr>
          <w:rFonts w:ascii="Arial" w:hAnsi="Arial"/>
          <w:spacing w:val="-1"/>
        </w:rPr>
        <w:t>principal</w:t>
      </w:r>
      <w:r w:rsidR="00BE6346" w:rsidRPr="00C708D0">
        <w:rPr>
          <w:rFonts w:ascii="Arial" w:hAnsi="Arial"/>
          <w:spacing w:val="-3"/>
        </w:rPr>
        <w:t xml:space="preserve"> </w:t>
      </w:r>
      <w:r w:rsidR="00BE6346" w:rsidRPr="00C708D0">
        <w:rPr>
          <w:rFonts w:ascii="Arial" w:hAnsi="Arial"/>
          <w:spacing w:val="-1"/>
        </w:rPr>
        <w:t>or</w:t>
      </w:r>
      <w:r w:rsidR="00BE6346" w:rsidRPr="00C708D0">
        <w:rPr>
          <w:rFonts w:ascii="Arial" w:hAnsi="Arial"/>
          <w:spacing w:val="-3"/>
        </w:rPr>
        <w:t xml:space="preserve"> </w:t>
      </w:r>
      <w:r w:rsidR="00BE6346" w:rsidRPr="00C708D0">
        <w:rPr>
          <w:rFonts w:ascii="Arial" w:hAnsi="Arial"/>
          <w:spacing w:val="-1"/>
        </w:rPr>
        <w:t>principal’s</w:t>
      </w:r>
      <w:r w:rsidR="00BE6346" w:rsidRPr="00C708D0">
        <w:rPr>
          <w:rFonts w:ascii="Arial" w:hAnsi="Arial"/>
          <w:spacing w:val="-2"/>
        </w:rPr>
        <w:t xml:space="preserve"> </w:t>
      </w:r>
      <w:r w:rsidR="00BE6346" w:rsidRPr="00C708D0">
        <w:rPr>
          <w:rFonts w:ascii="Arial" w:hAnsi="Arial"/>
          <w:spacing w:val="-1"/>
        </w:rPr>
        <w:t>designee</w:t>
      </w:r>
      <w:r w:rsidR="00BE6346" w:rsidRPr="00C708D0">
        <w:rPr>
          <w:rFonts w:ascii="Arial" w:hAnsi="Arial"/>
          <w:spacing w:val="-4"/>
        </w:rPr>
        <w:t xml:space="preserve"> </w:t>
      </w:r>
      <w:r w:rsidR="00BE6346" w:rsidRPr="00C708D0">
        <w:rPr>
          <w:rFonts w:ascii="Arial" w:hAnsi="Arial"/>
          <w:spacing w:val="-1"/>
        </w:rPr>
        <w:t>may</w:t>
      </w:r>
      <w:r w:rsidR="00BE6346" w:rsidRPr="00C708D0">
        <w:rPr>
          <w:rFonts w:ascii="Arial" w:hAnsi="Arial"/>
          <w:spacing w:val="-3"/>
        </w:rPr>
        <w:t xml:space="preserve"> </w:t>
      </w:r>
      <w:r w:rsidR="00BE6346" w:rsidRPr="00C708D0">
        <w:rPr>
          <w:rFonts w:ascii="Arial" w:hAnsi="Arial"/>
          <w:spacing w:val="-1"/>
        </w:rPr>
        <w:t>require</w:t>
      </w:r>
      <w:r w:rsidR="00BE6346" w:rsidRPr="00C708D0">
        <w:rPr>
          <w:rFonts w:ascii="Arial" w:hAnsi="Arial"/>
          <w:spacing w:val="-2"/>
        </w:rPr>
        <w:t xml:space="preserve"> </w:t>
      </w:r>
      <w:r w:rsidR="00BE6346" w:rsidRPr="00C708D0">
        <w:rPr>
          <w:rFonts w:ascii="Arial" w:hAnsi="Arial"/>
        </w:rPr>
        <w:t>supporting</w:t>
      </w:r>
      <w:r w:rsidR="00BE6346" w:rsidRPr="00C708D0">
        <w:rPr>
          <w:rFonts w:ascii="Arial" w:hAnsi="Arial"/>
          <w:spacing w:val="28"/>
        </w:rPr>
        <w:t xml:space="preserve"> </w:t>
      </w:r>
      <w:r w:rsidR="00BE6346" w:rsidRPr="00C708D0">
        <w:rPr>
          <w:rFonts w:ascii="Arial" w:hAnsi="Arial"/>
          <w:spacing w:val="-1"/>
        </w:rPr>
        <w:t>documents.</w:t>
      </w:r>
    </w:p>
    <w:p w14:paraId="1368767E" w14:textId="2194B4EA" w:rsidR="00F1134A" w:rsidRPr="00BD0981" w:rsidRDefault="00F1134A" w:rsidP="00BD0981">
      <w:pPr>
        <w:pStyle w:val="Heading1"/>
        <w:rPr>
          <w:rFonts w:ascii="Arial" w:hAnsi="Arial" w:cs="Arial"/>
          <w:b/>
          <w:sz w:val="36"/>
          <w:szCs w:val="36"/>
        </w:rPr>
      </w:pPr>
      <w:r>
        <w:br w:type="page"/>
      </w:r>
      <w:bookmarkStart w:id="11" w:name="_Toc483490835"/>
      <w:bookmarkStart w:id="12" w:name="_Toc512246063"/>
      <w:r w:rsidRPr="00BD0981">
        <w:rPr>
          <w:rFonts w:ascii="Arial" w:hAnsi="Arial" w:cs="Arial"/>
          <w:b/>
          <w:color w:val="auto"/>
          <w:sz w:val="36"/>
          <w:szCs w:val="36"/>
        </w:rPr>
        <w:lastRenderedPageBreak/>
        <w:t>Planning the Screening Program</w:t>
      </w:r>
      <w:bookmarkEnd w:id="11"/>
      <w:bookmarkEnd w:id="12"/>
    </w:p>
    <w:p w14:paraId="0CC764CE" w14:textId="02851030" w:rsidR="00F1134A" w:rsidRDefault="00F1134A" w:rsidP="00852A1F">
      <w:pPr>
        <w:spacing w:before="120" w:after="120" w:line="240" w:lineRule="auto"/>
        <w:ind w:firstLine="634"/>
        <w:jc w:val="both"/>
        <w:rPr>
          <w:rFonts w:ascii="Arial" w:hAnsi="Arial" w:cs="Arial"/>
          <w:szCs w:val="24"/>
        </w:rPr>
      </w:pPr>
      <w:r>
        <w:rPr>
          <w:rFonts w:ascii="Arial" w:hAnsi="Arial" w:cs="Arial"/>
          <w:szCs w:val="24"/>
        </w:rPr>
        <w:t>Vision screening in school is to be conducted by the district</w:t>
      </w:r>
      <w:r w:rsidR="00C81680">
        <w:rPr>
          <w:rFonts w:ascii="Arial" w:hAnsi="Arial" w:cs="Arial"/>
          <w:szCs w:val="24"/>
        </w:rPr>
        <w:t>’s</w:t>
      </w:r>
      <w:r>
        <w:rPr>
          <w:rFonts w:ascii="Arial" w:hAnsi="Arial" w:cs="Arial"/>
          <w:szCs w:val="24"/>
        </w:rPr>
        <w:t xml:space="preserve"> director of school health services, commonly referred to as the medical director.  The medical director may delegate this duty to the school nurse or other appropriate </w:t>
      </w:r>
      <w:r w:rsidRPr="00C91D76">
        <w:rPr>
          <w:rFonts w:ascii="Arial" w:hAnsi="Arial" w:cs="Arial"/>
          <w:szCs w:val="24"/>
        </w:rPr>
        <w:t>licensed health professional</w:t>
      </w:r>
      <w:r>
        <w:rPr>
          <w:rFonts w:ascii="Arial" w:hAnsi="Arial" w:cs="Arial"/>
          <w:szCs w:val="24"/>
        </w:rPr>
        <w:t>,</w:t>
      </w:r>
      <w:r w:rsidR="001D15C8">
        <w:rPr>
          <w:rFonts w:ascii="Arial" w:hAnsi="Arial" w:cs="Arial"/>
          <w:szCs w:val="24"/>
        </w:rPr>
        <w:t xml:space="preserve"> </w:t>
      </w:r>
      <w:r w:rsidR="00E60B5C">
        <w:rPr>
          <w:rFonts w:ascii="Arial" w:hAnsi="Arial" w:cs="Arial"/>
          <w:szCs w:val="24"/>
        </w:rPr>
        <w:t xml:space="preserve">such as the school nurse, LPN, or medical director. </w:t>
      </w:r>
      <w:r>
        <w:rPr>
          <w:rFonts w:ascii="Arial" w:hAnsi="Arial" w:cs="Arial"/>
          <w:szCs w:val="24"/>
        </w:rPr>
        <w:t xml:space="preserve">  If the medical director chooses to delegate this duty, he/she must ensure the licensed </w:t>
      </w:r>
      <w:r w:rsidR="00AC6790">
        <w:rPr>
          <w:rFonts w:ascii="Arial" w:hAnsi="Arial" w:cs="Arial"/>
          <w:szCs w:val="24"/>
        </w:rPr>
        <w:t xml:space="preserve">health </w:t>
      </w:r>
      <w:r>
        <w:rPr>
          <w:rFonts w:ascii="Arial" w:hAnsi="Arial" w:cs="Arial"/>
          <w:szCs w:val="24"/>
        </w:rPr>
        <w:t xml:space="preserve">professional </w:t>
      </w:r>
      <w:r w:rsidR="004D3FA6">
        <w:rPr>
          <w:rFonts w:ascii="Arial" w:hAnsi="Arial" w:cs="Arial"/>
          <w:szCs w:val="24"/>
        </w:rPr>
        <w:t>he/she delegates to</w:t>
      </w:r>
      <w:r>
        <w:rPr>
          <w:rFonts w:ascii="Arial" w:hAnsi="Arial" w:cs="Arial"/>
          <w:szCs w:val="24"/>
        </w:rPr>
        <w:t xml:space="preserve"> is trained in screening procedures. Additionally, the delegation should be in writin</w:t>
      </w:r>
      <w:r w:rsidR="00AC6790">
        <w:rPr>
          <w:rFonts w:ascii="Arial" w:hAnsi="Arial" w:cs="Arial"/>
          <w:szCs w:val="24"/>
        </w:rPr>
        <w:t xml:space="preserve">g, with specific </w:t>
      </w:r>
      <w:bookmarkStart w:id="13" w:name="_Hlk506368320"/>
      <w:r w:rsidR="00AC6790">
        <w:rPr>
          <w:rFonts w:ascii="Arial" w:hAnsi="Arial" w:cs="Arial"/>
          <w:szCs w:val="24"/>
        </w:rPr>
        <w:t xml:space="preserve">parameters of </w:t>
      </w:r>
      <w:r w:rsidR="00E60B5C">
        <w:rPr>
          <w:rFonts w:ascii="Arial" w:hAnsi="Arial" w:cs="Arial"/>
          <w:szCs w:val="24"/>
        </w:rPr>
        <w:t xml:space="preserve">screening results or observations that are to </w:t>
      </w:r>
      <w:r>
        <w:rPr>
          <w:rFonts w:ascii="Arial" w:hAnsi="Arial" w:cs="Arial"/>
          <w:szCs w:val="24"/>
        </w:rPr>
        <w:t xml:space="preserve">be brought to the medical director’s attention. </w:t>
      </w:r>
    </w:p>
    <w:bookmarkEnd w:id="13"/>
    <w:p w14:paraId="5872DCB8" w14:textId="7EA8DD9E" w:rsidR="00F1134A" w:rsidRPr="00AA3117" w:rsidRDefault="00F1134A" w:rsidP="00852A1F">
      <w:pPr>
        <w:spacing w:before="120" w:after="120" w:line="240" w:lineRule="auto"/>
        <w:ind w:firstLine="634"/>
        <w:jc w:val="both"/>
        <w:rPr>
          <w:rFonts w:ascii="Arial" w:hAnsi="Arial" w:cs="Arial"/>
          <w:szCs w:val="24"/>
        </w:rPr>
      </w:pPr>
      <w:r>
        <w:rPr>
          <w:rFonts w:ascii="Arial" w:hAnsi="Arial" w:cs="Arial"/>
          <w:szCs w:val="24"/>
        </w:rPr>
        <w:t xml:space="preserve"> Commissioner’s regulation </w:t>
      </w:r>
      <w:r w:rsidR="00B07586">
        <w:rPr>
          <w:rFonts w:ascii="Arial" w:hAnsi="Arial" w:cs="Arial"/>
          <w:szCs w:val="24"/>
        </w:rPr>
        <w:t>§</w:t>
      </w:r>
      <w:r>
        <w:rPr>
          <w:rFonts w:ascii="Arial" w:hAnsi="Arial" w:cs="Arial"/>
          <w:szCs w:val="24"/>
        </w:rPr>
        <w:t xml:space="preserve">136.3 requires </w:t>
      </w:r>
      <w:r w:rsidR="00AC6790">
        <w:rPr>
          <w:rFonts w:ascii="Arial" w:hAnsi="Arial" w:cs="Arial"/>
          <w:szCs w:val="24"/>
        </w:rPr>
        <w:t xml:space="preserve">licensed </w:t>
      </w:r>
      <w:r>
        <w:rPr>
          <w:rFonts w:ascii="Arial" w:hAnsi="Arial" w:cs="Arial"/>
          <w:szCs w:val="24"/>
        </w:rPr>
        <w:t>school</w:t>
      </w:r>
      <w:r w:rsidR="00AC6790">
        <w:rPr>
          <w:rFonts w:ascii="Arial" w:hAnsi="Arial" w:cs="Arial"/>
          <w:szCs w:val="24"/>
        </w:rPr>
        <w:t xml:space="preserve"> health professionals</w:t>
      </w:r>
      <w:r>
        <w:rPr>
          <w:rFonts w:ascii="Arial" w:hAnsi="Arial" w:cs="Arial"/>
          <w:szCs w:val="24"/>
        </w:rPr>
        <w:t xml:space="preserve"> to screen for color perception, distance acuity, and near vision. </w:t>
      </w:r>
      <w:r w:rsidR="00AC6790">
        <w:rPr>
          <w:rFonts w:ascii="Arial" w:hAnsi="Arial" w:cs="Arial"/>
          <w:szCs w:val="24"/>
        </w:rPr>
        <w:t>Hyperopia screening is recommended</w:t>
      </w:r>
      <w:r w:rsidR="00AE230E">
        <w:rPr>
          <w:rFonts w:ascii="Arial" w:hAnsi="Arial" w:cs="Arial"/>
          <w:szCs w:val="24"/>
        </w:rPr>
        <w:t>- see page 9 for details</w:t>
      </w:r>
      <w:r w:rsidR="00AC6790">
        <w:rPr>
          <w:rFonts w:ascii="Arial" w:hAnsi="Arial" w:cs="Arial"/>
          <w:szCs w:val="24"/>
        </w:rPr>
        <w:t xml:space="preserve">. </w:t>
      </w:r>
    </w:p>
    <w:p w14:paraId="075C724B" w14:textId="77777777" w:rsidR="00F1134A" w:rsidRPr="00B350AA" w:rsidRDefault="00F1134A" w:rsidP="00852A1F">
      <w:pPr>
        <w:pStyle w:val="Heading2"/>
        <w:spacing w:before="360" w:after="100" w:afterAutospacing="1"/>
        <w:rPr>
          <w:rFonts w:ascii="Arial" w:hAnsi="Arial" w:cs="Arial"/>
          <w:color w:val="auto"/>
          <w:sz w:val="28"/>
          <w:szCs w:val="28"/>
          <w:u w:val="single"/>
        </w:rPr>
      </w:pPr>
      <w:bookmarkStart w:id="14" w:name="_Toc483490836"/>
      <w:bookmarkStart w:id="15" w:name="_Toc512246064"/>
      <w:r w:rsidRPr="00B350AA">
        <w:rPr>
          <w:rFonts w:ascii="Arial" w:hAnsi="Arial" w:cs="Arial"/>
          <w:color w:val="auto"/>
          <w:sz w:val="28"/>
          <w:szCs w:val="28"/>
          <w:u w:val="single"/>
        </w:rPr>
        <w:t>Who Should be Screened</w:t>
      </w:r>
      <w:bookmarkEnd w:id="14"/>
      <w:bookmarkEnd w:id="15"/>
    </w:p>
    <w:p w14:paraId="13FE369E" w14:textId="1550A190" w:rsidR="00F1134A" w:rsidRPr="00A272D2" w:rsidRDefault="00F1134A" w:rsidP="00852A1F">
      <w:pPr>
        <w:spacing w:before="120" w:after="120" w:line="240" w:lineRule="auto"/>
        <w:ind w:firstLine="547"/>
        <w:jc w:val="both"/>
        <w:rPr>
          <w:rFonts w:ascii="Arial" w:hAnsi="Arial" w:cs="Arial"/>
          <w:szCs w:val="24"/>
        </w:rPr>
      </w:pPr>
      <w:r>
        <w:rPr>
          <w:rFonts w:ascii="Arial" w:hAnsi="Arial" w:cs="Arial"/>
          <w:szCs w:val="24"/>
        </w:rPr>
        <w:t xml:space="preserve"> Students in grades </w:t>
      </w:r>
      <w:r w:rsidR="00C81680">
        <w:rPr>
          <w:rFonts w:ascii="Arial" w:hAnsi="Arial" w:cs="Arial"/>
          <w:szCs w:val="24"/>
        </w:rPr>
        <w:t>PreK or K, 1, 3, 5, 7, and 11</w:t>
      </w:r>
      <w:r w:rsidR="00B07586">
        <w:rPr>
          <w:rFonts w:ascii="Arial" w:hAnsi="Arial" w:cs="Arial"/>
          <w:szCs w:val="24"/>
        </w:rPr>
        <w:t xml:space="preserve"> as well as newly enrolled students within six months of admission to the school</w:t>
      </w:r>
      <w:r w:rsidR="00C81680">
        <w:rPr>
          <w:rFonts w:ascii="Arial" w:hAnsi="Arial" w:cs="Arial"/>
          <w:szCs w:val="24"/>
        </w:rPr>
        <w:t xml:space="preserve"> </w:t>
      </w:r>
      <w:r>
        <w:rPr>
          <w:rFonts w:ascii="Arial" w:hAnsi="Arial" w:cs="Arial"/>
          <w:szCs w:val="24"/>
        </w:rPr>
        <w:t>who did not have a vision screening noted on their health certificate o</w:t>
      </w:r>
      <w:r w:rsidR="00320261">
        <w:rPr>
          <w:rFonts w:ascii="Arial" w:hAnsi="Arial" w:cs="Arial"/>
          <w:szCs w:val="24"/>
        </w:rPr>
        <w:t>r</w:t>
      </w:r>
      <w:r>
        <w:rPr>
          <w:rFonts w:ascii="Arial" w:hAnsi="Arial" w:cs="Arial"/>
          <w:szCs w:val="24"/>
        </w:rPr>
        <w:t xml:space="preserve"> health appraisal</w:t>
      </w:r>
      <w:r w:rsidR="00C81680">
        <w:rPr>
          <w:rFonts w:ascii="Arial" w:hAnsi="Arial" w:cs="Arial"/>
          <w:szCs w:val="24"/>
        </w:rPr>
        <w:t xml:space="preserve"> must be screened</w:t>
      </w:r>
      <w:r>
        <w:rPr>
          <w:rFonts w:ascii="Arial" w:hAnsi="Arial" w:cs="Arial"/>
          <w:szCs w:val="24"/>
        </w:rPr>
        <w:t>. School health personnel should develop systems to track which students will need screening completed at school when filing health certificate</w:t>
      </w:r>
      <w:r w:rsidR="00C81680">
        <w:rPr>
          <w:rFonts w:ascii="Arial" w:hAnsi="Arial" w:cs="Arial"/>
          <w:szCs w:val="24"/>
        </w:rPr>
        <w:t>s</w:t>
      </w:r>
      <w:r>
        <w:rPr>
          <w:rFonts w:ascii="Arial" w:hAnsi="Arial" w:cs="Arial"/>
          <w:szCs w:val="24"/>
        </w:rPr>
        <w:t xml:space="preserve"> in the student’s cumulative health record. </w:t>
      </w:r>
    </w:p>
    <w:p w14:paraId="0A353C5E" w14:textId="77777777" w:rsidR="004D3FA6" w:rsidRDefault="004D3FA6" w:rsidP="00852A1F">
      <w:pPr>
        <w:tabs>
          <w:tab w:val="left" w:pos="2520"/>
        </w:tabs>
        <w:spacing w:before="120" w:after="120" w:line="240" w:lineRule="auto"/>
        <w:ind w:firstLine="547"/>
        <w:jc w:val="both"/>
        <w:rPr>
          <w:rFonts w:ascii="Arial" w:hAnsi="Arial" w:cs="Arial"/>
        </w:rPr>
      </w:pPr>
      <w:r w:rsidRPr="007C590E">
        <w:rPr>
          <w:rFonts w:ascii="Arial" w:hAnsi="Arial" w:cs="Arial"/>
        </w:rPr>
        <w:t xml:space="preserve">A teacher may also refer a student for </w:t>
      </w:r>
      <w:r>
        <w:rPr>
          <w:rFonts w:ascii="Arial" w:hAnsi="Arial" w:cs="Arial"/>
        </w:rPr>
        <w:t>vision screening</w:t>
      </w:r>
      <w:r w:rsidRPr="007C590E">
        <w:rPr>
          <w:rFonts w:ascii="Arial" w:hAnsi="Arial" w:cs="Arial"/>
        </w:rPr>
        <w:t xml:space="preserve"> if they feel the student may be having difficulties based on their observations. When a student is scheduled for screening based on referral, teacher observations of visual behavior should be gathered and reviewed as warranted. </w:t>
      </w:r>
    </w:p>
    <w:p w14:paraId="5746DCF6" w14:textId="77777777" w:rsidR="00F1134A" w:rsidRPr="00B350AA" w:rsidRDefault="00F1134A" w:rsidP="00852A1F">
      <w:pPr>
        <w:pStyle w:val="Heading2"/>
        <w:spacing w:before="360" w:after="100" w:afterAutospacing="1"/>
        <w:rPr>
          <w:rFonts w:ascii="Arial" w:hAnsi="Arial" w:cs="Arial"/>
          <w:color w:val="auto"/>
          <w:sz w:val="28"/>
          <w:szCs w:val="28"/>
          <w:u w:val="single"/>
        </w:rPr>
      </w:pPr>
      <w:bookmarkStart w:id="16" w:name="_Toc483490837"/>
      <w:bookmarkStart w:id="17" w:name="_Toc512246065"/>
      <w:r w:rsidRPr="00B350AA">
        <w:rPr>
          <w:rFonts w:ascii="Arial" w:hAnsi="Arial" w:cs="Arial"/>
          <w:color w:val="auto"/>
          <w:sz w:val="28"/>
          <w:szCs w:val="28"/>
          <w:u w:val="single"/>
        </w:rPr>
        <w:t>Who Should Not be Screened</w:t>
      </w:r>
      <w:bookmarkEnd w:id="16"/>
      <w:bookmarkEnd w:id="17"/>
    </w:p>
    <w:p w14:paraId="574EC615" w14:textId="70120284" w:rsidR="00C81680" w:rsidRPr="007926C0" w:rsidRDefault="000D2DA9" w:rsidP="00852A1F">
      <w:pPr>
        <w:spacing w:before="120" w:after="120"/>
        <w:jc w:val="both"/>
        <w:rPr>
          <w:rFonts w:ascii="Arial" w:hAnsi="Arial" w:cs="Arial"/>
        </w:rPr>
      </w:pPr>
      <w:bookmarkStart w:id="18" w:name="_Hlk506368486"/>
      <w:r>
        <w:rPr>
          <w:rFonts w:ascii="Arial" w:hAnsi="Arial" w:cs="Arial"/>
        </w:rPr>
        <w:tab/>
      </w:r>
      <w:r w:rsidR="00C81680" w:rsidRPr="007926C0">
        <w:rPr>
          <w:rFonts w:ascii="Arial" w:hAnsi="Arial" w:cs="Arial"/>
        </w:rPr>
        <w:t xml:space="preserve">Students who meet one or more of the following are not </w:t>
      </w:r>
      <w:r w:rsidR="00320261">
        <w:rPr>
          <w:rFonts w:ascii="Arial" w:hAnsi="Arial" w:cs="Arial"/>
        </w:rPr>
        <w:t xml:space="preserve">required to </w:t>
      </w:r>
      <w:r w:rsidR="00C81680" w:rsidRPr="007926C0">
        <w:rPr>
          <w:rFonts w:ascii="Arial" w:hAnsi="Arial" w:cs="Arial"/>
        </w:rPr>
        <w:t>be screened in school:</w:t>
      </w:r>
    </w:p>
    <w:bookmarkEnd w:id="18"/>
    <w:p w14:paraId="3F4E6093" w14:textId="686EFEC6" w:rsidR="00C81680" w:rsidRDefault="00C81680" w:rsidP="00C8255A">
      <w:pPr>
        <w:pStyle w:val="BodyText"/>
        <w:numPr>
          <w:ilvl w:val="0"/>
          <w:numId w:val="24"/>
        </w:numPr>
        <w:tabs>
          <w:tab w:val="left" w:pos="961"/>
        </w:tabs>
        <w:ind w:right="136"/>
        <w:jc w:val="both"/>
        <w:rPr>
          <w:rFonts w:ascii="Arial" w:hAnsi="Arial"/>
        </w:rPr>
      </w:pPr>
      <w:r>
        <w:rPr>
          <w:rFonts w:ascii="Arial" w:hAnsi="Arial"/>
        </w:rPr>
        <w:t xml:space="preserve">Students who have documentation </w:t>
      </w:r>
      <w:r w:rsidR="00320261">
        <w:rPr>
          <w:rFonts w:ascii="Arial" w:hAnsi="Arial"/>
        </w:rPr>
        <w:t xml:space="preserve">of the appropriate vision screening </w:t>
      </w:r>
      <w:r>
        <w:rPr>
          <w:rFonts w:ascii="Arial" w:hAnsi="Arial"/>
        </w:rPr>
        <w:t>on the</w:t>
      </w:r>
      <w:r w:rsidR="00320261">
        <w:rPr>
          <w:rFonts w:ascii="Arial" w:hAnsi="Arial"/>
        </w:rPr>
        <w:t>ir</w:t>
      </w:r>
      <w:r>
        <w:rPr>
          <w:rFonts w:ascii="Arial" w:hAnsi="Arial"/>
        </w:rPr>
        <w:t xml:space="preserve"> health certificate from a private health care provider;</w:t>
      </w:r>
    </w:p>
    <w:p w14:paraId="3CDBCB48" w14:textId="281D61A2" w:rsidR="00C81680" w:rsidRPr="00C8255A" w:rsidRDefault="00C81680" w:rsidP="00C8255A">
      <w:pPr>
        <w:pStyle w:val="ListParagraph"/>
        <w:numPr>
          <w:ilvl w:val="0"/>
          <w:numId w:val="24"/>
        </w:numPr>
        <w:spacing w:after="0"/>
        <w:rPr>
          <w:rFonts w:ascii="Arial" w:hAnsi="Arial" w:cs="Arial"/>
        </w:rPr>
      </w:pPr>
      <w:r w:rsidRPr="00C8255A">
        <w:rPr>
          <w:rFonts w:ascii="Arial" w:hAnsi="Arial" w:cs="Arial"/>
        </w:rPr>
        <w:t xml:space="preserve">Students who provide written evidence of having been diagnosed by an appropriate licensed health professional with a </w:t>
      </w:r>
      <w:r w:rsidRPr="00C8255A">
        <w:rPr>
          <w:rFonts w:ascii="Arial" w:hAnsi="Arial" w:cs="Arial"/>
          <w:spacing w:val="-1"/>
        </w:rPr>
        <w:t>complete vision</w:t>
      </w:r>
      <w:r w:rsidRPr="00C8255A">
        <w:rPr>
          <w:rFonts w:ascii="Arial" w:hAnsi="Arial" w:cs="Arial"/>
          <w:spacing w:val="15"/>
        </w:rPr>
        <w:t xml:space="preserve"> </w:t>
      </w:r>
      <w:r w:rsidRPr="00C8255A">
        <w:rPr>
          <w:rFonts w:ascii="Arial" w:hAnsi="Arial" w:cs="Arial"/>
        </w:rPr>
        <w:t>loss or as legally blind</w:t>
      </w:r>
      <w:r w:rsidRPr="00C8255A">
        <w:rPr>
          <w:rStyle w:val="FootnoteReference"/>
          <w:rFonts w:ascii="Arial" w:hAnsi="Arial" w:cs="Arial"/>
          <w:vertAlign w:val="subscript"/>
        </w:rPr>
        <w:footnoteReference w:id="1"/>
      </w:r>
      <w:r w:rsidR="00C8255A">
        <w:rPr>
          <w:rFonts w:ascii="Arial" w:hAnsi="Arial" w:cs="Arial"/>
        </w:rPr>
        <w:t xml:space="preserve"> </w:t>
      </w:r>
      <w:r w:rsidRPr="00C8255A">
        <w:rPr>
          <w:rFonts w:ascii="Arial" w:hAnsi="Arial" w:cs="Arial"/>
          <w:vertAlign w:val="subscript"/>
        </w:rPr>
        <w:t>;</w:t>
      </w:r>
      <w:r w:rsidRPr="00C8255A">
        <w:rPr>
          <w:rFonts w:ascii="Arial" w:hAnsi="Arial" w:cs="Arial"/>
        </w:rPr>
        <w:t xml:space="preserve"> </w:t>
      </w:r>
    </w:p>
    <w:p w14:paraId="571267DD" w14:textId="77777777" w:rsidR="00C81680" w:rsidRDefault="00C81680" w:rsidP="00C8255A">
      <w:pPr>
        <w:pStyle w:val="BodyText"/>
        <w:numPr>
          <w:ilvl w:val="0"/>
          <w:numId w:val="24"/>
        </w:numPr>
        <w:tabs>
          <w:tab w:val="left" w:pos="961"/>
        </w:tabs>
        <w:ind w:right="136"/>
        <w:jc w:val="both"/>
        <w:rPr>
          <w:rFonts w:ascii="Arial" w:hAnsi="Arial"/>
        </w:rPr>
      </w:pPr>
      <w:r>
        <w:rPr>
          <w:rFonts w:ascii="Arial" w:hAnsi="Arial"/>
        </w:rPr>
        <w:t xml:space="preserve">Students </w:t>
      </w:r>
      <w:r w:rsidRPr="00D647D4">
        <w:rPr>
          <w:rFonts w:ascii="Arial" w:hAnsi="Arial"/>
        </w:rPr>
        <w:t xml:space="preserve">enrolled </w:t>
      </w:r>
      <w:r w:rsidRPr="00D647D4">
        <w:rPr>
          <w:rFonts w:ascii="Arial" w:hAnsi="Arial"/>
          <w:spacing w:val="-1"/>
        </w:rPr>
        <w:t>in</w:t>
      </w:r>
      <w:r w:rsidRPr="00D647D4">
        <w:rPr>
          <w:rFonts w:ascii="Arial" w:hAnsi="Arial"/>
          <w:spacing w:val="1"/>
        </w:rPr>
        <w:t xml:space="preserve"> </w:t>
      </w:r>
      <w:r w:rsidRPr="00D647D4">
        <w:rPr>
          <w:rFonts w:ascii="Arial" w:hAnsi="Arial"/>
          <w:spacing w:val="-1"/>
        </w:rPr>
        <w:t>regular</w:t>
      </w:r>
      <w:r w:rsidRPr="00D647D4">
        <w:rPr>
          <w:rFonts w:ascii="Arial" w:hAnsi="Arial"/>
          <w:spacing w:val="3"/>
        </w:rPr>
        <w:t xml:space="preserve"> </w:t>
      </w:r>
      <w:r w:rsidRPr="00D647D4">
        <w:rPr>
          <w:rFonts w:ascii="Arial" w:hAnsi="Arial"/>
          <w:spacing w:val="-1"/>
        </w:rPr>
        <w:t>or</w:t>
      </w:r>
      <w:r w:rsidRPr="00D647D4">
        <w:rPr>
          <w:rFonts w:ascii="Arial" w:hAnsi="Arial"/>
          <w:spacing w:val="2"/>
        </w:rPr>
        <w:t xml:space="preserve"> </w:t>
      </w:r>
      <w:r w:rsidRPr="00D647D4">
        <w:rPr>
          <w:rFonts w:ascii="Arial" w:hAnsi="Arial"/>
          <w:spacing w:val="-1"/>
        </w:rPr>
        <w:t>special</w:t>
      </w:r>
      <w:r w:rsidRPr="00D647D4">
        <w:rPr>
          <w:rFonts w:ascii="Arial" w:hAnsi="Arial"/>
          <w:spacing w:val="2"/>
        </w:rPr>
        <w:t xml:space="preserve"> </w:t>
      </w:r>
      <w:r w:rsidRPr="00D647D4">
        <w:rPr>
          <w:rFonts w:ascii="Arial" w:hAnsi="Arial"/>
          <w:spacing w:val="-1"/>
        </w:rPr>
        <w:t>education</w:t>
      </w:r>
      <w:r w:rsidRPr="00D647D4">
        <w:rPr>
          <w:rFonts w:ascii="Arial" w:hAnsi="Arial"/>
          <w:spacing w:val="1"/>
        </w:rPr>
        <w:t xml:space="preserve"> </w:t>
      </w:r>
      <w:r w:rsidRPr="00D647D4">
        <w:rPr>
          <w:rFonts w:ascii="Arial" w:hAnsi="Arial"/>
        </w:rPr>
        <w:t>who</w:t>
      </w:r>
      <w:r w:rsidRPr="00D647D4">
        <w:rPr>
          <w:rFonts w:ascii="Arial" w:hAnsi="Arial"/>
          <w:spacing w:val="2"/>
        </w:rPr>
        <w:t xml:space="preserve"> </w:t>
      </w:r>
      <w:r>
        <w:rPr>
          <w:rFonts w:ascii="Arial" w:hAnsi="Arial"/>
        </w:rPr>
        <w:t>are</w:t>
      </w:r>
      <w:r w:rsidRPr="00D647D4">
        <w:rPr>
          <w:rFonts w:ascii="Arial" w:hAnsi="Arial"/>
          <w:spacing w:val="2"/>
        </w:rPr>
        <w:t xml:space="preserve"> </w:t>
      </w:r>
      <w:r w:rsidRPr="00D647D4">
        <w:rPr>
          <w:rFonts w:ascii="Arial" w:hAnsi="Arial"/>
        </w:rPr>
        <w:t>unable</w:t>
      </w:r>
      <w:r w:rsidRPr="00D647D4">
        <w:rPr>
          <w:rFonts w:ascii="Arial" w:hAnsi="Arial"/>
          <w:spacing w:val="1"/>
        </w:rPr>
        <w:t xml:space="preserve"> </w:t>
      </w:r>
      <w:r w:rsidRPr="00D647D4">
        <w:rPr>
          <w:rFonts w:ascii="Arial" w:hAnsi="Arial"/>
        </w:rPr>
        <w:t>to</w:t>
      </w:r>
      <w:r w:rsidRPr="00D647D4">
        <w:rPr>
          <w:rFonts w:ascii="Arial" w:hAnsi="Arial"/>
          <w:spacing w:val="2"/>
        </w:rPr>
        <w:t xml:space="preserve"> </w:t>
      </w:r>
      <w:r w:rsidRPr="00D647D4">
        <w:rPr>
          <w:rFonts w:ascii="Arial" w:hAnsi="Arial"/>
          <w:spacing w:val="-1"/>
        </w:rPr>
        <w:t>respond,</w:t>
      </w:r>
      <w:r w:rsidRPr="00D647D4">
        <w:rPr>
          <w:rFonts w:ascii="Arial" w:hAnsi="Arial"/>
          <w:spacing w:val="4"/>
        </w:rPr>
        <w:t xml:space="preserve"> </w:t>
      </w:r>
      <w:r w:rsidRPr="00D647D4">
        <w:rPr>
          <w:rFonts w:ascii="Arial" w:hAnsi="Arial"/>
        </w:rPr>
        <w:t>for</w:t>
      </w:r>
      <w:r w:rsidRPr="00D647D4">
        <w:rPr>
          <w:rFonts w:ascii="Arial" w:hAnsi="Arial"/>
          <w:spacing w:val="1"/>
        </w:rPr>
        <w:t xml:space="preserve"> </w:t>
      </w:r>
      <w:r w:rsidRPr="00D647D4">
        <w:rPr>
          <w:rFonts w:ascii="Arial" w:hAnsi="Arial"/>
          <w:spacing w:val="-1"/>
        </w:rPr>
        <w:t>any</w:t>
      </w:r>
      <w:r w:rsidRPr="00D647D4">
        <w:rPr>
          <w:rFonts w:ascii="Arial" w:hAnsi="Arial"/>
          <w:spacing w:val="3"/>
        </w:rPr>
        <w:t xml:space="preserve"> </w:t>
      </w:r>
      <w:r w:rsidRPr="00D647D4">
        <w:rPr>
          <w:rFonts w:ascii="Arial" w:hAnsi="Arial"/>
          <w:spacing w:val="-1"/>
        </w:rPr>
        <w:t>reason</w:t>
      </w:r>
      <w:r>
        <w:rPr>
          <w:rFonts w:ascii="Arial" w:hAnsi="Arial"/>
          <w:spacing w:val="-1"/>
        </w:rPr>
        <w:t>.</w:t>
      </w:r>
      <w:r w:rsidRPr="00D647D4">
        <w:rPr>
          <w:rFonts w:ascii="Arial" w:hAnsi="Arial"/>
        </w:rPr>
        <w:t xml:space="preserve"> </w:t>
      </w:r>
      <w:r>
        <w:rPr>
          <w:rFonts w:ascii="Arial" w:hAnsi="Arial"/>
        </w:rPr>
        <w:t xml:space="preserve">Parents/guardians of such students should be referred to their health </w:t>
      </w:r>
      <w:r>
        <w:rPr>
          <w:rFonts w:ascii="Arial" w:hAnsi="Arial"/>
        </w:rPr>
        <w:lastRenderedPageBreak/>
        <w:t>care provider for a vision evaluation; and</w:t>
      </w:r>
    </w:p>
    <w:p w14:paraId="782779E6" w14:textId="40D8AC92" w:rsidR="00C81680" w:rsidRPr="00D647D4" w:rsidRDefault="00C81680" w:rsidP="00C8255A">
      <w:pPr>
        <w:pStyle w:val="BodyText"/>
        <w:numPr>
          <w:ilvl w:val="0"/>
          <w:numId w:val="24"/>
        </w:numPr>
        <w:tabs>
          <w:tab w:val="left" w:pos="961"/>
        </w:tabs>
        <w:ind w:right="136"/>
        <w:jc w:val="both"/>
        <w:rPr>
          <w:rFonts w:ascii="Arial" w:hAnsi="Arial"/>
        </w:rPr>
      </w:pPr>
      <w:bookmarkStart w:id="19" w:name="_Hlk506368550"/>
      <w:r>
        <w:rPr>
          <w:rFonts w:ascii="Arial" w:hAnsi="Arial"/>
        </w:rPr>
        <w:t>Students who have an approved religious exemption from school administration for vision screening. A written copy of the approved exemption should be filed in the student’s cumulative health record</w:t>
      </w:r>
      <w:r w:rsidR="00A74809">
        <w:rPr>
          <w:rFonts w:ascii="Arial" w:hAnsi="Arial"/>
        </w:rPr>
        <w:t xml:space="preserve"> (8 NYCRR §136.3(2)(f)</w:t>
      </w:r>
      <w:r>
        <w:rPr>
          <w:rFonts w:ascii="Arial" w:hAnsi="Arial"/>
        </w:rPr>
        <w:t xml:space="preserve">. </w:t>
      </w:r>
    </w:p>
    <w:p w14:paraId="40EAAFC7" w14:textId="25BAA30C" w:rsidR="003879CB" w:rsidRPr="00B350AA" w:rsidRDefault="003879CB" w:rsidP="00852A1F">
      <w:pPr>
        <w:pStyle w:val="Heading2"/>
        <w:spacing w:before="360" w:after="100" w:afterAutospacing="1"/>
        <w:rPr>
          <w:rFonts w:ascii="Arial" w:hAnsi="Arial" w:cs="Arial"/>
          <w:color w:val="auto"/>
          <w:sz w:val="28"/>
          <w:szCs w:val="28"/>
          <w:u w:val="single"/>
        </w:rPr>
      </w:pPr>
      <w:bookmarkStart w:id="20" w:name="_Toc483490839"/>
      <w:bookmarkStart w:id="21" w:name="_Toc512246066"/>
      <w:bookmarkEnd w:id="19"/>
      <w:r w:rsidRPr="00B350AA">
        <w:rPr>
          <w:rFonts w:ascii="Arial" w:hAnsi="Arial" w:cs="Arial"/>
          <w:color w:val="auto"/>
          <w:sz w:val="28"/>
          <w:szCs w:val="28"/>
          <w:u w:val="single"/>
        </w:rPr>
        <w:t>Education</w:t>
      </w:r>
      <w:bookmarkEnd w:id="20"/>
      <w:r w:rsidR="00231776">
        <w:rPr>
          <w:rFonts w:ascii="Arial" w:hAnsi="Arial" w:cs="Arial"/>
          <w:color w:val="auto"/>
          <w:sz w:val="28"/>
          <w:szCs w:val="28"/>
          <w:u w:val="single"/>
        </w:rPr>
        <w:t xml:space="preserve"> and Communication</w:t>
      </w:r>
      <w:bookmarkEnd w:id="21"/>
    </w:p>
    <w:p w14:paraId="2FFE6941" w14:textId="77777777" w:rsidR="00231776" w:rsidRDefault="003879CB" w:rsidP="00852A1F">
      <w:pPr>
        <w:spacing w:before="120" w:after="120" w:line="240" w:lineRule="auto"/>
        <w:ind w:firstLine="547"/>
        <w:jc w:val="both"/>
        <w:rPr>
          <w:rFonts w:ascii="Arial" w:hAnsi="Arial" w:cs="Arial"/>
          <w:szCs w:val="24"/>
        </w:rPr>
      </w:pPr>
      <w:r w:rsidRPr="00C91D76">
        <w:rPr>
          <w:rFonts w:ascii="Arial" w:hAnsi="Arial" w:cs="Arial"/>
          <w:szCs w:val="24"/>
        </w:rPr>
        <w:t>A few days or weeks before the screening exams are to be conducted, school health personnel should instruct students on what the screening is, what it entails, and when it will be conducted.  Very young students should be shown the equipment</w:t>
      </w:r>
      <w:r>
        <w:rPr>
          <w:rFonts w:ascii="Arial" w:hAnsi="Arial" w:cs="Arial"/>
          <w:szCs w:val="24"/>
        </w:rPr>
        <w:t xml:space="preserve"> and eye charts</w:t>
      </w:r>
      <w:r w:rsidRPr="00C91D76">
        <w:rPr>
          <w:rFonts w:ascii="Arial" w:hAnsi="Arial" w:cs="Arial"/>
          <w:szCs w:val="24"/>
        </w:rPr>
        <w:t>.</w:t>
      </w:r>
      <w:r>
        <w:rPr>
          <w:rFonts w:ascii="Arial" w:hAnsi="Arial" w:cs="Arial"/>
          <w:szCs w:val="24"/>
        </w:rPr>
        <w:t xml:space="preserve">  </w:t>
      </w:r>
    </w:p>
    <w:p w14:paraId="1DBB9411" w14:textId="41F9F573" w:rsidR="003879CB" w:rsidRDefault="003879CB" w:rsidP="00852A1F">
      <w:pPr>
        <w:spacing w:before="120" w:after="120" w:line="240" w:lineRule="auto"/>
        <w:ind w:firstLine="547"/>
        <w:jc w:val="both"/>
        <w:rPr>
          <w:rFonts w:ascii="Arial" w:hAnsi="Arial" w:cs="Arial"/>
          <w:szCs w:val="24"/>
        </w:rPr>
      </w:pPr>
      <w:bookmarkStart w:id="22" w:name="_Hlk506366763"/>
      <w:r w:rsidRPr="00C91D76">
        <w:rPr>
          <w:rFonts w:ascii="Arial" w:hAnsi="Arial" w:cs="Arial"/>
          <w:szCs w:val="24"/>
        </w:rPr>
        <w:t>Written inf</w:t>
      </w:r>
      <w:r>
        <w:rPr>
          <w:rFonts w:ascii="Arial" w:hAnsi="Arial" w:cs="Arial"/>
          <w:szCs w:val="24"/>
        </w:rPr>
        <w:t>ormation on the upcoming vision</w:t>
      </w:r>
      <w:r w:rsidRPr="00C91D76">
        <w:rPr>
          <w:rFonts w:ascii="Arial" w:hAnsi="Arial" w:cs="Arial"/>
          <w:szCs w:val="24"/>
        </w:rPr>
        <w:t xml:space="preserve"> screening should be posted on the school website, in a newsletter, or in a written notice provided to parents/guardians.</w:t>
      </w:r>
      <w:r w:rsidR="001A4C60">
        <w:rPr>
          <w:rFonts w:ascii="Arial" w:hAnsi="Arial" w:cs="Arial"/>
          <w:szCs w:val="24"/>
        </w:rPr>
        <w:t xml:space="preserve"> </w:t>
      </w:r>
      <w:r w:rsidR="00AE230E">
        <w:rPr>
          <w:rFonts w:ascii="Arial" w:hAnsi="Arial" w:cs="Arial"/>
          <w:szCs w:val="24"/>
        </w:rPr>
        <w:t xml:space="preserve">This should inform parents/guardians that a screening is performed when the information is not included on the physical exam form submitted to the school, or the physical examination was completed at school. </w:t>
      </w:r>
      <w:r w:rsidR="001A4C60">
        <w:rPr>
          <w:rFonts w:ascii="Arial" w:hAnsi="Arial" w:cs="Arial"/>
          <w:szCs w:val="24"/>
        </w:rPr>
        <w:t xml:space="preserve">Information should include </w:t>
      </w:r>
      <w:r w:rsidR="00AE230E">
        <w:rPr>
          <w:rFonts w:ascii="Arial" w:hAnsi="Arial" w:cs="Arial"/>
          <w:szCs w:val="24"/>
        </w:rPr>
        <w:t xml:space="preserve">when screenings will be completed along with </w:t>
      </w:r>
      <w:r w:rsidR="001A4C60">
        <w:rPr>
          <w:rFonts w:ascii="Arial" w:hAnsi="Arial" w:cs="Arial"/>
          <w:szCs w:val="24"/>
        </w:rPr>
        <w:t>the types of vision screening that will be involved:</w:t>
      </w:r>
    </w:p>
    <w:bookmarkEnd w:id="22"/>
    <w:p w14:paraId="750D7E65" w14:textId="77777777" w:rsidR="001A4C60" w:rsidRPr="001A4C60" w:rsidRDefault="001A4C60" w:rsidP="000D2DA9">
      <w:pPr>
        <w:pStyle w:val="ListParagraph"/>
        <w:numPr>
          <w:ilvl w:val="0"/>
          <w:numId w:val="23"/>
        </w:numPr>
        <w:spacing w:after="0" w:line="240" w:lineRule="auto"/>
        <w:jc w:val="both"/>
        <w:rPr>
          <w:rFonts w:ascii="Arial" w:hAnsi="Arial" w:cs="Arial"/>
          <w:szCs w:val="24"/>
        </w:rPr>
      </w:pPr>
      <w:r w:rsidRPr="008E712E">
        <w:rPr>
          <w:rFonts w:ascii="Arial" w:hAnsi="Arial" w:cs="Arial"/>
          <w:b/>
          <w:szCs w:val="24"/>
        </w:rPr>
        <w:t>Distance acuity</w:t>
      </w:r>
      <w:r w:rsidRPr="001A4C60">
        <w:rPr>
          <w:rFonts w:ascii="Arial" w:hAnsi="Arial" w:cs="Arial"/>
          <w:szCs w:val="24"/>
        </w:rPr>
        <w:t xml:space="preserve">- Sharpness of clearness of vision looking at objects at a distance </w:t>
      </w:r>
    </w:p>
    <w:p w14:paraId="21B6E5AD" w14:textId="77777777" w:rsidR="001A4C60" w:rsidRPr="008E712E" w:rsidRDefault="001A4C60" w:rsidP="000D2DA9">
      <w:pPr>
        <w:pStyle w:val="ListParagraph"/>
        <w:numPr>
          <w:ilvl w:val="0"/>
          <w:numId w:val="23"/>
        </w:numPr>
        <w:spacing w:after="0" w:line="240" w:lineRule="auto"/>
        <w:jc w:val="both"/>
        <w:rPr>
          <w:rFonts w:ascii="Arial" w:hAnsi="Arial" w:cs="Arial"/>
          <w:szCs w:val="24"/>
        </w:rPr>
      </w:pPr>
      <w:r w:rsidRPr="008E712E">
        <w:rPr>
          <w:rFonts w:ascii="Arial" w:hAnsi="Arial" w:cs="Arial"/>
          <w:b/>
          <w:szCs w:val="24"/>
        </w:rPr>
        <w:t>Near vision</w:t>
      </w:r>
      <w:r w:rsidR="008E712E">
        <w:rPr>
          <w:rFonts w:ascii="Arial" w:hAnsi="Arial" w:cs="Arial"/>
          <w:szCs w:val="24"/>
        </w:rPr>
        <w:t xml:space="preserve">- sharpness of clearness of vision looking at objects close up </w:t>
      </w:r>
    </w:p>
    <w:p w14:paraId="0095D06E" w14:textId="77777777" w:rsidR="001A4C60" w:rsidRPr="008E712E" w:rsidRDefault="001A4C60" w:rsidP="000D2DA9">
      <w:pPr>
        <w:pStyle w:val="ListParagraph"/>
        <w:numPr>
          <w:ilvl w:val="0"/>
          <w:numId w:val="23"/>
        </w:numPr>
        <w:spacing w:after="0" w:line="240" w:lineRule="auto"/>
        <w:jc w:val="both"/>
        <w:rPr>
          <w:rFonts w:ascii="Arial" w:hAnsi="Arial" w:cs="Arial"/>
          <w:szCs w:val="24"/>
        </w:rPr>
      </w:pPr>
      <w:r w:rsidRPr="008E712E">
        <w:rPr>
          <w:rFonts w:ascii="Arial" w:hAnsi="Arial" w:cs="Arial"/>
          <w:b/>
          <w:szCs w:val="24"/>
        </w:rPr>
        <w:t>Color perception</w:t>
      </w:r>
      <w:r w:rsidR="008E712E" w:rsidRPr="008E712E">
        <w:rPr>
          <w:rFonts w:ascii="Arial" w:hAnsi="Arial" w:cs="Arial"/>
          <w:szCs w:val="24"/>
        </w:rPr>
        <w:t xml:space="preserve"> (color vision)- the </w:t>
      </w:r>
      <w:r w:rsidR="008E712E" w:rsidRPr="008E712E">
        <w:rPr>
          <w:rFonts w:ascii="Arial" w:hAnsi="Arial" w:cs="Arial"/>
          <w:lang w:val="en"/>
        </w:rPr>
        <w:t>ability to distinguish colors</w:t>
      </w:r>
    </w:p>
    <w:p w14:paraId="0E69B061" w14:textId="77777777" w:rsidR="008E712E" w:rsidRPr="008E712E" w:rsidRDefault="001A4C60" w:rsidP="000D2DA9">
      <w:pPr>
        <w:pStyle w:val="ListParagraph"/>
        <w:numPr>
          <w:ilvl w:val="0"/>
          <w:numId w:val="23"/>
        </w:numPr>
        <w:spacing w:after="0" w:line="240" w:lineRule="auto"/>
        <w:jc w:val="both"/>
        <w:rPr>
          <w:rFonts w:ascii="Arial" w:eastAsia="Times New Roman" w:hAnsi="Arial" w:cs="Arial"/>
          <w:lang w:val="en"/>
        </w:rPr>
      </w:pPr>
      <w:r w:rsidRPr="008E712E">
        <w:rPr>
          <w:rFonts w:ascii="Arial" w:hAnsi="Arial" w:cs="Arial"/>
          <w:b/>
          <w:szCs w:val="24"/>
        </w:rPr>
        <w:t>Hyperopia</w:t>
      </w:r>
      <w:r w:rsidR="008E712E">
        <w:rPr>
          <w:rFonts w:ascii="Arial" w:hAnsi="Arial" w:cs="Arial"/>
          <w:b/>
          <w:szCs w:val="24"/>
        </w:rPr>
        <w:t xml:space="preserve"> </w:t>
      </w:r>
      <w:r w:rsidR="008E712E" w:rsidRPr="008E712E">
        <w:rPr>
          <w:rFonts w:ascii="Arial" w:hAnsi="Arial" w:cs="Arial"/>
          <w:szCs w:val="24"/>
        </w:rPr>
        <w:t>(optional test)-</w:t>
      </w:r>
      <w:r w:rsidR="008E712E" w:rsidRPr="008E712E">
        <w:rPr>
          <w:lang w:val="en"/>
        </w:rPr>
        <w:t xml:space="preserve"> </w:t>
      </w:r>
      <w:r w:rsidR="008E712E">
        <w:rPr>
          <w:rFonts w:ascii="Arial" w:hAnsi="Arial" w:cs="Arial"/>
          <w:lang w:val="en"/>
        </w:rPr>
        <w:t>abnormal vision</w:t>
      </w:r>
      <w:r w:rsidR="008E712E" w:rsidRPr="008E712E">
        <w:rPr>
          <w:rFonts w:ascii="Arial" w:hAnsi="Arial" w:cs="Arial"/>
          <w:lang w:val="en"/>
        </w:rPr>
        <w:t xml:space="preserve"> in which the </w:t>
      </w:r>
      <w:r w:rsidR="008E712E">
        <w:rPr>
          <w:rFonts w:ascii="Arial" w:hAnsi="Arial" w:cs="Arial"/>
          <w:lang w:val="en"/>
        </w:rPr>
        <w:t xml:space="preserve">rays </w:t>
      </w:r>
      <w:r w:rsidR="008E712E" w:rsidRPr="008E712E">
        <w:rPr>
          <w:rFonts w:ascii="Arial" w:hAnsi="Arial" w:cs="Arial"/>
          <w:lang w:val="en"/>
        </w:rPr>
        <w:t xml:space="preserve">of light are focused behind the retina, so that </w:t>
      </w:r>
      <w:r w:rsidR="008E712E">
        <w:rPr>
          <w:rFonts w:ascii="Arial" w:hAnsi="Arial" w:cs="Arial"/>
          <w:lang w:val="en"/>
        </w:rPr>
        <w:t xml:space="preserve">distant </w:t>
      </w:r>
      <w:r w:rsidR="008E712E" w:rsidRPr="008E712E">
        <w:rPr>
          <w:rFonts w:ascii="Arial" w:hAnsi="Arial" w:cs="Arial"/>
          <w:lang w:val="en"/>
        </w:rPr>
        <w:t>objects are seen more clearly than near ones</w:t>
      </w:r>
    </w:p>
    <w:p w14:paraId="4DEFFE9F" w14:textId="77777777" w:rsidR="003879CB" w:rsidRDefault="003879CB" w:rsidP="00852A1F">
      <w:pPr>
        <w:pStyle w:val="Heading2"/>
        <w:spacing w:before="360" w:after="100" w:afterAutospacing="1"/>
        <w:rPr>
          <w:rFonts w:ascii="Arial" w:hAnsi="Arial" w:cs="Arial"/>
          <w:color w:val="auto"/>
          <w:sz w:val="28"/>
          <w:szCs w:val="28"/>
          <w:u w:val="single"/>
        </w:rPr>
      </w:pPr>
      <w:bookmarkStart w:id="23" w:name="_Toc483490840"/>
      <w:bookmarkStart w:id="24" w:name="_Toc512246067"/>
      <w:r w:rsidRPr="00B350AA">
        <w:rPr>
          <w:rFonts w:ascii="Arial" w:hAnsi="Arial" w:cs="Arial"/>
          <w:color w:val="auto"/>
          <w:sz w:val="28"/>
          <w:szCs w:val="28"/>
          <w:u w:val="single"/>
        </w:rPr>
        <w:t>Equipment and Location</w:t>
      </w:r>
      <w:bookmarkEnd w:id="23"/>
      <w:bookmarkEnd w:id="24"/>
    </w:p>
    <w:p w14:paraId="4CB2D5B0" w14:textId="7D382A2E" w:rsidR="003879CB" w:rsidRDefault="003879CB" w:rsidP="00852A1F">
      <w:pPr>
        <w:spacing w:before="120" w:after="120"/>
        <w:ind w:firstLine="547"/>
        <w:jc w:val="both"/>
        <w:rPr>
          <w:rFonts w:ascii="Arial" w:hAnsi="Arial" w:cs="Arial"/>
          <w:szCs w:val="24"/>
        </w:rPr>
      </w:pPr>
      <w:r w:rsidRPr="00D64DEB">
        <w:rPr>
          <w:rFonts w:ascii="Arial" w:hAnsi="Arial" w:cs="Arial"/>
          <w:szCs w:val="24"/>
        </w:rPr>
        <w:t xml:space="preserve">It is important that the </w:t>
      </w:r>
      <w:r>
        <w:rPr>
          <w:rFonts w:ascii="Arial" w:hAnsi="Arial" w:cs="Arial"/>
          <w:szCs w:val="24"/>
        </w:rPr>
        <w:t xml:space="preserve">vision screening </w:t>
      </w:r>
      <w:r w:rsidRPr="00D64DEB">
        <w:rPr>
          <w:rFonts w:ascii="Arial" w:hAnsi="Arial" w:cs="Arial"/>
          <w:szCs w:val="24"/>
        </w:rPr>
        <w:t xml:space="preserve">equipment is </w:t>
      </w:r>
      <w:r>
        <w:rPr>
          <w:rFonts w:ascii="Arial" w:hAnsi="Arial" w:cs="Arial"/>
          <w:szCs w:val="24"/>
        </w:rPr>
        <w:t>used by tra</w:t>
      </w:r>
      <w:r w:rsidR="00AC6790">
        <w:rPr>
          <w:rFonts w:ascii="Arial" w:hAnsi="Arial" w:cs="Arial"/>
          <w:szCs w:val="24"/>
        </w:rPr>
        <w:t xml:space="preserve">ined health professionals, and </w:t>
      </w:r>
      <w:r>
        <w:rPr>
          <w:rFonts w:ascii="Arial" w:hAnsi="Arial" w:cs="Arial"/>
          <w:szCs w:val="24"/>
        </w:rPr>
        <w:t xml:space="preserve">electronic </w:t>
      </w:r>
      <w:r w:rsidR="001A4C60">
        <w:rPr>
          <w:rFonts w:ascii="Arial" w:hAnsi="Arial" w:cs="Arial"/>
          <w:szCs w:val="24"/>
        </w:rPr>
        <w:t>equipment is</w:t>
      </w:r>
      <w:r>
        <w:rPr>
          <w:rFonts w:ascii="Arial" w:hAnsi="Arial" w:cs="Arial"/>
          <w:szCs w:val="24"/>
        </w:rPr>
        <w:t xml:space="preserve"> </w:t>
      </w:r>
      <w:r w:rsidRPr="00D64DEB">
        <w:rPr>
          <w:rFonts w:ascii="Arial" w:hAnsi="Arial" w:cs="Arial"/>
          <w:szCs w:val="24"/>
        </w:rPr>
        <w:t>calibrated</w:t>
      </w:r>
      <w:r w:rsidR="00AC6790">
        <w:rPr>
          <w:rFonts w:ascii="Arial" w:hAnsi="Arial" w:cs="Arial"/>
          <w:szCs w:val="24"/>
        </w:rPr>
        <w:t xml:space="preserve"> in accordance with manufacturer instructions</w:t>
      </w:r>
      <w:r w:rsidRPr="00D64DEB">
        <w:rPr>
          <w:rFonts w:ascii="Arial" w:hAnsi="Arial" w:cs="Arial"/>
          <w:szCs w:val="24"/>
        </w:rPr>
        <w:t>, functioning properly</w:t>
      </w:r>
      <w:r>
        <w:rPr>
          <w:rFonts w:ascii="Arial" w:hAnsi="Arial" w:cs="Arial"/>
          <w:szCs w:val="24"/>
        </w:rPr>
        <w:t>,</w:t>
      </w:r>
      <w:r w:rsidRPr="00D64DEB">
        <w:rPr>
          <w:rFonts w:ascii="Arial" w:hAnsi="Arial" w:cs="Arial"/>
          <w:szCs w:val="24"/>
        </w:rPr>
        <w:t xml:space="preserve"> and used in an acceptable environment to get accurate results. </w:t>
      </w:r>
    </w:p>
    <w:p w14:paraId="03BCB05C" w14:textId="700DEB5F" w:rsidR="003879CB" w:rsidRDefault="003879CB" w:rsidP="00852A1F">
      <w:pPr>
        <w:spacing w:before="120" w:after="120"/>
        <w:ind w:firstLine="547"/>
        <w:jc w:val="both"/>
        <w:rPr>
          <w:rFonts w:ascii="Arial" w:hAnsi="Arial" w:cs="Arial"/>
          <w:szCs w:val="24"/>
        </w:rPr>
      </w:pPr>
      <w:r>
        <w:rPr>
          <w:rFonts w:ascii="Arial" w:hAnsi="Arial" w:cs="Arial"/>
          <w:szCs w:val="24"/>
        </w:rPr>
        <w:t xml:space="preserve">School health personnel will need to ensure that they have the necessary equipment </w:t>
      </w:r>
      <w:r w:rsidR="000B1865">
        <w:rPr>
          <w:rFonts w:ascii="Arial" w:hAnsi="Arial" w:cs="Arial"/>
          <w:szCs w:val="24"/>
        </w:rPr>
        <w:t>to</w:t>
      </w:r>
      <w:r>
        <w:rPr>
          <w:rFonts w:ascii="Arial" w:hAnsi="Arial" w:cs="Arial"/>
          <w:szCs w:val="24"/>
        </w:rPr>
        <w:t xml:space="preserve"> conduct a vision screening.  Recommended equipment includes but is not limited to:</w:t>
      </w:r>
    </w:p>
    <w:p w14:paraId="6FDF1EA1" w14:textId="12EEE96C" w:rsidR="00DA2C68" w:rsidRDefault="003879CB" w:rsidP="000D2DA9">
      <w:pPr>
        <w:pStyle w:val="ListParagraph"/>
        <w:numPr>
          <w:ilvl w:val="0"/>
          <w:numId w:val="1"/>
        </w:numPr>
        <w:spacing w:after="0" w:line="240" w:lineRule="auto"/>
        <w:jc w:val="both"/>
        <w:rPr>
          <w:rFonts w:ascii="Arial" w:hAnsi="Arial" w:cs="Arial"/>
        </w:rPr>
      </w:pPr>
      <w:r w:rsidRPr="004D3FA6">
        <w:rPr>
          <w:rFonts w:ascii="Arial" w:hAnsi="Arial" w:cs="Arial"/>
          <w:b/>
        </w:rPr>
        <w:t xml:space="preserve">Eye Chart </w:t>
      </w:r>
      <w:r w:rsidR="004C6F07">
        <w:rPr>
          <w:rStyle w:val="FootnoteReference"/>
          <w:rFonts w:ascii="Arial" w:hAnsi="Arial" w:cs="Arial"/>
          <w:b/>
        </w:rPr>
        <w:footnoteReference w:id="2"/>
      </w:r>
      <w:r w:rsidRPr="004D3FA6">
        <w:rPr>
          <w:rFonts w:ascii="Arial" w:hAnsi="Arial" w:cs="Arial"/>
        </w:rPr>
        <w:t xml:space="preserve">– </w:t>
      </w:r>
      <w:r w:rsidR="004D3FA6" w:rsidRPr="004D3FA6">
        <w:rPr>
          <w:rFonts w:ascii="Arial" w:hAnsi="Arial" w:cs="Arial"/>
        </w:rPr>
        <w:t xml:space="preserve">The </w:t>
      </w:r>
      <w:r w:rsidRPr="004D3FA6">
        <w:rPr>
          <w:rFonts w:ascii="Arial" w:hAnsi="Arial" w:cs="Arial"/>
        </w:rPr>
        <w:t>Snellen chart</w:t>
      </w:r>
      <w:r w:rsidR="00C536B8">
        <w:rPr>
          <w:rFonts w:ascii="Arial" w:hAnsi="Arial" w:cs="Arial"/>
        </w:rPr>
        <w:t>s are</w:t>
      </w:r>
      <w:r w:rsidRPr="004D3FA6">
        <w:rPr>
          <w:rFonts w:ascii="Arial" w:hAnsi="Arial" w:cs="Arial"/>
        </w:rPr>
        <w:t xml:space="preserve"> preferred, but other charts may be used depending on the student’s age and level of maturity.</w:t>
      </w:r>
      <w:r w:rsidR="00DA2C68" w:rsidRPr="00DA2C68">
        <w:rPr>
          <w:rFonts w:ascii="Arial" w:hAnsi="Arial" w:cs="Arial"/>
        </w:rPr>
        <w:t xml:space="preserve"> An alternative to the Snellen acuity chart for young students would be the use of the </w:t>
      </w:r>
      <w:proofErr w:type="spellStart"/>
      <w:r w:rsidR="00DA2C68" w:rsidRPr="00DA2C68">
        <w:rPr>
          <w:rFonts w:ascii="Arial" w:hAnsi="Arial" w:cs="Arial"/>
        </w:rPr>
        <w:t>HOTV</w:t>
      </w:r>
      <w:proofErr w:type="spellEnd"/>
      <w:r w:rsidR="00DA2C68" w:rsidRPr="00DA2C68">
        <w:rPr>
          <w:rFonts w:ascii="Arial" w:hAnsi="Arial" w:cs="Arial"/>
        </w:rPr>
        <w:t xml:space="preserve"> chart, the Lea chart, tumbling C’s or E’s, or the Allen picture chart.  (These charts are listed in order of decreasing accuracy, i.e. the Snellen chart should be used instead of the Allen </w:t>
      </w:r>
      <w:r w:rsidR="00DA2C68" w:rsidRPr="00DA2C68">
        <w:rPr>
          <w:rFonts w:ascii="Arial" w:hAnsi="Arial" w:cs="Arial"/>
        </w:rPr>
        <w:lastRenderedPageBreak/>
        <w:t xml:space="preserve">chart if the student is able to recognize </w:t>
      </w:r>
      <w:r w:rsidR="000B1865" w:rsidRPr="00DA2C68">
        <w:rPr>
          <w:rFonts w:ascii="Arial" w:hAnsi="Arial" w:cs="Arial"/>
        </w:rPr>
        <w:t>all</w:t>
      </w:r>
      <w:r w:rsidR="00DA2C68" w:rsidRPr="00DA2C68">
        <w:rPr>
          <w:rFonts w:ascii="Arial" w:hAnsi="Arial" w:cs="Arial"/>
        </w:rPr>
        <w:t xml:space="preserve"> the letters on the Snellen chart.  </w:t>
      </w:r>
      <w:r w:rsidR="00C536B8">
        <w:rPr>
          <w:rFonts w:ascii="Arial" w:hAnsi="Arial" w:cs="Arial"/>
        </w:rPr>
        <w:t>A chart for distance acuity and a chart for near vision acuity is necessary.</w:t>
      </w:r>
    </w:p>
    <w:p w14:paraId="68E9E660" w14:textId="582D5BDC" w:rsidR="009176E0" w:rsidRDefault="003879CB" w:rsidP="000D2DA9">
      <w:pPr>
        <w:pStyle w:val="ListParagraph"/>
        <w:numPr>
          <w:ilvl w:val="0"/>
          <w:numId w:val="1"/>
        </w:numPr>
        <w:spacing w:after="0" w:line="240" w:lineRule="auto"/>
        <w:jc w:val="both"/>
        <w:rPr>
          <w:rFonts w:ascii="Arial" w:hAnsi="Arial" w:cs="Arial"/>
        </w:rPr>
      </w:pPr>
      <w:r w:rsidRPr="009176E0">
        <w:rPr>
          <w:rFonts w:ascii="Arial" w:hAnsi="Arial" w:cs="Arial"/>
          <w:b/>
        </w:rPr>
        <w:t xml:space="preserve">Occluder </w:t>
      </w:r>
      <w:r w:rsidRPr="009176E0">
        <w:rPr>
          <w:rFonts w:ascii="Arial" w:hAnsi="Arial" w:cs="Arial"/>
        </w:rPr>
        <w:t>-</w:t>
      </w:r>
      <w:r w:rsidR="002F4B0F" w:rsidRPr="009176E0">
        <w:rPr>
          <w:rFonts w:ascii="Arial" w:hAnsi="Arial" w:cs="Arial"/>
        </w:rPr>
        <w:t xml:space="preserve"> Disposable</w:t>
      </w:r>
      <w:r w:rsidRPr="009176E0">
        <w:rPr>
          <w:rFonts w:ascii="Arial" w:hAnsi="Arial" w:cs="Arial"/>
        </w:rPr>
        <w:t xml:space="preserve"> occlusive patches (which can be as simple as, a piece of </w:t>
      </w:r>
      <w:r w:rsidR="000B1865" w:rsidRPr="009176E0">
        <w:rPr>
          <w:rFonts w:ascii="Arial" w:hAnsi="Arial" w:cs="Arial"/>
        </w:rPr>
        <w:t>2-inch</w:t>
      </w:r>
      <w:r w:rsidRPr="009176E0">
        <w:rPr>
          <w:rFonts w:ascii="Arial" w:hAnsi="Arial" w:cs="Arial"/>
        </w:rPr>
        <w:t xml:space="preserve"> paper tape- use new piece for each student) </w:t>
      </w:r>
      <w:r w:rsidR="00AA26A4" w:rsidRPr="009176E0">
        <w:rPr>
          <w:rFonts w:ascii="Arial" w:hAnsi="Arial" w:cs="Arial"/>
        </w:rPr>
        <w:t>or occlude</w:t>
      </w:r>
      <w:r w:rsidR="00F306A4" w:rsidRPr="009176E0">
        <w:rPr>
          <w:rFonts w:ascii="Arial" w:hAnsi="Arial" w:cs="Arial"/>
        </w:rPr>
        <w:t>r</w:t>
      </w:r>
      <w:r w:rsidR="00AA26A4" w:rsidRPr="009176E0">
        <w:rPr>
          <w:rFonts w:ascii="Arial" w:hAnsi="Arial" w:cs="Arial"/>
        </w:rPr>
        <w:t xml:space="preserve"> glasses </w:t>
      </w:r>
      <w:r w:rsidRPr="009176E0">
        <w:rPr>
          <w:rFonts w:ascii="Arial" w:hAnsi="Arial" w:cs="Arial"/>
        </w:rPr>
        <w:t>are preferred</w:t>
      </w:r>
      <w:r w:rsidR="00AA26A4" w:rsidRPr="009176E0">
        <w:rPr>
          <w:rFonts w:ascii="Arial" w:hAnsi="Arial" w:cs="Arial"/>
        </w:rPr>
        <w:t>.</w:t>
      </w:r>
      <w:r w:rsidRPr="009176E0">
        <w:rPr>
          <w:rFonts w:ascii="Arial" w:hAnsi="Arial" w:cs="Arial"/>
        </w:rPr>
        <w:t xml:space="preserve"> </w:t>
      </w:r>
      <w:r w:rsidR="00AA26A4" w:rsidRPr="009176E0">
        <w:rPr>
          <w:rFonts w:ascii="Arial" w:hAnsi="Arial" w:cs="Arial"/>
        </w:rPr>
        <w:t>S</w:t>
      </w:r>
      <w:r w:rsidR="002F4B0F" w:rsidRPr="009176E0">
        <w:rPr>
          <w:rFonts w:ascii="Arial" w:hAnsi="Arial" w:cs="Arial"/>
        </w:rPr>
        <w:t>poons</w:t>
      </w:r>
      <w:r w:rsidR="00AA26A4" w:rsidRPr="009176E0">
        <w:rPr>
          <w:rFonts w:ascii="Arial" w:hAnsi="Arial" w:cs="Arial"/>
        </w:rPr>
        <w:t xml:space="preserve">, paddles, tissue paper, hands, or cups are not good </w:t>
      </w:r>
      <w:proofErr w:type="spellStart"/>
      <w:r w:rsidR="00AA26A4" w:rsidRPr="009176E0">
        <w:rPr>
          <w:rFonts w:ascii="Arial" w:hAnsi="Arial" w:cs="Arial"/>
        </w:rPr>
        <w:t>occluders</w:t>
      </w:r>
      <w:proofErr w:type="spellEnd"/>
      <w:r w:rsidR="00AA26A4" w:rsidRPr="009176E0">
        <w:rPr>
          <w:rFonts w:ascii="Arial" w:hAnsi="Arial" w:cs="Arial"/>
        </w:rPr>
        <w:t>.</w:t>
      </w:r>
      <w:r w:rsidR="002F4B0F" w:rsidRPr="009176E0">
        <w:rPr>
          <w:rFonts w:ascii="Arial" w:hAnsi="Arial" w:cs="Arial"/>
        </w:rPr>
        <w:t xml:space="preserve"> </w:t>
      </w:r>
    </w:p>
    <w:p w14:paraId="7037F20C" w14:textId="77777777" w:rsidR="00CE1B58" w:rsidRPr="009176E0" w:rsidRDefault="00CE1B58" w:rsidP="000D2DA9">
      <w:pPr>
        <w:pStyle w:val="ListParagraph"/>
        <w:numPr>
          <w:ilvl w:val="0"/>
          <w:numId w:val="1"/>
        </w:numPr>
        <w:spacing w:after="0" w:line="240" w:lineRule="auto"/>
        <w:jc w:val="both"/>
        <w:rPr>
          <w:rFonts w:ascii="Arial" w:hAnsi="Arial" w:cs="Arial"/>
        </w:rPr>
      </w:pPr>
      <w:r>
        <w:rPr>
          <w:rFonts w:ascii="Arial" w:hAnsi="Arial" w:cs="Arial"/>
          <w:b/>
        </w:rPr>
        <w:t>Disinfecting wipes</w:t>
      </w:r>
      <w:r w:rsidRPr="00CE1B58">
        <w:rPr>
          <w:rFonts w:ascii="Arial" w:hAnsi="Arial" w:cs="Arial"/>
        </w:rPr>
        <w:t>-</w:t>
      </w:r>
      <w:r>
        <w:rPr>
          <w:rFonts w:ascii="Arial" w:hAnsi="Arial" w:cs="Arial"/>
        </w:rPr>
        <w:t xml:space="preserve"> to clean occlude between students if using a reusable type. </w:t>
      </w:r>
    </w:p>
    <w:p w14:paraId="2D4DBC42" w14:textId="77777777" w:rsidR="003879CB" w:rsidRPr="009176E0" w:rsidRDefault="003879CB" w:rsidP="000D2DA9">
      <w:pPr>
        <w:pStyle w:val="ListParagraph"/>
        <w:numPr>
          <w:ilvl w:val="0"/>
          <w:numId w:val="1"/>
        </w:numPr>
        <w:spacing w:after="0" w:line="240" w:lineRule="auto"/>
        <w:jc w:val="both"/>
        <w:rPr>
          <w:rFonts w:ascii="Arial" w:hAnsi="Arial" w:cs="Arial"/>
        </w:rPr>
      </w:pPr>
      <w:r w:rsidRPr="009176E0">
        <w:rPr>
          <w:rFonts w:ascii="Arial" w:hAnsi="Arial" w:cs="Arial"/>
          <w:b/>
        </w:rPr>
        <w:t>Pointer</w:t>
      </w:r>
      <w:r w:rsidRPr="009176E0">
        <w:rPr>
          <w:rFonts w:ascii="Arial" w:hAnsi="Arial" w:cs="Arial"/>
        </w:rPr>
        <w:t xml:space="preserve"> – the examiner’s finger, a stick, or a laser pointer may be used to attract the student’s attention to the letter or symbol on the eye chart.</w:t>
      </w:r>
    </w:p>
    <w:p w14:paraId="1A3BFA3C" w14:textId="77777777" w:rsidR="003879CB" w:rsidRPr="004924C5" w:rsidRDefault="003879CB" w:rsidP="000D2DA9">
      <w:pPr>
        <w:pStyle w:val="ListParagraph"/>
        <w:numPr>
          <w:ilvl w:val="0"/>
          <w:numId w:val="1"/>
        </w:numPr>
        <w:spacing w:after="0" w:line="240" w:lineRule="auto"/>
        <w:jc w:val="both"/>
        <w:rPr>
          <w:rFonts w:ascii="Arial" w:hAnsi="Arial" w:cs="Arial"/>
          <w:color w:val="FF0000"/>
          <w:u w:val="single"/>
        </w:rPr>
      </w:pPr>
      <w:r w:rsidRPr="003879CB">
        <w:rPr>
          <w:rFonts w:ascii="Arial" w:hAnsi="Arial" w:cs="Arial"/>
          <w:b/>
        </w:rPr>
        <w:t>Pseudoisochromatic plates</w:t>
      </w:r>
      <w:r w:rsidR="00F306A4">
        <w:rPr>
          <w:rFonts w:ascii="Arial" w:hAnsi="Arial" w:cs="Arial"/>
          <w:b/>
        </w:rPr>
        <w:t xml:space="preserve"> or other similar color perception test</w:t>
      </w:r>
      <w:r w:rsidRPr="003879CB">
        <w:rPr>
          <w:rFonts w:ascii="Arial" w:hAnsi="Arial" w:cs="Arial"/>
        </w:rPr>
        <w:t xml:space="preserve"> -used to check color </w:t>
      </w:r>
      <w:r w:rsidR="00F306A4" w:rsidRPr="003879CB">
        <w:rPr>
          <w:rFonts w:ascii="Arial" w:hAnsi="Arial" w:cs="Arial"/>
        </w:rPr>
        <w:t>vision</w:t>
      </w:r>
      <w:r w:rsidR="00F306A4">
        <w:rPr>
          <w:rFonts w:ascii="Arial" w:hAnsi="Arial" w:cs="Arial"/>
        </w:rPr>
        <w:t>. Please note- the colors printed on paper will fade with time.  Plates on paper will need to be replaced approximately every seven years.</w:t>
      </w:r>
    </w:p>
    <w:p w14:paraId="09FB8380" w14:textId="77777777" w:rsidR="004924C5" w:rsidRPr="004924C5" w:rsidRDefault="004924C5" w:rsidP="000D2DA9">
      <w:pPr>
        <w:pStyle w:val="ListParagraph"/>
        <w:numPr>
          <w:ilvl w:val="0"/>
          <w:numId w:val="1"/>
        </w:numPr>
        <w:spacing w:after="0" w:line="240" w:lineRule="auto"/>
        <w:jc w:val="both"/>
        <w:rPr>
          <w:rFonts w:ascii="Arial" w:hAnsi="Arial" w:cs="Arial"/>
          <w:u w:val="single"/>
        </w:rPr>
      </w:pPr>
      <w:r>
        <w:rPr>
          <w:rFonts w:ascii="Arial" w:hAnsi="Arial" w:cs="Arial"/>
          <w:b/>
        </w:rPr>
        <w:t>Paint brush or cotton swabs</w:t>
      </w:r>
      <w:r w:rsidRPr="009176E0">
        <w:rPr>
          <w:rFonts w:ascii="Arial" w:hAnsi="Arial" w:cs="Arial"/>
        </w:rPr>
        <w:t xml:space="preserve">- </w:t>
      </w:r>
      <w:r w:rsidRPr="004924C5">
        <w:rPr>
          <w:rFonts w:ascii="Arial" w:hAnsi="Arial" w:cs="Arial"/>
        </w:rPr>
        <w:t>used by younger children for color perception screening.</w:t>
      </w:r>
    </w:p>
    <w:p w14:paraId="10F085B7" w14:textId="77777777" w:rsidR="003879CB" w:rsidRDefault="003879CB" w:rsidP="000D2DA9">
      <w:pPr>
        <w:pStyle w:val="ListParagraph"/>
        <w:numPr>
          <w:ilvl w:val="0"/>
          <w:numId w:val="1"/>
        </w:numPr>
        <w:spacing w:after="0" w:line="240" w:lineRule="auto"/>
        <w:jc w:val="both"/>
        <w:rPr>
          <w:rFonts w:ascii="Arial" w:hAnsi="Arial" w:cs="Arial"/>
        </w:rPr>
      </w:pPr>
      <w:r w:rsidRPr="003879CB">
        <w:rPr>
          <w:rFonts w:ascii="Arial" w:hAnsi="Arial" w:cs="Arial"/>
          <w:b/>
        </w:rPr>
        <w:t>Glasses with + 2.25 diopter lens</w:t>
      </w:r>
      <w:r w:rsidR="009176E0">
        <w:rPr>
          <w:rFonts w:ascii="Arial" w:hAnsi="Arial" w:cs="Arial"/>
          <w:b/>
        </w:rPr>
        <w:t xml:space="preserve"> and 1.75 diopter lens</w:t>
      </w:r>
      <w:r w:rsidRPr="003879CB">
        <w:rPr>
          <w:rFonts w:ascii="Arial" w:hAnsi="Arial" w:cs="Arial"/>
        </w:rPr>
        <w:t>- used for hyperopia screening.</w:t>
      </w:r>
    </w:p>
    <w:p w14:paraId="281E2B08" w14:textId="1136DC34" w:rsidR="003879CB" w:rsidRDefault="004D3FA6" w:rsidP="00852A1F">
      <w:pPr>
        <w:spacing w:after="0" w:line="240" w:lineRule="auto"/>
        <w:jc w:val="both"/>
        <w:rPr>
          <w:rFonts w:ascii="Arial" w:hAnsi="Arial" w:cs="Arial"/>
          <w:szCs w:val="24"/>
        </w:rPr>
      </w:pPr>
      <w:r>
        <w:rPr>
          <w:rFonts w:ascii="Arial" w:hAnsi="Arial" w:cs="Arial"/>
        </w:rPr>
        <w:t xml:space="preserve"> </w:t>
      </w:r>
    </w:p>
    <w:p w14:paraId="28658D67" w14:textId="77777777" w:rsidR="003879CB" w:rsidRPr="002F4B0F" w:rsidRDefault="002F4B0F" w:rsidP="00852A1F">
      <w:pPr>
        <w:tabs>
          <w:tab w:val="num" w:pos="0"/>
        </w:tabs>
        <w:spacing w:before="120" w:after="120"/>
        <w:ind w:firstLine="547"/>
        <w:jc w:val="both"/>
        <w:rPr>
          <w:rFonts w:ascii="Arial" w:hAnsi="Arial" w:cs="Arial"/>
        </w:rPr>
      </w:pPr>
      <w:r>
        <w:rPr>
          <w:rFonts w:ascii="Arial" w:hAnsi="Arial" w:cs="Arial"/>
        </w:rPr>
        <w:t>A</w:t>
      </w:r>
      <w:r w:rsidR="003879CB" w:rsidRPr="002F4B0F">
        <w:rPr>
          <w:rFonts w:ascii="Arial" w:hAnsi="Arial" w:cs="Arial"/>
        </w:rPr>
        <w:t xml:space="preserve">ttention should be given to the room selection in which to screen.  It is important to consider </w:t>
      </w:r>
      <w:r w:rsidRPr="002F4B0F">
        <w:rPr>
          <w:rFonts w:ascii="Arial" w:hAnsi="Arial" w:cs="Arial"/>
        </w:rPr>
        <w:t>lighting;</w:t>
      </w:r>
      <w:r w:rsidR="003879CB" w:rsidRPr="002F4B0F">
        <w:rPr>
          <w:rFonts w:ascii="Arial" w:hAnsi="Arial" w:cs="Arial"/>
        </w:rPr>
        <w:t xml:space="preserve"> bright sunlight should be filtered and behind the student. Since students are easily distracted, it is advisable to select a room or area that is quiet and free from interruptions.  The room needs to include appropriate space to set up screening components.  If possible, a waiting area should be included for those students awaiting screening. Ideally, the site selected should not have multiple uses so as not to distract the student during screening at any time before completion. This is not always possible in a school health office and cooperation of the building administration in supporting the health office staff during screening procedures is essential to a smooth process.</w:t>
      </w:r>
    </w:p>
    <w:p w14:paraId="068FE320" w14:textId="4B91372B" w:rsidR="002F4B0F" w:rsidRPr="002F4B0F" w:rsidRDefault="003879CB" w:rsidP="00852A1F">
      <w:pPr>
        <w:tabs>
          <w:tab w:val="num"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00" w:afterAutospacing="1"/>
        <w:jc w:val="both"/>
        <w:rPr>
          <w:rFonts w:ascii="Arial" w:hAnsi="Arial" w:cs="Arial"/>
          <w:sz w:val="28"/>
          <w:szCs w:val="28"/>
          <w:u w:val="single"/>
        </w:rPr>
      </w:pPr>
      <w:r w:rsidRPr="002F4B0F">
        <w:rPr>
          <w:rFonts w:ascii="Arial" w:hAnsi="Arial" w:cs="Arial"/>
        </w:rPr>
        <w:t xml:space="preserve"> </w:t>
      </w:r>
      <w:r w:rsidR="00B943E7">
        <w:rPr>
          <w:rFonts w:ascii="Arial" w:hAnsi="Arial" w:cs="Arial"/>
          <w:sz w:val="28"/>
          <w:szCs w:val="28"/>
          <w:u w:val="single"/>
        </w:rPr>
        <w:t>Setting Up the Screening A</w:t>
      </w:r>
      <w:r w:rsidR="002F4B0F" w:rsidRPr="002F4B0F">
        <w:rPr>
          <w:rFonts w:ascii="Arial" w:hAnsi="Arial" w:cs="Arial"/>
          <w:sz w:val="28"/>
          <w:szCs w:val="28"/>
          <w:u w:val="single"/>
        </w:rPr>
        <w:t>rea</w:t>
      </w:r>
    </w:p>
    <w:p w14:paraId="465AA630" w14:textId="2670A17C" w:rsidR="002F4B0F" w:rsidRPr="002F4B0F" w:rsidRDefault="002F4B0F" w:rsidP="000D2DA9">
      <w:pPr>
        <w:pStyle w:val="ListParagraph"/>
        <w:numPr>
          <w:ilvl w:val="0"/>
          <w:numId w:val="2"/>
        </w:numPr>
        <w:tabs>
          <w:tab w:val="num" w:pos="720"/>
        </w:tabs>
        <w:spacing w:after="0" w:line="240" w:lineRule="auto"/>
        <w:jc w:val="both"/>
        <w:rPr>
          <w:rFonts w:ascii="Arial" w:hAnsi="Arial" w:cs="Arial"/>
        </w:rPr>
      </w:pPr>
      <w:r w:rsidRPr="002F4B0F">
        <w:rPr>
          <w:rFonts w:ascii="Arial" w:hAnsi="Arial" w:cs="Arial"/>
        </w:rPr>
        <w:t xml:space="preserve">For measuring distance acuity, place a 20-foot eye chart (preferably Snellen) on light-colored, uncluttered wall with 20/40 line of chart at the eye level of the student to be screened. Ensure normal lighting on the </w:t>
      </w:r>
      <w:r w:rsidR="00736551" w:rsidRPr="002F4B0F">
        <w:rPr>
          <w:rFonts w:ascii="Arial" w:hAnsi="Arial" w:cs="Arial"/>
        </w:rPr>
        <w:t>chart and</w:t>
      </w:r>
      <w:r w:rsidRPr="002F4B0F">
        <w:rPr>
          <w:rFonts w:ascii="Arial" w:hAnsi="Arial" w:cs="Arial"/>
        </w:rPr>
        <w:t xml:space="preserve"> avoid undue glare.</w:t>
      </w:r>
    </w:p>
    <w:p w14:paraId="6FB2FF57" w14:textId="49EFD927" w:rsidR="002F4B0F" w:rsidRPr="002F4B0F" w:rsidRDefault="002F4B0F" w:rsidP="000D2DA9">
      <w:pPr>
        <w:pStyle w:val="ListParagraph"/>
        <w:numPr>
          <w:ilvl w:val="0"/>
          <w:numId w:val="2"/>
        </w:numPr>
        <w:tabs>
          <w:tab w:val="left" w:pos="720"/>
        </w:tabs>
        <w:spacing w:after="0" w:line="240" w:lineRule="auto"/>
        <w:jc w:val="both"/>
        <w:rPr>
          <w:rFonts w:ascii="Arial" w:hAnsi="Arial" w:cs="Arial"/>
        </w:rPr>
      </w:pPr>
      <w:r w:rsidRPr="002F4B0F">
        <w:rPr>
          <w:rFonts w:ascii="Arial" w:hAnsi="Arial" w:cs="Arial"/>
        </w:rPr>
        <w:t xml:space="preserve">Measure 20 feet from the chart to where the student will sit or </w:t>
      </w:r>
      <w:r w:rsidR="00736551" w:rsidRPr="002F4B0F">
        <w:rPr>
          <w:rFonts w:ascii="Arial" w:hAnsi="Arial" w:cs="Arial"/>
        </w:rPr>
        <w:t>stand and</w:t>
      </w:r>
      <w:r w:rsidRPr="002F4B0F">
        <w:rPr>
          <w:rFonts w:ascii="Arial" w:hAnsi="Arial" w:cs="Arial"/>
        </w:rPr>
        <w:t xml:space="preserve"> place a piece of </w:t>
      </w:r>
      <w:r w:rsidR="00AC6790" w:rsidRPr="002F4B0F">
        <w:rPr>
          <w:rFonts w:ascii="Arial" w:hAnsi="Arial" w:cs="Arial"/>
        </w:rPr>
        <w:t>tape</w:t>
      </w:r>
      <w:r w:rsidR="00AC6790">
        <w:rPr>
          <w:rFonts w:ascii="Arial" w:hAnsi="Arial" w:cs="Arial"/>
        </w:rPr>
        <w:t xml:space="preserve"> (</w:t>
      </w:r>
      <w:r w:rsidR="00F306A4">
        <w:rPr>
          <w:rFonts w:ascii="Arial" w:hAnsi="Arial" w:cs="Arial"/>
        </w:rPr>
        <w:t>or</w:t>
      </w:r>
      <w:r>
        <w:rPr>
          <w:rFonts w:ascii="Arial" w:hAnsi="Arial" w:cs="Arial"/>
        </w:rPr>
        <w:t xml:space="preserve"> </w:t>
      </w:r>
      <w:proofErr w:type="gramStart"/>
      <w:r>
        <w:rPr>
          <w:rFonts w:ascii="Arial" w:hAnsi="Arial" w:cs="Arial"/>
        </w:rPr>
        <w:t>other</w:t>
      </w:r>
      <w:proofErr w:type="gramEnd"/>
      <w:r>
        <w:rPr>
          <w:rFonts w:ascii="Arial" w:hAnsi="Arial" w:cs="Arial"/>
        </w:rPr>
        <w:t xml:space="preserve"> marker) </w:t>
      </w:r>
      <w:r w:rsidRPr="002F4B0F">
        <w:rPr>
          <w:rFonts w:ascii="Arial" w:hAnsi="Arial" w:cs="Arial"/>
        </w:rPr>
        <w:t>on floor to mark the student’s place. Maintain an unobstructed floor space between the tape and the eye chart. If a 10-foot eye chart is used, measure 10 feet from the chart to where the student will sit or stand and mark with tape.</w:t>
      </w:r>
    </w:p>
    <w:p w14:paraId="4279FC44" w14:textId="014B40DF" w:rsidR="000D2DA9" w:rsidRPr="00852A1F" w:rsidRDefault="002F4B0F" w:rsidP="00E60B5C">
      <w:pPr>
        <w:pStyle w:val="ListParagraph"/>
        <w:numPr>
          <w:ilvl w:val="0"/>
          <w:numId w:val="2"/>
        </w:numPr>
        <w:tabs>
          <w:tab w:val="num" w:pos="720"/>
        </w:tabs>
        <w:spacing w:after="160" w:line="259" w:lineRule="auto"/>
        <w:jc w:val="both"/>
        <w:rPr>
          <w:rFonts w:ascii="Arial" w:hAnsi="Arial" w:cs="Arial"/>
        </w:rPr>
      </w:pPr>
      <w:r w:rsidRPr="00852A1F">
        <w:rPr>
          <w:rFonts w:ascii="Arial" w:hAnsi="Arial" w:cs="Arial"/>
        </w:rPr>
        <w:t>Arrange table and chairs for screening and recording.  Keep out of line of the distance acuity eye chart and 10 or 20 feet floor mark.</w:t>
      </w:r>
      <w:r w:rsidR="000D2DA9" w:rsidRPr="00852A1F">
        <w:rPr>
          <w:rFonts w:ascii="Arial" w:hAnsi="Arial" w:cs="Arial"/>
        </w:rPr>
        <w:br w:type="page"/>
      </w:r>
    </w:p>
    <w:p w14:paraId="2AA7E8A1" w14:textId="7C7E19E5" w:rsidR="002F4B0F" w:rsidRPr="00D64DEB" w:rsidRDefault="002F4B0F" w:rsidP="00BD0981">
      <w:pPr>
        <w:pStyle w:val="Heading1"/>
        <w:spacing w:before="0" w:after="480"/>
        <w:rPr>
          <w:rFonts w:ascii="Arial" w:hAnsi="Arial" w:cs="Arial"/>
          <w:b/>
          <w:color w:val="auto"/>
          <w:sz w:val="36"/>
          <w:szCs w:val="36"/>
        </w:rPr>
      </w:pPr>
      <w:bookmarkStart w:id="25" w:name="_Toc483490841"/>
      <w:bookmarkStart w:id="26" w:name="_Toc512246068"/>
      <w:r w:rsidRPr="00D64DEB">
        <w:rPr>
          <w:rFonts w:ascii="Arial" w:hAnsi="Arial" w:cs="Arial"/>
          <w:b/>
          <w:color w:val="auto"/>
          <w:sz w:val="36"/>
          <w:szCs w:val="36"/>
        </w:rPr>
        <w:lastRenderedPageBreak/>
        <w:t>Conducting the Screening</w:t>
      </w:r>
      <w:bookmarkEnd w:id="25"/>
      <w:bookmarkEnd w:id="26"/>
    </w:p>
    <w:p w14:paraId="41E84A28" w14:textId="77777777" w:rsidR="002F4B0F" w:rsidRDefault="002F4B0F" w:rsidP="00852A1F">
      <w:pPr>
        <w:pStyle w:val="BodyText"/>
        <w:spacing w:before="120" w:after="120"/>
        <w:ind w:left="0" w:firstLine="634"/>
        <w:jc w:val="both"/>
        <w:rPr>
          <w:rFonts w:ascii="Arial" w:hAnsi="Arial" w:cs="Arial"/>
          <w:spacing w:val="-1"/>
        </w:rPr>
      </w:pPr>
      <w:r>
        <w:rPr>
          <w:rFonts w:ascii="Arial" w:hAnsi="Arial" w:cs="Arial"/>
          <w:spacing w:val="-1"/>
        </w:rPr>
        <w:t>Students should be scree</w:t>
      </w:r>
      <w:r w:rsidR="00AC6790">
        <w:rPr>
          <w:rFonts w:ascii="Arial" w:hAnsi="Arial" w:cs="Arial"/>
          <w:spacing w:val="-1"/>
        </w:rPr>
        <w:t>ned individually and separately for both privacy reasons-</w:t>
      </w:r>
      <w:r>
        <w:rPr>
          <w:rFonts w:ascii="Arial" w:hAnsi="Arial" w:cs="Arial"/>
          <w:spacing w:val="-1"/>
        </w:rPr>
        <w:t xml:space="preserve"> </w:t>
      </w:r>
      <w:r w:rsidR="00AC6790">
        <w:rPr>
          <w:rFonts w:ascii="Arial" w:hAnsi="Arial" w:cs="Arial"/>
          <w:spacing w:val="-1"/>
        </w:rPr>
        <w:t xml:space="preserve">FERPA does not permit other students to be aware of the results of another students screening, and to ensure the student is not distracted. </w:t>
      </w:r>
      <w:r>
        <w:rPr>
          <w:rFonts w:ascii="Arial" w:hAnsi="Arial" w:cs="Arial"/>
          <w:spacing w:val="-1"/>
        </w:rPr>
        <w:t xml:space="preserve">Any students waiting to be screened should be at a separate location to avoid any additional noise or distractions for the student who is being screened. </w:t>
      </w:r>
      <w:r w:rsidR="00AC6790">
        <w:rPr>
          <w:rFonts w:ascii="Arial" w:hAnsi="Arial" w:cs="Arial"/>
          <w:spacing w:val="-1"/>
        </w:rPr>
        <w:t xml:space="preserve"> </w:t>
      </w:r>
    </w:p>
    <w:p w14:paraId="31131FAB" w14:textId="77777777" w:rsidR="00070C80" w:rsidRDefault="00070C80" w:rsidP="007C53DD">
      <w:pPr>
        <w:tabs>
          <w:tab w:val="left" w:pos="720"/>
        </w:tabs>
        <w:spacing w:before="120" w:after="120" w:line="240" w:lineRule="auto"/>
        <w:ind w:firstLine="634"/>
        <w:jc w:val="both"/>
        <w:rPr>
          <w:rFonts w:ascii="Arial" w:hAnsi="Arial" w:cs="Arial"/>
        </w:rPr>
      </w:pPr>
      <w:r w:rsidRPr="002523F1">
        <w:rPr>
          <w:rFonts w:ascii="Arial" w:hAnsi="Arial" w:cs="Arial"/>
        </w:rPr>
        <w:t>If student wears glasses or contact lenses, screen with glasses or contact lenses in place; or</w:t>
      </w:r>
      <w:r>
        <w:rPr>
          <w:rFonts w:ascii="Arial" w:hAnsi="Arial" w:cs="Arial"/>
        </w:rPr>
        <w:t xml:space="preserve"> i</w:t>
      </w:r>
      <w:r w:rsidRPr="002523F1">
        <w:rPr>
          <w:rFonts w:ascii="Arial" w:hAnsi="Arial" w:cs="Arial"/>
        </w:rPr>
        <w:t>f student has glasses or contact lenses and is not wearing them, screening should be scheduled for another day with glasses or contact lenses</w:t>
      </w:r>
      <w:r>
        <w:rPr>
          <w:rFonts w:ascii="Arial" w:hAnsi="Arial" w:cs="Arial"/>
        </w:rPr>
        <w:t>.</w:t>
      </w:r>
      <w:r w:rsidRPr="002523F1">
        <w:rPr>
          <w:rFonts w:ascii="Arial" w:hAnsi="Arial" w:cs="Arial"/>
        </w:rPr>
        <w:t xml:space="preserve"> It is </w:t>
      </w:r>
      <w:r w:rsidRPr="00F306A4">
        <w:rPr>
          <w:rFonts w:ascii="Arial" w:hAnsi="Arial" w:cs="Arial"/>
          <w:b/>
          <w:i/>
        </w:rPr>
        <w:t>optional</w:t>
      </w:r>
      <w:r w:rsidRPr="002523F1">
        <w:rPr>
          <w:rFonts w:ascii="Arial" w:hAnsi="Arial" w:cs="Arial"/>
        </w:rPr>
        <w:t xml:space="preserve"> to test vision both with and without lenses.</w:t>
      </w:r>
    </w:p>
    <w:p w14:paraId="727E5844" w14:textId="77777777" w:rsidR="007C590E" w:rsidRPr="00F7465A" w:rsidRDefault="007C590E" w:rsidP="00852A1F">
      <w:pPr>
        <w:pStyle w:val="Heading2"/>
        <w:spacing w:before="360" w:after="100" w:afterAutospacing="1"/>
        <w:rPr>
          <w:rFonts w:ascii="Arial" w:hAnsi="Arial" w:cs="Arial"/>
          <w:color w:val="auto"/>
          <w:sz w:val="28"/>
          <w:szCs w:val="28"/>
          <w:u w:val="single"/>
        </w:rPr>
      </w:pPr>
      <w:bookmarkStart w:id="27" w:name="_Toc483490842"/>
      <w:bookmarkStart w:id="28" w:name="_Toc512246069"/>
      <w:r w:rsidRPr="00F7465A">
        <w:rPr>
          <w:rFonts w:ascii="Arial" w:hAnsi="Arial" w:cs="Arial"/>
          <w:color w:val="auto"/>
          <w:sz w:val="28"/>
          <w:szCs w:val="28"/>
          <w:u w:val="single"/>
        </w:rPr>
        <w:t>Prescreening Steps</w:t>
      </w:r>
      <w:bookmarkEnd w:id="27"/>
      <w:bookmarkEnd w:id="28"/>
    </w:p>
    <w:p w14:paraId="33AE4EA8" w14:textId="7B88CF28" w:rsidR="00DA2C68" w:rsidRDefault="00DA2C68" w:rsidP="0085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634"/>
        <w:jc w:val="both"/>
        <w:rPr>
          <w:rFonts w:ascii="Arial" w:hAnsi="Arial" w:cs="Arial"/>
        </w:rPr>
      </w:pPr>
      <w:r w:rsidRPr="00DA2C68">
        <w:rPr>
          <w:rFonts w:ascii="Arial" w:hAnsi="Arial" w:cs="Arial"/>
        </w:rPr>
        <w:t>I</w:t>
      </w:r>
      <w:r w:rsidR="007C590E" w:rsidRPr="00DA2C68">
        <w:rPr>
          <w:rFonts w:ascii="Arial" w:hAnsi="Arial" w:cs="Arial"/>
        </w:rPr>
        <w:t xml:space="preserve">nstructions to students should be simple and clear. Students should be told they may not be able to see everything.  Students should understand that they must tell you when they cannot see the letters or symbols.  The word "test" implies the "need to pass,” Using the term "vision screening" may help to prevent students from attempting to guess when they are unable to see the letters or symbols. </w:t>
      </w:r>
    </w:p>
    <w:p w14:paraId="410C4C16" w14:textId="77777777" w:rsidR="007C590E" w:rsidRPr="002523F1" w:rsidRDefault="007C590E" w:rsidP="00852A1F">
      <w:pPr>
        <w:spacing w:before="120" w:after="120" w:line="240" w:lineRule="auto"/>
        <w:ind w:firstLine="634"/>
        <w:jc w:val="both"/>
        <w:rPr>
          <w:rFonts w:ascii="Garamond" w:hAnsi="Garamond"/>
        </w:rPr>
      </w:pPr>
      <w:r w:rsidRPr="002523F1">
        <w:rPr>
          <w:rFonts w:ascii="Arial" w:hAnsi="Arial" w:cs="Arial"/>
        </w:rPr>
        <w:t>The examiner should use the most reliable chart that the student is capable of consistently recognizing.) Sensitivity to individual student needs along with use of appropriate screening procedures, orientation, familiar personnel, and establishing rapport with the student will assist in the success of screening activities</w:t>
      </w:r>
      <w:r w:rsidRPr="002523F1">
        <w:rPr>
          <w:rFonts w:ascii="Garamond" w:hAnsi="Garamond"/>
        </w:rPr>
        <w:t>.</w:t>
      </w:r>
      <w:r w:rsidR="002523F1" w:rsidRPr="002523F1">
        <w:rPr>
          <w:rFonts w:ascii="Garamond" w:hAnsi="Garamond"/>
        </w:rPr>
        <w:t xml:space="preserve"> </w:t>
      </w:r>
      <w:r w:rsidR="002523F1" w:rsidRPr="002523F1">
        <w:rPr>
          <w:rFonts w:ascii="Arial" w:hAnsi="Arial" w:cs="Arial"/>
        </w:rPr>
        <w:t xml:space="preserve">Check to be sure the student understands how to respond to the figures on the displayed chart. </w:t>
      </w:r>
      <w:r w:rsidR="00CE1B58">
        <w:rPr>
          <w:rFonts w:ascii="Arial" w:hAnsi="Arial" w:cs="Arial"/>
        </w:rPr>
        <w:t>Check to see if the student</w:t>
      </w:r>
      <w:r w:rsidR="002523F1" w:rsidRPr="002523F1">
        <w:rPr>
          <w:rFonts w:ascii="Arial" w:hAnsi="Arial" w:cs="Arial"/>
        </w:rPr>
        <w:t xml:space="preserve"> can describe the letters or symbols</w:t>
      </w:r>
      <w:r w:rsidR="00CE1B58">
        <w:rPr>
          <w:rFonts w:ascii="Arial" w:hAnsi="Arial" w:cs="Arial"/>
        </w:rPr>
        <w:t xml:space="preserve"> before the screening</w:t>
      </w:r>
      <w:r w:rsidR="002523F1" w:rsidRPr="002523F1">
        <w:rPr>
          <w:rFonts w:ascii="Arial" w:hAnsi="Arial" w:cs="Arial"/>
        </w:rPr>
        <w:t xml:space="preserve">. </w:t>
      </w:r>
      <w:r w:rsidR="00CE1B58">
        <w:rPr>
          <w:rFonts w:ascii="Arial" w:hAnsi="Arial" w:cs="Arial"/>
        </w:rPr>
        <w:t>It may be helpful in some cases to t</w:t>
      </w:r>
      <w:r w:rsidR="002523F1" w:rsidRPr="002523F1">
        <w:rPr>
          <w:rFonts w:ascii="Arial" w:hAnsi="Arial" w:cs="Arial"/>
        </w:rPr>
        <w:t>ake student up close to chart for orientation</w:t>
      </w:r>
      <w:r w:rsidR="00CE1B58">
        <w:rPr>
          <w:rFonts w:ascii="Arial" w:hAnsi="Arial" w:cs="Arial"/>
        </w:rPr>
        <w:t xml:space="preserve"> before the screening to see if they understand what they are being asked to identify</w:t>
      </w:r>
      <w:r w:rsidR="002523F1" w:rsidRPr="002523F1">
        <w:rPr>
          <w:rFonts w:ascii="Arial" w:hAnsi="Arial" w:cs="Arial"/>
        </w:rPr>
        <w:t xml:space="preserve">.  </w:t>
      </w:r>
    </w:p>
    <w:p w14:paraId="5B6D671A" w14:textId="77777777" w:rsidR="00070C80" w:rsidRDefault="00070C80" w:rsidP="00852A1F">
      <w:pPr>
        <w:pStyle w:val="Heading2"/>
        <w:spacing w:before="360" w:after="100" w:afterAutospacing="1"/>
        <w:rPr>
          <w:rFonts w:ascii="Arial" w:hAnsi="Arial" w:cs="Arial"/>
          <w:color w:val="auto"/>
          <w:sz w:val="28"/>
          <w:szCs w:val="28"/>
          <w:u w:val="single"/>
        </w:rPr>
      </w:pPr>
      <w:bookmarkStart w:id="29" w:name="_Toc512246070"/>
      <w:r w:rsidRPr="00070C80">
        <w:rPr>
          <w:rFonts w:ascii="Arial" w:hAnsi="Arial" w:cs="Arial"/>
          <w:color w:val="auto"/>
          <w:sz w:val="28"/>
          <w:szCs w:val="28"/>
          <w:u w:val="single"/>
        </w:rPr>
        <w:t>Distance Acuity Screening Procedure</w:t>
      </w:r>
      <w:bookmarkEnd w:id="29"/>
    </w:p>
    <w:p w14:paraId="5330276C" w14:textId="72EC2554" w:rsidR="002523F1" w:rsidRDefault="002523F1" w:rsidP="00852A1F">
      <w:pPr>
        <w:pStyle w:val="ListParagraph"/>
        <w:numPr>
          <w:ilvl w:val="0"/>
          <w:numId w:val="7"/>
        </w:numPr>
        <w:tabs>
          <w:tab w:val="clear" w:pos="2430"/>
        </w:tabs>
        <w:spacing w:before="120" w:after="120" w:line="240" w:lineRule="auto"/>
        <w:ind w:left="720" w:hanging="360"/>
        <w:jc w:val="both"/>
        <w:rPr>
          <w:rFonts w:ascii="Arial" w:hAnsi="Arial" w:cs="Arial"/>
        </w:rPr>
      </w:pPr>
      <w:r w:rsidRPr="00070C80">
        <w:rPr>
          <w:rFonts w:ascii="Arial" w:hAnsi="Arial" w:cs="Arial"/>
        </w:rPr>
        <w:t>Test right (R) eye first; then left (L) eye. Cover student’s left eye with occluder without pressing tightly.  Be sure that the student cannot see around the occluder.  Advise the student not to squint, tilt head, or close occluded eye.</w:t>
      </w:r>
    </w:p>
    <w:p w14:paraId="3E6B41F5" w14:textId="77777777" w:rsidR="00AA26A4" w:rsidRPr="00070C80" w:rsidRDefault="00AA26A4" w:rsidP="00852A1F">
      <w:pPr>
        <w:pStyle w:val="ListParagraph"/>
        <w:numPr>
          <w:ilvl w:val="0"/>
          <w:numId w:val="7"/>
        </w:numPr>
        <w:tabs>
          <w:tab w:val="clear" w:pos="2430"/>
        </w:tabs>
        <w:spacing w:before="120" w:after="120" w:line="240" w:lineRule="auto"/>
        <w:ind w:left="720" w:hanging="360"/>
        <w:jc w:val="both"/>
        <w:rPr>
          <w:rFonts w:ascii="Arial" w:hAnsi="Arial" w:cs="Arial"/>
        </w:rPr>
      </w:pPr>
      <w:r w:rsidRPr="00070C80">
        <w:rPr>
          <w:rFonts w:ascii="Arial" w:hAnsi="Arial" w:cs="Arial"/>
        </w:rPr>
        <w:t>Have the student read the letters or symbols on the chart from top to bottom moving across the line from left to right.  Use pointer to point from below to each letter student is to read.  The examiner should not block out or cover the other letters or symbols on the same line.</w:t>
      </w:r>
    </w:p>
    <w:p w14:paraId="075A0DCD" w14:textId="77777777" w:rsidR="00AA26A4" w:rsidRPr="00070C80" w:rsidRDefault="00AA26A4" w:rsidP="000D2DA9">
      <w:pPr>
        <w:pStyle w:val="ListParagraph"/>
        <w:numPr>
          <w:ilvl w:val="0"/>
          <w:numId w:val="7"/>
        </w:numPr>
        <w:tabs>
          <w:tab w:val="clear" w:pos="2430"/>
          <w:tab w:val="num" w:pos="720"/>
        </w:tabs>
        <w:spacing w:after="0" w:line="240" w:lineRule="auto"/>
        <w:ind w:left="720" w:hanging="360"/>
        <w:jc w:val="both"/>
        <w:rPr>
          <w:rFonts w:ascii="Arial" w:hAnsi="Arial" w:cs="Arial"/>
        </w:rPr>
      </w:pPr>
      <w:r w:rsidRPr="00070C80">
        <w:rPr>
          <w:rFonts w:ascii="Arial" w:hAnsi="Arial" w:cs="Arial"/>
        </w:rPr>
        <w:t>If the</w:t>
      </w:r>
      <w:r w:rsidR="002523F1" w:rsidRPr="00070C80">
        <w:rPr>
          <w:rFonts w:ascii="Arial" w:hAnsi="Arial" w:cs="Arial"/>
        </w:rPr>
        <w:t xml:space="preserve"> student</w:t>
      </w:r>
      <w:r w:rsidRPr="00070C80">
        <w:rPr>
          <w:rFonts w:ascii="Arial" w:hAnsi="Arial" w:cs="Arial"/>
        </w:rPr>
        <w:t xml:space="preserve"> </w:t>
      </w:r>
      <w:r w:rsidR="002523F1" w:rsidRPr="00070C80">
        <w:rPr>
          <w:rFonts w:ascii="Arial" w:hAnsi="Arial" w:cs="Arial"/>
        </w:rPr>
        <w:t xml:space="preserve">reads the </w:t>
      </w:r>
      <w:r w:rsidRPr="00070C80">
        <w:rPr>
          <w:rFonts w:ascii="Arial" w:hAnsi="Arial" w:cs="Arial"/>
        </w:rPr>
        <w:t xml:space="preserve">first line correctly, proceed to the next smaller line.  Continue presenting each smaller line of letters through the 20/20 line as long as the student can identify one more than half </w:t>
      </w:r>
      <w:r w:rsidR="002523F1" w:rsidRPr="00070C80">
        <w:rPr>
          <w:rFonts w:ascii="Arial" w:hAnsi="Arial" w:cs="Arial"/>
        </w:rPr>
        <w:t xml:space="preserve">of </w:t>
      </w:r>
      <w:r w:rsidRPr="00070C80">
        <w:rPr>
          <w:rFonts w:ascii="Arial" w:hAnsi="Arial" w:cs="Arial"/>
        </w:rPr>
        <w:t>the</w:t>
      </w:r>
      <w:r w:rsidR="002523F1" w:rsidRPr="00070C80">
        <w:rPr>
          <w:rFonts w:ascii="Arial" w:hAnsi="Arial" w:cs="Arial"/>
        </w:rPr>
        <w:t xml:space="preserve"> letter/symbols on that</w:t>
      </w:r>
      <w:r w:rsidRPr="00070C80">
        <w:rPr>
          <w:rFonts w:ascii="Arial" w:hAnsi="Arial" w:cs="Arial"/>
        </w:rPr>
        <w:t xml:space="preserve"> line.  To pass a line, the student must be able to correctly identify one more than half the letters on the line.</w:t>
      </w:r>
    </w:p>
    <w:p w14:paraId="24D01F68" w14:textId="77777777" w:rsidR="00AA26A4" w:rsidRDefault="00AA26A4" w:rsidP="000D2DA9">
      <w:pPr>
        <w:tabs>
          <w:tab w:val="num" w:pos="720"/>
        </w:tabs>
        <w:spacing w:after="0"/>
        <w:ind w:left="720" w:hanging="360"/>
        <w:jc w:val="both"/>
        <w:rPr>
          <w:rFonts w:ascii="Garamond" w:hAnsi="Garamond"/>
        </w:rPr>
      </w:pPr>
    </w:p>
    <w:p w14:paraId="5F519985" w14:textId="77777777" w:rsidR="00C536B8" w:rsidRPr="00C536B8" w:rsidRDefault="00AA26A4" w:rsidP="000D2DA9">
      <w:pPr>
        <w:pStyle w:val="ListParagraph"/>
        <w:numPr>
          <w:ilvl w:val="0"/>
          <w:numId w:val="7"/>
        </w:numPr>
        <w:tabs>
          <w:tab w:val="clear" w:pos="2430"/>
          <w:tab w:val="num" w:pos="720"/>
        </w:tabs>
        <w:spacing w:after="0" w:line="240" w:lineRule="auto"/>
        <w:ind w:left="720" w:hanging="360"/>
        <w:jc w:val="both"/>
        <w:rPr>
          <w:rFonts w:ascii="Arial" w:hAnsi="Arial" w:cs="Arial"/>
        </w:rPr>
      </w:pPr>
      <w:r w:rsidRPr="00C536B8">
        <w:rPr>
          <w:rFonts w:ascii="Arial" w:hAnsi="Arial" w:cs="Arial"/>
        </w:rPr>
        <w:lastRenderedPageBreak/>
        <w:t xml:space="preserve">If the student fails to read a line, repeat the line in the reverse order.  If the line is failed twice, identify the visual acuity as the next higher line read correctly. </w:t>
      </w:r>
      <w:r w:rsidR="00C536B8" w:rsidRPr="00C536B8">
        <w:rPr>
          <w:rFonts w:ascii="Arial" w:hAnsi="Arial" w:cs="Arial"/>
        </w:rPr>
        <w:t>Visual acuity is recorded in the form of a fraction. The figure above the line represents the distance from the chart; the figure below the line indicates the smallest line read successfully</w:t>
      </w:r>
      <w:r w:rsidR="00C536B8">
        <w:rPr>
          <w:rFonts w:ascii="Arial" w:hAnsi="Arial" w:cs="Arial"/>
        </w:rPr>
        <w:t>.</w:t>
      </w:r>
    </w:p>
    <w:p w14:paraId="587B5AC2" w14:textId="68663F0E" w:rsidR="00AA26A4" w:rsidRPr="00852A1F" w:rsidRDefault="00C536B8" w:rsidP="000D2DA9">
      <w:pPr>
        <w:tabs>
          <w:tab w:val="num" w:pos="720"/>
        </w:tabs>
        <w:spacing w:after="0" w:line="240" w:lineRule="auto"/>
        <w:ind w:left="720" w:hanging="360"/>
        <w:jc w:val="both"/>
        <w:rPr>
          <w:rFonts w:ascii="Arial" w:hAnsi="Arial" w:cs="Arial"/>
          <w:i/>
        </w:rPr>
      </w:pPr>
      <w:r>
        <w:rPr>
          <w:rFonts w:ascii="Arial" w:hAnsi="Arial" w:cs="Arial"/>
        </w:rPr>
        <w:tab/>
      </w:r>
      <w:r w:rsidRPr="00852A1F">
        <w:rPr>
          <w:rFonts w:ascii="Arial" w:hAnsi="Arial" w:cs="Arial"/>
          <w:b/>
          <w:i/>
        </w:rPr>
        <w:t>For example:</w:t>
      </w:r>
      <w:r w:rsidR="00AA26A4" w:rsidRPr="00852A1F">
        <w:rPr>
          <w:rFonts w:ascii="Arial" w:hAnsi="Arial" w:cs="Arial"/>
          <w:i/>
        </w:rPr>
        <w:t xml:space="preserve"> if the student fails on the </w:t>
      </w:r>
      <w:r w:rsidR="000B1865" w:rsidRPr="00852A1F">
        <w:rPr>
          <w:rFonts w:ascii="Arial" w:hAnsi="Arial" w:cs="Arial"/>
          <w:i/>
        </w:rPr>
        <w:t>20/30-foot</w:t>
      </w:r>
      <w:r w:rsidR="00AA26A4" w:rsidRPr="00852A1F">
        <w:rPr>
          <w:rFonts w:ascii="Arial" w:hAnsi="Arial" w:cs="Arial"/>
          <w:i/>
        </w:rPr>
        <w:t xml:space="preserve"> line, record the visual acuity as 20/40 noting the eye tested: </w:t>
      </w:r>
      <w:r w:rsidR="00AA26A4" w:rsidRPr="00852A1F">
        <w:rPr>
          <w:rFonts w:ascii="Arial" w:hAnsi="Arial" w:cs="Arial"/>
          <w:b/>
          <w:i/>
        </w:rPr>
        <w:t>R</w:t>
      </w:r>
      <w:r w:rsidR="00AA26A4" w:rsidRPr="00852A1F">
        <w:rPr>
          <w:rFonts w:ascii="Arial" w:hAnsi="Arial" w:cs="Arial"/>
          <w:i/>
        </w:rPr>
        <w:t xml:space="preserve"> (or O.D.) indicates the right eye, and </w:t>
      </w:r>
      <w:r w:rsidR="00AA26A4" w:rsidRPr="00852A1F">
        <w:rPr>
          <w:rFonts w:ascii="Arial" w:hAnsi="Arial" w:cs="Arial"/>
          <w:b/>
          <w:i/>
        </w:rPr>
        <w:t xml:space="preserve">L </w:t>
      </w:r>
      <w:r w:rsidR="00AA26A4" w:rsidRPr="00852A1F">
        <w:rPr>
          <w:rFonts w:ascii="Arial" w:hAnsi="Arial" w:cs="Arial"/>
          <w:i/>
        </w:rPr>
        <w:t>(or O.S.) indicates the left eye.</w:t>
      </w:r>
    </w:p>
    <w:p w14:paraId="6281FCC7" w14:textId="0FB8DC58" w:rsidR="00AA26A4" w:rsidRPr="00070C80" w:rsidRDefault="00AA26A4" w:rsidP="000D2DA9">
      <w:pPr>
        <w:pStyle w:val="ListParagraph"/>
        <w:numPr>
          <w:ilvl w:val="0"/>
          <w:numId w:val="7"/>
        </w:numPr>
        <w:tabs>
          <w:tab w:val="clear" w:pos="2430"/>
          <w:tab w:val="num" w:pos="720"/>
        </w:tabs>
        <w:spacing w:after="0" w:line="240" w:lineRule="auto"/>
        <w:ind w:left="720" w:hanging="360"/>
        <w:jc w:val="both"/>
        <w:rPr>
          <w:rFonts w:ascii="Arial" w:hAnsi="Arial" w:cs="Arial"/>
        </w:rPr>
      </w:pPr>
      <w:r w:rsidRPr="00070C80">
        <w:rPr>
          <w:rFonts w:ascii="Arial" w:hAnsi="Arial" w:cs="Arial"/>
        </w:rPr>
        <w:t xml:space="preserve">Repeat </w:t>
      </w:r>
      <w:r w:rsidR="00070C80" w:rsidRPr="00070C80">
        <w:rPr>
          <w:rFonts w:ascii="Arial" w:hAnsi="Arial" w:cs="Arial"/>
        </w:rPr>
        <w:t>steps</w:t>
      </w:r>
      <w:r w:rsidRPr="00070C80">
        <w:rPr>
          <w:rFonts w:ascii="Arial" w:hAnsi="Arial" w:cs="Arial"/>
        </w:rPr>
        <w:t xml:space="preserve"> </w:t>
      </w:r>
      <w:r w:rsidR="00070C80">
        <w:rPr>
          <w:rFonts w:ascii="Arial" w:hAnsi="Arial" w:cs="Arial"/>
        </w:rPr>
        <w:t>one</w:t>
      </w:r>
      <w:r w:rsidRPr="00070C80">
        <w:rPr>
          <w:rFonts w:ascii="Arial" w:hAnsi="Arial" w:cs="Arial"/>
        </w:rPr>
        <w:t xml:space="preserve"> through </w:t>
      </w:r>
      <w:r w:rsidR="00070C80">
        <w:rPr>
          <w:rFonts w:ascii="Arial" w:hAnsi="Arial" w:cs="Arial"/>
        </w:rPr>
        <w:t>three</w:t>
      </w:r>
      <w:r w:rsidRPr="00070C80">
        <w:rPr>
          <w:rFonts w:ascii="Arial" w:hAnsi="Arial" w:cs="Arial"/>
        </w:rPr>
        <w:t xml:space="preserve"> with the right eye </w:t>
      </w:r>
      <w:r w:rsidR="00736551" w:rsidRPr="00070C80">
        <w:rPr>
          <w:rFonts w:ascii="Arial" w:hAnsi="Arial" w:cs="Arial"/>
        </w:rPr>
        <w:t>occluded and</w:t>
      </w:r>
      <w:r w:rsidRPr="00070C80">
        <w:rPr>
          <w:rFonts w:ascii="Arial" w:hAnsi="Arial" w:cs="Arial"/>
        </w:rPr>
        <w:t xml:space="preserve"> record the results for th</w:t>
      </w:r>
      <w:r w:rsidR="00070C80" w:rsidRPr="00070C80">
        <w:rPr>
          <w:rFonts w:ascii="Arial" w:hAnsi="Arial" w:cs="Arial"/>
        </w:rPr>
        <w:t xml:space="preserve">e left eye as instructed in step </w:t>
      </w:r>
      <w:r w:rsidR="00070C80">
        <w:rPr>
          <w:rFonts w:ascii="Arial" w:hAnsi="Arial" w:cs="Arial"/>
        </w:rPr>
        <w:t>four</w:t>
      </w:r>
      <w:r w:rsidR="00070C80" w:rsidRPr="00070C80">
        <w:rPr>
          <w:rFonts w:ascii="Arial" w:hAnsi="Arial" w:cs="Arial"/>
        </w:rPr>
        <w:t>.</w:t>
      </w:r>
    </w:p>
    <w:p w14:paraId="246B888C" w14:textId="77777777" w:rsidR="00AA26A4" w:rsidRPr="000D2DA9" w:rsidRDefault="00AA26A4" w:rsidP="00852A1F">
      <w:pPr>
        <w:spacing w:before="240" w:after="100" w:afterAutospacing="1" w:line="240" w:lineRule="auto"/>
        <w:ind w:left="360"/>
        <w:jc w:val="both"/>
        <w:rPr>
          <w:rFonts w:ascii="Arial" w:hAnsi="Arial" w:cs="Arial"/>
          <w:b/>
        </w:rPr>
      </w:pPr>
      <w:r w:rsidRPr="000D2DA9">
        <w:rPr>
          <w:rFonts w:ascii="Arial" w:hAnsi="Arial" w:cs="Arial"/>
          <w:b/>
          <w:i/>
        </w:rPr>
        <w:t>Failure criteria</w:t>
      </w:r>
      <w:r w:rsidRPr="000D2DA9">
        <w:rPr>
          <w:rFonts w:ascii="Arial" w:hAnsi="Arial" w:cs="Arial"/>
          <w:b/>
        </w:rPr>
        <w:t xml:space="preserve">: </w:t>
      </w:r>
    </w:p>
    <w:p w14:paraId="6EBF9C35" w14:textId="77777777" w:rsidR="00070C80" w:rsidRDefault="00AA26A4" w:rsidP="008741FB">
      <w:pPr>
        <w:numPr>
          <w:ilvl w:val="0"/>
          <w:numId w:val="6"/>
        </w:numPr>
        <w:tabs>
          <w:tab w:val="clear" w:pos="2520"/>
        </w:tabs>
        <w:spacing w:after="0" w:line="240" w:lineRule="auto"/>
        <w:ind w:left="1080"/>
        <w:jc w:val="both"/>
        <w:rPr>
          <w:rFonts w:ascii="Arial" w:hAnsi="Arial" w:cs="Arial"/>
        </w:rPr>
      </w:pPr>
      <w:r w:rsidRPr="00070C80">
        <w:rPr>
          <w:rFonts w:ascii="Arial" w:hAnsi="Arial" w:cs="Arial"/>
        </w:rPr>
        <w:t>Inability to read 20/3</w:t>
      </w:r>
      <w:r w:rsidR="00746D29" w:rsidRPr="00070C80">
        <w:rPr>
          <w:rFonts w:ascii="Arial" w:hAnsi="Arial" w:cs="Arial"/>
        </w:rPr>
        <w:t>0 for ages 6-18</w:t>
      </w:r>
      <w:r w:rsidR="00070C80">
        <w:rPr>
          <w:rFonts w:ascii="Arial" w:hAnsi="Arial" w:cs="Arial"/>
        </w:rPr>
        <w:t>;</w:t>
      </w:r>
      <w:r w:rsidRPr="00070C80">
        <w:rPr>
          <w:rFonts w:ascii="Arial" w:hAnsi="Arial" w:cs="Arial"/>
        </w:rPr>
        <w:t xml:space="preserve"> </w:t>
      </w:r>
    </w:p>
    <w:p w14:paraId="47D88C26" w14:textId="77777777" w:rsidR="00070C80" w:rsidRDefault="00AA26A4" w:rsidP="008741FB">
      <w:pPr>
        <w:numPr>
          <w:ilvl w:val="0"/>
          <w:numId w:val="6"/>
        </w:numPr>
        <w:tabs>
          <w:tab w:val="clear" w:pos="2520"/>
        </w:tabs>
        <w:spacing w:after="0" w:line="240" w:lineRule="auto"/>
        <w:ind w:left="1080"/>
        <w:jc w:val="both"/>
        <w:rPr>
          <w:rFonts w:ascii="Arial" w:hAnsi="Arial" w:cs="Arial"/>
        </w:rPr>
      </w:pPr>
      <w:r w:rsidRPr="00070C80">
        <w:rPr>
          <w:rFonts w:ascii="Arial" w:hAnsi="Arial" w:cs="Arial"/>
        </w:rPr>
        <w:t xml:space="preserve">20/40 for </w:t>
      </w:r>
      <w:r w:rsidR="00746D29" w:rsidRPr="00070C80">
        <w:rPr>
          <w:rFonts w:ascii="Arial" w:hAnsi="Arial" w:cs="Arial"/>
        </w:rPr>
        <w:t xml:space="preserve">ages </w:t>
      </w:r>
      <w:r w:rsidRPr="00070C80">
        <w:rPr>
          <w:rFonts w:ascii="Arial" w:hAnsi="Arial" w:cs="Arial"/>
        </w:rPr>
        <w:t>4</w:t>
      </w:r>
      <w:r w:rsidR="00746D29" w:rsidRPr="00070C80">
        <w:rPr>
          <w:rFonts w:ascii="Arial" w:hAnsi="Arial" w:cs="Arial"/>
        </w:rPr>
        <w:t xml:space="preserve"> &amp; 5</w:t>
      </w:r>
      <w:r w:rsidR="00070C80">
        <w:rPr>
          <w:rFonts w:ascii="Arial" w:hAnsi="Arial" w:cs="Arial"/>
        </w:rPr>
        <w:t>;</w:t>
      </w:r>
      <w:r w:rsidRPr="00070C80">
        <w:rPr>
          <w:rFonts w:ascii="Arial" w:hAnsi="Arial" w:cs="Arial"/>
        </w:rPr>
        <w:t xml:space="preserve"> </w:t>
      </w:r>
    </w:p>
    <w:p w14:paraId="5985610C" w14:textId="77777777" w:rsidR="00AA26A4" w:rsidRPr="00070C80" w:rsidRDefault="00AA26A4" w:rsidP="008741FB">
      <w:pPr>
        <w:numPr>
          <w:ilvl w:val="0"/>
          <w:numId w:val="6"/>
        </w:numPr>
        <w:tabs>
          <w:tab w:val="clear" w:pos="2520"/>
        </w:tabs>
        <w:spacing w:after="0" w:line="240" w:lineRule="auto"/>
        <w:ind w:left="1080"/>
        <w:jc w:val="both"/>
        <w:rPr>
          <w:rFonts w:ascii="Arial" w:hAnsi="Arial" w:cs="Arial"/>
        </w:rPr>
      </w:pPr>
      <w:r w:rsidRPr="00070C80">
        <w:rPr>
          <w:rFonts w:ascii="Arial" w:hAnsi="Arial" w:cs="Arial"/>
        </w:rPr>
        <w:t xml:space="preserve">and 20/50 for </w:t>
      </w:r>
      <w:r w:rsidR="00746D29" w:rsidRPr="00070C80">
        <w:rPr>
          <w:rFonts w:ascii="Arial" w:hAnsi="Arial" w:cs="Arial"/>
        </w:rPr>
        <w:t xml:space="preserve">age </w:t>
      </w:r>
      <w:r w:rsidRPr="00070C80">
        <w:rPr>
          <w:rFonts w:ascii="Arial" w:hAnsi="Arial" w:cs="Arial"/>
        </w:rPr>
        <w:t>3</w:t>
      </w:r>
      <w:r w:rsidR="00070C80">
        <w:rPr>
          <w:rFonts w:ascii="Arial" w:hAnsi="Arial" w:cs="Arial"/>
        </w:rPr>
        <w:t>; or</w:t>
      </w:r>
      <w:r w:rsidRPr="00070C80">
        <w:rPr>
          <w:rFonts w:ascii="Arial" w:hAnsi="Arial" w:cs="Arial"/>
        </w:rPr>
        <w:t xml:space="preserve"> </w:t>
      </w:r>
    </w:p>
    <w:p w14:paraId="6CE901FE" w14:textId="77777777" w:rsidR="00AA26A4" w:rsidRPr="00070C80" w:rsidRDefault="00AA26A4" w:rsidP="008741FB">
      <w:pPr>
        <w:numPr>
          <w:ilvl w:val="0"/>
          <w:numId w:val="6"/>
        </w:numPr>
        <w:tabs>
          <w:tab w:val="clear" w:pos="2520"/>
        </w:tabs>
        <w:spacing w:after="0" w:line="240" w:lineRule="auto"/>
        <w:ind w:left="1080"/>
        <w:jc w:val="both"/>
        <w:rPr>
          <w:rFonts w:ascii="Arial" w:hAnsi="Arial" w:cs="Arial"/>
        </w:rPr>
      </w:pPr>
      <w:r w:rsidRPr="00070C80">
        <w:rPr>
          <w:rFonts w:ascii="Arial" w:hAnsi="Arial" w:cs="Arial"/>
        </w:rPr>
        <w:t>A two-line or greater difference between the two eyes (e.g., right eye 20/20, left eye 20/40.)</w:t>
      </w:r>
    </w:p>
    <w:p w14:paraId="5584980E" w14:textId="41929008" w:rsidR="00AA26A4" w:rsidRDefault="00AA26A4" w:rsidP="0085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ind w:firstLine="547"/>
        <w:jc w:val="both"/>
        <w:rPr>
          <w:rFonts w:ascii="Arial" w:hAnsi="Arial" w:cs="Arial"/>
        </w:rPr>
      </w:pPr>
      <w:r w:rsidRPr="00070C80">
        <w:rPr>
          <w:rFonts w:ascii="Arial" w:hAnsi="Arial" w:cs="Arial"/>
        </w:rPr>
        <w:t xml:space="preserve">If the student fails the screening, </w:t>
      </w:r>
      <w:r w:rsidR="00070C80">
        <w:rPr>
          <w:rFonts w:ascii="Arial" w:hAnsi="Arial" w:cs="Arial"/>
        </w:rPr>
        <w:t>he/she should</w:t>
      </w:r>
      <w:r w:rsidRPr="00070C80">
        <w:rPr>
          <w:rFonts w:ascii="Arial" w:hAnsi="Arial" w:cs="Arial"/>
        </w:rPr>
        <w:t xml:space="preserve"> r</w:t>
      </w:r>
      <w:r w:rsidR="00070C80">
        <w:rPr>
          <w:rFonts w:ascii="Arial" w:hAnsi="Arial" w:cs="Arial"/>
        </w:rPr>
        <w:t>e-</w:t>
      </w:r>
      <w:proofErr w:type="gramStart"/>
      <w:r w:rsidR="00070C80">
        <w:rPr>
          <w:rFonts w:ascii="Arial" w:hAnsi="Arial" w:cs="Arial"/>
        </w:rPr>
        <w:t>screened</w:t>
      </w:r>
      <w:proofErr w:type="gramEnd"/>
      <w:r w:rsidRPr="00070C80">
        <w:rPr>
          <w:rFonts w:ascii="Arial" w:hAnsi="Arial" w:cs="Arial"/>
        </w:rPr>
        <w:t xml:space="preserve"> another day. If the student initially failed using a mechanical vision tester, the re-screening should be done with a conventional eye chart</w:t>
      </w:r>
      <w:r w:rsidR="00746D29" w:rsidRPr="00070C80">
        <w:rPr>
          <w:rFonts w:ascii="Arial" w:hAnsi="Arial" w:cs="Arial"/>
        </w:rPr>
        <w:t xml:space="preserve"> if age appropriate</w:t>
      </w:r>
      <w:r w:rsidR="00070C80">
        <w:rPr>
          <w:rFonts w:ascii="Arial" w:hAnsi="Arial" w:cs="Arial"/>
        </w:rPr>
        <w:t xml:space="preserve"> on the same day if possible</w:t>
      </w:r>
      <w:r w:rsidRPr="00070C80">
        <w:rPr>
          <w:rFonts w:ascii="Arial" w:hAnsi="Arial" w:cs="Arial"/>
        </w:rPr>
        <w:t xml:space="preserve">. </w:t>
      </w:r>
    </w:p>
    <w:p w14:paraId="183F7EE3" w14:textId="77777777" w:rsidR="004001C7" w:rsidRDefault="004001C7" w:rsidP="00852A1F">
      <w:pPr>
        <w:pStyle w:val="Heading2"/>
        <w:spacing w:before="360" w:after="100" w:afterAutospacing="1"/>
        <w:rPr>
          <w:rFonts w:ascii="Arial" w:hAnsi="Arial" w:cs="Arial"/>
          <w:color w:val="auto"/>
          <w:sz w:val="28"/>
          <w:szCs w:val="28"/>
          <w:u w:val="single"/>
        </w:rPr>
      </w:pPr>
      <w:bookmarkStart w:id="30" w:name="_Toc512246071"/>
      <w:r>
        <w:rPr>
          <w:rFonts w:ascii="Arial" w:hAnsi="Arial" w:cs="Arial"/>
          <w:color w:val="auto"/>
          <w:sz w:val="28"/>
          <w:szCs w:val="28"/>
          <w:u w:val="single"/>
        </w:rPr>
        <w:t>Hyperopia</w:t>
      </w:r>
      <w:r w:rsidRPr="00070C80">
        <w:rPr>
          <w:rFonts w:ascii="Arial" w:hAnsi="Arial" w:cs="Arial"/>
          <w:color w:val="auto"/>
          <w:sz w:val="28"/>
          <w:szCs w:val="28"/>
          <w:u w:val="single"/>
        </w:rPr>
        <w:t xml:space="preserve"> Screening Procedure</w:t>
      </w:r>
      <w:r>
        <w:rPr>
          <w:rFonts w:ascii="Arial" w:hAnsi="Arial" w:cs="Arial"/>
          <w:color w:val="auto"/>
          <w:sz w:val="28"/>
          <w:szCs w:val="28"/>
          <w:u w:val="single"/>
        </w:rPr>
        <w:t xml:space="preserve"> (Optional)</w:t>
      </w:r>
      <w:bookmarkEnd w:id="30"/>
    </w:p>
    <w:p w14:paraId="559AFF13" w14:textId="77777777" w:rsidR="00CE1B58" w:rsidRPr="009176E0" w:rsidRDefault="00CE1B58" w:rsidP="007C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47"/>
        <w:jc w:val="both"/>
      </w:pPr>
      <w:r>
        <w:rPr>
          <w:rFonts w:ascii="Arial" w:hAnsi="Arial" w:cs="Arial"/>
        </w:rPr>
        <w:t xml:space="preserve">In students aged 3 to approximately 8 years old </w:t>
      </w:r>
      <w:r w:rsidRPr="009176E0">
        <w:rPr>
          <w:rFonts w:ascii="Arial" w:hAnsi="Arial" w:cs="Arial"/>
        </w:rPr>
        <w:t>the normal amount of farsightedness is</w:t>
      </w:r>
      <w:r>
        <w:rPr>
          <w:rFonts w:ascii="Arial" w:hAnsi="Arial" w:cs="Arial"/>
        </w:rPr>
        <w:t xml:space="preserve"> higher than an older student</w:t>
      </w:r>
      <w:r w:rsidRPr="009176E0">
        <w:rPr>
          <w:rFonts w:ascii="Arial" w:hAnsi="Arial" w:cs="Arial"/>
        </w:rPr>
        <w:t>. As the student grows, farsightedness decreases (the eye becomes longer with growth) and most of the older students will easily pass the test.</w:t>
      </w:r>
      <w:r>
        <w:rPr>
          <w:rFonts w:ascii="Arial" w:hAnsi="Arial" w:cs="Arial"/>
        </w:rPr>
        <w:t xml:space="preserve"> A </w:t>
      </w:r>
      <w:r w:rsidRPr="009176E0">
        <w:rPr>
          <w:rFonts w:ascii="Arial" w:hAnsi="Arial" w:cs="Arial"/>
        </w:rPr>
        <w:t xml:space="preserve">2.25 </w:t>
      </w:r>
      <w:r>
        <w:rPr>
          <w:rFonts w:ascii="Arial" w:hAnsi="Arial" w:cs="Arial"/>
        </w:rPr>
        <w:t xml:space="preserve">convex </w:t>
      </w:r>
      <w:r w:rsidRPr="009176E0">
        <w:rPr>
          <w:rFonts w:ascii="Arial" w:hAnsi="Arial" w:cs="Arial"/>
        </w:rPr>
        <w:t xml:space="preserve">lens power is appropriate </w:t>
      </w:r>
      <w:r>
        <w:rPr>
          <w:rFonts w:ascii="Arial" w:hAnsi="Arial" w:cs="Arial"/>
        </w:rPr>
        <w:t>to test</w:t>
      </w:r>
      <w:r w:rsidRPr="009176E0">
        <w:rPr>
          <w:rFonts w:ascii="Arial" w:hAnsi="Arial" w:cs="Arial"/>
        </w:rPr>
        <w:t xml:space="preserve"> ages 5 through 8 years; a</w:t>
      </w:r>
      <w:r>
        <w:rPr>
          <w:rFonts w:ascii="Arial" w:hAnsi="Arial" w:cs="Arial"/>
        </w:rPr>
        <w:t>nd a</w:t>
      </w:r>
      <w:r w:rsidRPr="009176E0">
        <w:rPr>
          <w:rFonts w:ascii="Arial" w:hAnsi="Arial" w:cs="Arial"/>
        </w:rPr>
        <w:t xml:space="preserve"> 1.75</w:t>
      </w:r>
      <w:r>
        <w:rPr>
          <w:rFonts w:ascii="Arial" w:hAnsi="Arial" w:cs="Arial"/>
        </w:rPr>
        <w:t xml:space="preserve"> convex</w:t>
      </w:r>
      <w:r w:rsidRPr="009176E0">
        <w:rPr>
          <w:rFonts w:ascii="Arial" w:hAnsi="Arial" w:cs="Arial"/>
        </w:rPr>
        <w:t xml:space="preserve"> lens should be used </w:t>
      </w:r>
      <w:r>
        <w:rPr>
          <w:rFonts w:ascii="Arial" w:hAnsi="Arial" w:cs="Arial"/>
        </w:rPr>
        <w:t>to test</w:t>
      </w:r>
      <w:r w:rsidRPr="009176E0">
        <w:rPr>
          <w:rFonts w:ascii="Arial" w:hAnsi="Arial" w:cs="Arial"/>
        </w:rPr>
        <w:t xml:space="preserve"> students over 8 years of age. </w:t>
      </w:r>
    </w:p>
    <w:p w14:paraId="36386FE4" w14:textId="77777777" w:rsidR="004001C7" w:rsidRDefault="004001C7" w:rsidP="007C5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547"/>
        <w:jc w:val="both"/>
        <w:rPr>
          <w:rFonts w:ascii="Arial" w:hAnsi="Arial" w:cs="Arial"/>
        </w:rPr>
      </w:pPr>
      <w:r w:rsidRPr="009176E0">
        <w:rPr>
          <w:rFonts w:ascii="Arial" w:hAnsi="Arial" w:cs="Arial"/>
        </w:rPr>
        <w:t xml:space="preserve"> </w:t>
      </w:r>
      <w:r>
        <w:rPr>
          <w:rFonts w:ascii="Arial" w:hAnsi="Arial" w:cs="Arial"/>
        </w:rPr>
        <w:t xml:space="preserve">Either </w:t>
      </w:r>
      <w:r w:rsidRPr="009176E0">
        <w:rPr>
          <w:rFonts w:ascii="Arial" w:hAnsi="Arial" w:cs="Arial"/>
        </w:rPr>
        <w:t xml:space="preserve">+2.25 convex </w:t>
      </w:r>
      <w:r>
        <w:rPr>
          <w:rFonts w:ascii="Arial" w:hAnsi="Arial" w:cs="Arial"/>
        </w:rPr>
        <w:t xml:space="preserve">or +1.75 </w:t>
      </w:r>
      <w:r w:rsidRPr="009176E0">
        <w:rPr>
          <w:rFonts w:ascii="Arial" w:hAnsi="Arial" w:cs="Arial"/>
        </w:rPr>
        <w:t>len</w:t>
      </w:r>
      <w:r>
        <w:rPr>
          <w:rFonts w:ascii="Arial" w:hAnsi="Arial" w:cs="Arial"/>
        </w:rPr>
        <w:t>ses are</w:t>
      </w:r>
      <w:r w:rsidRPr="009176E0">
        <w:rPr>
          <w:rFonts w:ascii="Arial" w:hAnsi="Arial" w:cs="Arial"/>
        </w:rPr>
        <w:t xml:space="preserve"> placed over the student’s eye</w:t>
      </w:r>
      <w:r>
        <w:rPr>
          <w:rFonts w:ascii="Arial" w:hAnsi="Arial" w:cs="Arial"/>
        </w:rPr>
        <w:t>s</w:t>
      </w:r>
      <w:r w:rsidRPr="009176E0">
        <w:rPr>
          <w:rFonts w:ascii="Arial" w:hAnsi="Arial" w:cs="Arial"/>
        </w:rPr>
        <w:t xml:space="preserve"> and the student is asked to read the eye chart in the distance. If the student has a low amount</w:t>
      </w:r>
      <w:r>
        <w:rPr>
          <w:rFonts w:ascii="Arial" w:hAnsi="Arial" w:cs="Arial"/>
        </w:rPr>
        <w:t xml:space="preserve"> of farsightedness </w:t>
      </w:r>
      <w:r w:rsidRPr="009176E0">
        <w:rPr>
          <w:rFonts w:ascii="Arial" w:hAnsi="Arial" w:cs="Arial"/>
        </w:rPr>
        <w:t xml:space="preserve">the lens will be too strong </w:t>
      </w:r>
      <w:r w:rsidR="00F44575">
        <w:rPr>
          <w:rFonts w:ascii="Arial" w:hAnsi="Arial" w:cs="Arial"/>
        </w:rPr>
        <w:t>and his/her vision will be blurry</w:t>
      </w:r>
      <w:r w:rsidRPr="009176E0">
        <w:rPr>
          <w:rFonts w:ascii="Arial" w:hAnsi="Arial" w:cs="Arial"/>
        </w:rPr>
        <w:t>. If the student has a high amo</w:t>
      </w:r>
      <w:r>
        <w:rPr>
          <w:rFonts w:ascii="Arial" w:hAnsi="Arial" w:cs="Arial"/>
        </w:rPr>
        <w:t>unt of farsightedness</w:t>
      </w:r>
      <w:r w:rsidRPr="009176E0">
        <w:rPr>
          <w:rFonts w:ascii="Arial" w:hAnsi="Arial" w:cs="Arial"/>
        </w:rPr>
        <w:t xml:space="preserve"> the lens will be too weak for his/her eye and he/she will see </w:t>
      </w:r>
      <w:r>
        <w:rPr>
          <w:rFonts w:ascii="Arial" w:hAnsi="Arial" w:cs="Arial"/>
        </w:rPr>
        <w:t>clearly</w:t>
      </w:r>
      <w:r w:rsidRPr="009176E0">
        <w:rPr>
          <w:rFonts w:ascii="Arial" w:hAnsi="Arial" w:cs="Arial"/>
        </w:rPr>
        <w:t xml:space="preserve"> through the</w:t>
      </w:r>
      <w:r>
        <w:rPr>
          <w:rFonts w:ascii="Arial" w:hAnsi="Arial" w:cs="Arial"/>
        </w:rPr>
        <w:t xml:space="preserve"> diopter</w:t>
      </w:r>
      <w:r w:rsidRPr="009176E0">
        <w:rPr>
          <w:rFonts w:ascii="Arial" w:hAnsi="Arial" w:cs="Arial"/>
        </w:rPr>
        <w:t xml:space="preserve"> lens</w:t>
      </w:r>
      <w:r>
        <w:rPr>
          <w:rFonts w:ascii="Arial" w:hAnsi="Arial" w:cs="Arial"/>
        </w:rPr>
        <w:t>es</w:t>
      </w:r>
      <w:r w:rsidRPr="009176E0">
        <w:rPr>
          <w:rFonts w:ascii="Arial" w:hAnsi="Arial" w:cs="Arial"/>
        </w:rPr>
        <w:t xml:space="preserve">. </w:t>
      </w:r>
    </w:p>
    <w:p w14:paraId="7ED75C97" w14:textId="22793B8A" w:rsidR="004001C7" w:rsidRPr="00852A1F" w:rsidRDefault="004001C7" w:rsidP="00E60B5C">
      <w:pPr>
        <w:numPr>
          <w:ilvl w:val="0"/>
          <w:numId w:val="5"/>
        </w:numPr>
        <w:tabs>
          <w:tab w:val="num" w:pos="360"/>
        </w:tabs>
        <w:spacing w:after="0" w:line="240" w:lineRule="auto"/>
        <w:ind w:left="360" w:hanging="360"/>
        <w:jc w:val="both"/>
        <w:rPr>
          <w:rFonts w:ascii="Arial" w:hAnsi="Arial" w:cs="Arial"/>
        </w:rPr>
      </w:pPr>
      <w:r w:rsidRPr="00852A1F">
        <w:rPr>
          <w:rFonts w:ascii="Arial" w:hAnsi="Arial" w:cs="Arial"/>
        </w:rPr>
        <w:t xml:space="preserve">Have the student remain at the appropriate marked </w:t>
      </w:r>
      <w:r w:rsidR="00CE1B58" w:rsidRPr="00852A1F">
        <w:rPr>
          <w:rFonts w:ascii="Arial" w:hAnsi="Arial" w:cs="Arial"/>
        </w:rPr>
        <w:t xml:space="preserve">10 or </w:t>
      </w:r>
      <w:r w:rsidR="00736551" w:rsidRPr="00852A1F">
        <w:rPr>
          <w:rFonts w:ascii="Arial" w:hAnsi="Arial" w:cs="Arial"/>
        </w:rPr>
        <w:t>20-foot</w:t>
      </w:r>
      <w:r w:rsidRPr="00852A1F">
        <w:rPr>
          <w:rFonts w:ascii="Arial" w:hAnsi="Arial" w:cs="Arial"/>
        </w:rPr>
        <w:t xml:space="preserve"> line (depending on the chart used</w:t>
      </w:r>
      <w:r w:rsidR="000B1865" w:rsidRPr="00852A1F">
        <w:rPr>
          <w:rFonts w:ascii="Arial" w:hAnsi="Arial" w:cs="Arial"/>
        </w:rPr>
        <w:t>) and</w:t>
      </w:r>
      <w:r w:rsidRPr="00852A1F">
        <w:rPr>
          <w:rFonts w:ascii="Arial" w:hAnsi="Arial" w:cs="Arial"/>
        </w:rPr>
        <w:t xml:space="preserve"> ask the student to put on glasses with +2.25 diopter lenses or +1.75 diopter lenses depending on </w:t>
      </w:r>
      <w:r w:rsidR="00F44575" w:rsidRPr="00852A1F">
        <w:rPr>
          <w:rFonts w:ascii="Arial" w:hAnsi="Arial" w:cs="Arial"/>
        </w:rPr>
        <w:t xml:space="preserve">the student’s </w:t>
      </w:r>
      <w:r w:rsidRPr="00852A1F">
        <w:rPr>
          <w:rFonts w:ascii="Arial" w:hAnsi="Arial" w:cs="Arial"/>
        </w:rPr>
        <w:t>age.  Students who wear corrective lenses for close visual correction should not wear those lenses when screening.  All other students should have their corrective lenses on when screened. After the student has worn the glasses for one minute, ask the student to read the 20/20 line of the Snellen chart. Note any squinting. If using a mechanical vision tester, follow the manufacturer's instructions.</w:t>
      </w:r>
    </w:p>
    <w:p w14:paraId="27081441" w14:textId="77777777" w:rsidR="004001C7" w:rsidRDefault="004001C7" w:rsidP="008741FB">
      <w:pPr>
        <w:numPr>
          <w:ilvl w:val="0"/>
          <w:numId w:val="5"/>
        </w:numPr>
        <w:tabs>
          <w:tab w:val="num" w:pos="360"/>
        </w:tabs>
        <w:spacing w:after="0" w:line="240" w:lineRule="auto"/>
        <w:ind w:left="360" w:hanging="360"/>
        <w:jc w:val="both"/>
        <w:rPr>
          <w:rFonts w:ascii="Garamond" w:hAnsi="Garamond"/>
          <w:sz w:val="28"/>
        </w:rPr>
      </w:pPr>
      <w:r>
        <w:rPr>
          <w:rFonts w:ascii="Arial" w:hAnsi="Arial" w:cs="Arial"/>
        </w:rPr>
        <w:t>Students pass the screening if they are unable to read through the diopter lenses the letters/symbols at the 20/20 line.</w:t>
      </w:r>
      <w:r>
        <w:rPr>
          <w:rFonts w:ascii="Garamond" w:hAnsi="Garamond"/>
          <w:sz w:val="28"/>
        </w:rPr>
        <w:t xml:space="preserve"> </w:t>
      </w:r>
    </w:p>
    <w:p w14:paraId="50667606" w14:textId="77777777" w:rsidR="004001C7" w:rsidRPr="000D2DA9" w:rsidRDefault="004001C7" w:rsidP="00852A1F">
      <w:pPr>
        <w:spacing w:before="240" w:after="100" w:afterAutospacing="1" w:line="240" w:lineRule="auto"/>
        <w:jc w:val="both"/>
        <w:rPr>
          <w:rFonts w:ascii="Arial" w:hAnsi="Arial" w:cs="Arial"/>
          <w:b/>
          <w:sz w:val="28"/>
        </w:rPr>
      </w:pPr>
      <w:r w:rsidRPr="000D2DA9">
        <w:rPr>
          <w:rFonts w:ascii="Arial" w:hAnsi="Arial" w:cs="Arial"/>
          <w:b/>
          <w:i/>
        </w:rPr>
        <w:lastRenderedPageBreak/>
        <w:t>Failure criteria</w:t>
      </w:r>
      <w:r w:rsidRPr="000D2DA9">
        <w:rPr>
          <w:rFonts w:ascii="Arial" w:hAnsi="Arial" w:cs="Arial"/>
          <w:b/>
        </w:rPr>
        <w:t>:</w:t>
      </w:r>
    </w:p>
    <w:p w14:paraId="05CAB267" w14:textId="77777777" w:rsidR="004001C7" w:rsidRPr="00F44575" w:rsidRDefault="004001C7" w:rsidP="008741FB">
      <w:pPr>
        <w:pStyle w:val="ListParagraph"/>
        <w:numPr>
          <w:ilvl w:val="0"/>
          <w:numId w:val="10"/>
        </w:numPr>
        <w:spacing w:after="0" w:line="240" w:lineRule="auto"/>
        <w:jc w:val="both"/>
        <w:rPr>
          <w:rFonts w:ascii="Arial" w:hAnsi="Arial" w:cs="Arial"/>
        </w:rPr>
      </w:pPr>
      <w:r w:rsidRPr="00F44575">
        <w:rPr>
          <w:rFonts w:ascii="Arial" w:hAnsi="Arial" w:cs="Arial"/>
        </w:rPr>
        <w:t>The ability to read a 20/20 line through +2.25 diopter lenses for ages 3-8, or +1.75 diopter lenses for students older than age 8.</w:t>
      </w:r>
    </w:p>
    <w:p w14:paraId="221FD210" w14:textId="77777777" w:rsidR="004001C7" w:rsidRPr="00F44575" w:rsidRDefault="004001C7" w:rsidP="0085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0"/>
        <w:jc w:val="both"/>
        <w:rPr>
          <w:rFonts w:ascii="Arial" w:hAnsi="Arial" w:cs="Arial"/>
        </w:rPr>
      </w:pPr>
      <w:r w:rsidRPr="00F44575">
        <w:rPr>
          <w:rFonts w:ascii="Arial" w:hAnsi="Arial" w:cs="Arial"/>
        </w:rPr>
        <w:t xml:space="preserve">If the student fails the first screening, re-screen using the same procedure. </w:t>
      </w:r>
    </w:p>
    <w:p w14:paraId="1F090230" w14:textId="77777777" w:rsidR="001C3478" w:rsidRDefault="00070C80" w:rsidP="00852A1F">
      <w:pPr>
        <w:pStyle w:val="Heading2"/>
        <w:spacing w:before="360" w:after="100" w:afterAutospacing="1"/>
        <w:rPr>
          <w:rFonts w:ascii="Garamond" w:hAnsi="Garamond"/>
        </w:rPr>
      </w:pPr>
      <w:bookmarkStart w:id="31" w:name="_Toc512246072"/>
      <w:r>
        <w:rPr>
          <w:rFonts w:ascii="Arial" w:hAnsi="Arial" w:cs="Arial"/>
          <w:color w:val="auto"/>
          <w:sz w:val="28"/>
          <w:szCs w:val="28"/>
          <w:u w:val="single"/>
        </w:rPr>
        <w:t>Near Vision</w:t>
      </w:r>
      <w:r w:rsidRPr="00070C80">
        <w:rPr>
          <w:rFonts w:ascii="Arial" w:hAnsi="Arial" w:cs="Arial"/>
          <w:color w:val="auto"/>
          <w:sz w:val="28"/>
          <w:szCs w:val="28"/>
          <w:u w:val="single"/>
        </w:rPr>
        <w:t xml:space="preserve"> Acuity Screening Procedure</w:t>
      </w:r>
      <w:bookmarkEnd w:id="31"/>
    </w:p>
    <w:p w14:paraId="6A7A69E6" w14:textId="77777777" w:rsidR="001C3478" w:rsidRPr="005F72D2" w:rsidRDefault="001C3478" w:rsidP="008741FB">
      <w:pPr>
        <w:numPr>
          <w:ilvl w:val="0"/>
          <w:numId w:val="3"/>
        </w:numPr>
        <w:tabs>
          <w:tab w:val="num" w:pos="720"/>
        </w:tabs>
        <w:spacing w:after="0" w:line="240" w:lineRule="auto"/>
        <w:ind w:left="720" w:hanging="360"/>
        <w:jc w:val="both"/>
        <w:rPr>
          <w:rFonts w:ascii="Arial" w:hAnsi="Arial" w:cs="Arial"/>
        </w:rPr>
      </w:pPr>
      <w:r w:rsidRPr="005F72D2">
        <w:rPr>
          <w:rFonts w:ascii="Arial" w:hAnsi="Arial" w:cs="Arial"/>
        </w:rPr>
        <w:t xml:space="preserve">Have the student sit at a table or desk with adequate lighting.  </w:t>
      </w:r>
      <w:r w:rsidR="00F306A4">
        <w:rPr>
          <w:rFonts w:ascii="Arial" w:hAnsi="Arial" w:cs="Arial"/>
        </w:rPr>
        <w:t xml:space="preserve">Hold the </w:t>
      </w:r>
      <w:r w:rsidRPr="005F72D2">
        <w:rPr>
          <w:rFonts w:ascii="Arial" w:hAnsi="Arial" w:cs="Arial"/>
        </w:rPr>
        <w:t>Snellen Chart</w:t>
      </w:r>
      <w:r w:rsidR="00F306A4">
        <w:rPr>
          <w:rFonts w:ascii="Arial" w:hAnsi="Arial" w:cs="Arial"/>
        </w:rPr>
        <w:t xml:space="preserve"> for near vision</w:t>
      </w:r>
      <w:r w:rsidRPr="005F72D2">
        <w:rPr>
          <w:rFonts w:ascii="Arial" w:hAnsi="Arial" w:cs="Arial"/>
        </w:rPr>
        <w:t xml:space="preserve"> (or other appropriate eye chart if the student cannot accurately recognize letters) at a distance </w:t>
      </w:r>
      <w:r w:rsidR="00F306A4">
        <w:rPr>
          <w:rFonts w:ascii="Arial" w:hAnsi="Arial" w:cs="Arial"/>
        </w:rPr>
        <w:t>(generally</w:t>
      </w:r>
      <w:r w:rsidR="00C536B8">
        <w:rPr>
          <w:rFonts w:ascii="Arial" w:hAnsi="Arial" w:cs="Arial"/>
        </w:rPr>
        <w:t xml:space="preserve"> 13-16 inches) </w:t>
      </w:r>
      <w:r w:rsidRPr="005F72D2">
        <w:rPr>
          <w:rFonts w:ascii="Arial" w:hAnsi="Arial" w:cs="Arial"/>
        </w:rPr>
        <w:t>per the manufacturer’s directions.</w:t>
      </w:r>
    </w:p>
    <w:p w14:paraId="5460B66E" w14:textId="34C7A332" w:rsidR="005F72D2" w:rsidRDefault="005F72D2" w:rsidP="00852A1F">
      <w:pPr>
        <w:pStyle w:val="ListParagraph"/>
        <w:numPr>
          <w:ilvl w:val="0"/>
          <w:numId w:val="3"/>
        </w:numPr>
        <w:tabs>
          <w:tab w:val="clear" w:pos="2160"/>
        </w:tabs>
        <w:spacing w:before="240" w:after="240" w:line="240" w:lineRule="auto"/>
        <w:ind w:left="720" w:hanging="360"/>
        <w:jc w:val="both"/>
        <w:rPr>
          <w:rFonts w:ascii="Arial" w:hAnsi="Arial" w:cs="Arial"/>
        </w:rPr>
      </w:pPr>
      <w:r w:rsidRPr="00070C80">
        <w:rPr>
          <w:rFonts w:ascii="Arial" w:hAnsi="Arial" w:cs="Arial"/>
        </w:rPr>
        <w:t>Test right (R) eye first; then left (L) eye. Cover student’s left eye with occluder without pressing tightly.  Be sure that the student cannot see around the occluder.  Advise the student not to squint, tilt head, or close occluded eye.</w:t>
      </w:r>
    </w:p>
    <w:p w14:paraId="69CC8662" w14:textId="1A61A8A2" w:rsidR="00852A1F" w:rsidRDefault="00852A1F" w:rsidP="00852A1F">
      <w:pPr>
        <w:pStyle w:val="ListParagraph"/>
        <w:spacing w:before="240" w:after="240" w:line="240" w:lineRule="auto"/>
        <w:jc w:val="both"/>
        <w:rPr>
          <w:rFonts w:ascii="Arial" w:hAnsi="Arial" w:cs="Arial"/>
        </w:rPr>
      </w:pPr>
    </w:p>
    <w:p w14:paraId="3E87DF1D" w14:textId="77777777" w:rsidR="001C3478" w:rsidRPr="005F72D2" w:rsidRDefault="00F306A4" w:rsidP="00852A1F">
      <w:pPr>
        <w:pStyle w:val="ListParagraph"/>
        <w:numPr>
          <w:ilvl w:val="0"/>
          <w:numId w:val="3"/>
        </w:numPr>
        <w:tabs>
          <w:tab w:val="clear" w:pos="2160"/>
          <w:tab w:val="num" w:pos="720"/>
        </w:tabs>
        <w:spacing w:before="240" w:after="0" w:line="240" w:lineRule="auto"/>
        <w:ind w:left="720" w:hanging="360"/>
        <w:jc w:val="both"/>
        <w:rPr>
          <w:rFonts w:ascii="Garamond" w:hAnsi="Garamond"/>
        </w:rPr>
      </w:pPr>
      <w:r>
        <w:rPr>
          <w:rFonts w:ascii="Arial" w:hAnsi="Arial" w:cs="Arial"/>
        </w:rPr>
        <w:t>Ask</w:t>
      </w:r>
      <w:r w:rsidR="005F72D2" w:rsidRPr="005F72D2">
        <w:rPr>
          <w:rFonts w:ascii="Arial" w:hAnsi="Arial" w:cs="Arial"/>
        </w:rPr>
        <w:t xml:space="preserve"> the </w:t>
      </w:r>
      <w:r>
        <w:rPr>
          <w:rFonts w:ascii="Arial" w:hAnsi="Arial" w:cs="Arial"/>
        </w:rPr>
        <w:t xml:space="preserve">student to read the </w:t>
      </w:r>
      <w:r w:rsidR="005F72D2" w:rsidRPr="005F72D2">
        <w:rPr>
          <w:rFonts w:ascii="Arial" w:hAnsi="Arial" w:cs="Arial"/>
        </w:rPr>
        <w:t>smallest lin</w:t>
      </w:r>
      <w:r>
        <w:rPr>
          <w:rFonts w:ascii="Arial" w:hAnsi="Arial" w:cs="Arial"/>
        </w:rPr>
        <w:t>e he/she can see. H</w:t>
      </w:r>
      <w:r w:rsidR="005F72D2" w:rsidRPr="005F72D2">
        <w:rPr>
          <w:rFonts w:ascii="Arial" w:hAnsi="Arial" w:cs="Arial"/>
        </w:rPr>
        <w:t xml:space="preserve">ave the student read the letters or symbols from left to right. </w:t>
      </w:r>
      <w:r w:rsidR="001C3478" w:rsidRPr="005F72D2">
        <w:rPr>
          <w:rFonts w:ascii="Arial" w:hAnsi="Arial" w:cs="Arial"/>
        </w:rPr>
        <w:t>Identify the smallest line read correctly, record as near visual acuity for the right eye, noting any facial or postural behaviors.</w:t>
      </w:r>
    </w:p>
    <w:p w14:paraId="7D8725A3" w14:textId="77777777" w:rsidR="005F72D2" w:rsidRPr="005F72D2" w:rsidRDefault="005F72D2" w:rsidP="00F306A4">
      <w:pPr>
        <w:pStyle w:val="ListParagraph"/>
        <w:tabs>
          <w:tab w:val="num" w:pos="720"/>
        </w:tabs>
        <w:spacing w:after="0" w:line="240" w:lineRule="auto"/>
        <w:ind w:hanging="360"/>
        <w:jc w:val="both"/>
        <w:rPr>
          <w:rFonts w:ascii="Garamond" w:hAnsi="Garamond"/>
        </w:rPr>
      </w:pPr>
    </w:p>
    <w:p w14:paraId="44BBD0B5" w14:textId="1294DACD" w:rsidR="001C3478" w:rsidRPr="005F72D2" w:rsidRDefault="001C3478" w:rsidP="008741FB">
      <w:pPr>
        <w:numPr>
          <w:ilvl w:val="0"/>
          <w:numId w:val="3"/>
        </w:numPr>
        <w:tabs>
          <w:tab w:val="num" w:pos="720"/>
        </w:tabs>
        <w:spacing w:after="0" w:line="240" w:lineRule="auto"/>
        <w:ind w:left="720" w:hanging="360"/>
        <w:jc w:val="both"/>
        <w:rPr>
          <w:rFonts w:ascii="Arial" w:hAnsi="Arial" w:cs="Arial"/>
        </w:rPr>
      </w:pPr>
      <w:r w:rsidRPr="005F72D2">
        <w:rPr>
          <w:rFonts w:ascii="Arial" w:hAnsi="Arial" w:cs="Arial"/>
        </w:rPr>
        <w:t xml:space="preserve">Repeat </w:t>
      </w:r>
      <w:r w:rsidR="005F72D2">
        <w:rPr>
          <w:rFonts w:ascii="Arial" w:hAnsi="Arial" w:cs="Arial"/>
        </w:rPr>
        <w:t>step two</w:t>
      </w:r>
      <w:r w:rsidRPr="005F72D2">
        <w:rPr>
          <w:rFonts w:ascii="Arial" w:hAnsi="Arial" w:cs="Arial"/>
        </w:rPr>
        <w:t xml:space="preserve"> </w:t>
      </w:r>
      <w:r w:rsidR="009176E0">
        <w:rPr>
          <w:rFonts w:ascii="Arial" w:hAnsi="Arial" w:cs="Arial"/>
        </w:rPr>
        <w:t xml:space="preserve">and three </w:t>
      </w:r>
      <w:r w:rsidRPr="005F72D2">
        <w:rPr>
          <w:rFonts w:ascii="Arial" w:hAnsi="Arial" w:cs="Arial"/>
        </w:rPr>
        <w:t xml:space="preserve">with right eye </w:t>
      </w:r>
      <w:r w:rsidR="00736551" w:rsidRPr="005F72D2">
        <w:rPr>
          <w:rFonts w:ascii="Arial" w:hAnsi="Arial" w:cs="Arial"/>
        </w:rPr>
        <w:t>occluded and</w:t>
      </w:r>
      <w:r w:rsidRPr="005F72D2">
        <w:rPr>
          <w:rFonts w:ascii="Arial" w:hAnsi="Arial" w:cs="Arial"/>
        </w:rPr>
        <w:t xml:space="preserve"> record the results as near visual acuity for the left eye.</w:t>
      </w:r>
    </w:p>
    <w:p w14:paraId="350A7BE5" w14:textId="5198B5E6" w:rsidR="001C3478" w:rsidRPr="000D2DA9" w:rsidRDefault="001C3478" w:rsidP="00852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after="100" w:afterAutospacing="1"/>
        <w:jc w:val="both"/>
        <w:rPr>
          <w:rFonts w:ascii="Arial" w:hAnsi="Arial" w:cs="Arial"/>
          <w:b/>
        </w:rPr>
      </w:pPr>
      <w:r>
        <w:rPr>
          <w:rFonts w:ascii="Garamond" w:hAnsi="Garamond"/>
        </w:rPr>
        <w:t xml:space="preserve"> </w:t>
      </w:r>
      <w:r w:rsidRPr="000D2DA9">
        <w:rPr>
          <w:rFonts w:ascii="Arial" w:hAnsi="Arial" w:cs="Arial"/>
          <w:b/>
          <w:i/>
        </w:rPr>
        <w:t>Failure criteria</w:t>
      </w:r>
      <w:r w:rsidRPr="000D2DA9">
        <w:rPr>
          <w:rFonts w:ascii="Arial" w:hAnsi="Arial" w:cs="Arial"/>
          <w:b/>
        </w:rPr>
        <w:t>:</w:t>
      </w:r>
    </w:p>
    <w:p w14:paraId="221DBC45" w14:textId="77777777" w:rsidR="001C3478" w:rsidRPr="005F72D2" w:rsidRDefault="001C3478" w:rsidP="008741FB">
      <w:pPr>
        <w:pStyle w:val="ListParagraph"/>
        <w:numPr>
          <w:ilvl w:val="0"/>
          <w:numId w:val="9"/>
        </w:numPr>
        <w:spacing w:after="0" w:line="240" w:lineRule="auto"/>
        <w:jc w:val="both"/>
        <w:rPr>
          <w:rFonts w:ascii="Arial" w:hAnsi="Arial" w:cs="Arial"/>
        </w:rPr>
      </w:pPr>
      <w:r w:rsidRPr="005F72D2">
        <w:rPr>
          <w:rFonts w:ascii="Arial" w:hAnsi="Arial" w:cs="Arial"/>
        </w:rPr>
        <w:t>Less than the best acuity achieved on the distance test.</w:t>
      </w:r>
    </w:p>
    <w:p w14:paraId="69CC721D" w14:textId="77777777" w:rsidR="001C3478" w:rsidRPr="005F72D2" w:rsidRDefault="001C3478" w:rsidP="008741FB">
      <w:pPr>
        <w:pStyle w:val="ListParagraph"/>
        <w:numPr>
          <w:ilvl w:val="0"/>
          <w:numId w:val="8"/>
        </w:numPr>
        <w:spacing w:after="0" w:line="240" w:lineRule="auto"/>
        <w:jc w:val="both"/>
        <w:rPr>
          <w:rFonts w:ascii="Arial" w:hAnsi="Arial" w:cs="Arial"/>
        </w:rPr>
      </w:pPr>
      <w:r w:rsidRPr="005F72D2">
        <w:rPr>
          <w:rFonts w:ascii="Arial" w:hAnsi="Arial" w:cs="Arial"/>
        </w:rPr>
        <w:t xml:space="preserve">More than a two-line difference between eyes. </w:t>
      </w:r>
    </w:p>
    <w:p w14:paraId="14FCF9C4" w14:textId="77777777" w:rsidR="00B84BFB" w:rsidRDefault="000D2DA9" w:rsidP="00B8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Pr>
          <w:rFonts w:ascii="Arial" w:hAnsi="Arial" w:cs="Arial"/>
        </w:rPr>
        <w:tab/>
      </w:r>
    </w:p>
    <w:p w14:paraId="210BCEEF" w14:textId="56BFBE86" w:rsidR="005F72D2" w:rsidRDefault="00B84BFB" w:rsidP="00B8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Pr>
          <w:rFonts w:ascii="Arial" w:hAnsi="Arial" w:cs="Arial"/>
        </w:rPr>
        <w:tab/>
      </w:r>
      <w:r w:rsidR="005F72D2" w:rsidRPr="00070C80">
        <w:rPr>
          <w:rFonts w:ascii="Arial" w:hAnsi="Arial" w:cs="Arial"/>
        </w:rPr>
        <w:t xml:space="preserve">If the student fails the screening, </w:t>
      </w:r>
      <w:r w:rsidR="005F72D2">
        <w:rPr>
          <w:rFonts w:ascii="Arial" w:hAnsi="Arial" w:cs="Arial"/>
        </w:rPr>
        <w:t>he/she should</w:t>
      </w:r>
      <w:r w:rsidR="005F72D2" w:rsidRPr="00070C80">
        <w:rPr>
          <w:rFonts w:ascii="Arial" w:hAnsi="Arial" w:cs="Arial"/>
        </w:rPr>
        <w:t xml:space="preserve"> r</w:t>
      </w:r>
      <w:r w:rsidR="005F72D2">
        <w:rPr>
          <w:rFonts w:ascii="Arial" w:hAnsi="Arial" w:cs="Arial"/>
        </w:rPr>
        <w:t>e-</w:t>
      </w:r>
      <w:proofErr w:type="gramStart"/>
      <w:r w:rsidR="005F72D2">
        <w:rPr>
          <w:rFonts w:ascii="Arial" w:hAnsi="Arial" w:cs="Arial"/>
        </w:rPr>
        <w:t>screened</w:t>
      </w:r>
      <w:proofErr w:type="gramEnd"/>
      <w:r w:rsidR="005F72D2" w:rsidRPr="00070C80">
        <w:rPr>
          <w:rFonts w:ascii="Arial" w:hAnsi="Arial" w:cs="Arial"/>
        </w:rPr>
        <w:t xml:space="preserve"> another day. If the student initially failed using a mechanical vision tester, the re-screening should be done with a conventional eye chart if age appropriate</w:t>
      </w:r>
      <w:r w:rsidR="005F72D2">
        <w:rPr>
          <w:rFonts w:ascii="Arial" w:hAnsi="Arial" w:cs="Arial"/>
        </w:rPr>
        <w:t xml:space="preserve"> on the same day if possible</w:t>
      </w:r>
      <w:r w:rsidR="005F72D2" w:rsidRPr="00070C80">
        <w:rPr>
          <w:rFonts w:ascii="Arial" w:hAnsi="Arial" w:cs="Arial"/>
        </w:rPr>
        <w:t xml:space="preserve">. </w:t>
      </w:r>
    </w:p>
    <w:p w14:paraId="2F23A4A9" w14:textId="77777777" w:rsidR="009D6523" w:rsidRDefault="009D6523" w:rsidP="00B84BFB">
      <w:pPr>
        <w:pStyle w:val="Heading2"/>
        <w:spacing w:before="360" w:after="100" w:afterAutospacing="1"/>
        <w:rPr>
          <w:rFonts w:ascii="Arial" w:hAnsi="Arial" w:cs="Arial"/>
          <w:color w:val="auto"/>
          <w:sz w:val="28"/>
          <w:szCs w:val="28"/>
          <w:u w:val="single"/>
        </w:rPr>
      </w:pPr>
      <w:bookmarkStart w:id="32" w:name="_Toc512246073"/>
      <w:r>
        <w:rPr>
          <w:rFonts w:ascii="Arial" w:hAnsi="Arial" w:cs="Arial"/>
          <w:color w:val="auto"/>
          <w:sz w:val="28"/>
          <w:szCs w:val="28"/>
          <w:u w:val="single"/>
        </w:rPr>
        <w:t>Color Perception</w:t>
      </w:r>
      <w:r w:rsidRPr="00070C80">
        <w:rPr>
          <w:rFonts w:ascii="Arial" w:hAnsi="Arial" w:cs="Arial"/>
          <w:color w:val="auto"/>
          <w:sz w:val="28"/>
          <w:szCs w:val="28"/>
          <w:u w:val="single"/>
        </w:rPr>
        <w:t xml:space="preserve"> Screening Procedure</w:t>
      </w:r>
      <w:bookmarkEnd w:id="32"/>
    </w:p>
    <w:p w14:paraId="516FCF71" w14:textId="7BF02505" w:rsidR="001C3478" w:rsidRPr="004924C5" w:rsidRDefault="000D2DA9" w:rsidP="000C3627">
      <w:pPr>
        <w:spacing w:after="0" w:line="240" w:lineRule="auto"/>
        <w:jc w:val="both"/>
        <w:rPr>
          <w:rFonts w:ascii="Arial" w:hAnsi="Arial" w:cs="Arial"/>
          <w:color w:val="000000"/>
          <w:szCs w:val="24"/>
          <w:shd w:val="clear" w:color="auto" w:fill="FFFFFF"/>
        </w:rPr>
      </w:pPr>
      <w:r>
        <w:rPr>
          <w:rFonts w:ascii="Arial" w:hAnsi="Arial" w:cs="Arial"/>
          <w:szCs w:val="24"/>
        </w:rPr>
        <w:tab/>
      </w:r>
      <w:r w:rsidR="004924C5" w:rsidRPr="004924C5">
        <w:rPr>
          <w:rFonts w:ascii="Arial" w:hAnsi="Arial" w:cs="Arial"/>
          <w:szCs w:val="24"/>
        </w:rPr>
        <w:t>Review with</w:t>
      </w:r>
      <w:r w:rsidR="000C3627" w:rsidRPr="004924C5">
        <w:rPr>
          <w:rFonts w:ascii="Arial" w:hAnsi="Arial" w:cs="Arial"/>
          <w:szCs w:val="24"/>
        </w:rPr>
        <w:t xml:space="preserve"> the student the screening materials and </w:t>
      </w:r>
      <w:r w:rsidR="004924C5" w:rsidRPr="004924C5">
        <w:rPr>
          <w:rFonts w:ascii="Arial" w:hAnsi="Arial" w:cs="Arial"/>
          <w:szCs w:val="24"/>
        </w:rPr>
        <w:t>how to respond</w:t>
      </w:r>
      <w:r w:rsidR="00F306A4">
        <w:rPr>
          <w:rFonts w:ascii="Arial" w:hAnsi="Arial" w:cs="Arial"/>
          <w:szCs w:val="24"/>
        </w:rPr>
        <w:t>, either by verbalizing what they see or tracing what they see.</w:t>
      </w:r>
    </w:p>
    <w:p w14:paraId="3C2DDB32" w14:textId="724FB306" w:rsidR="001C3478" w:rsidRPr="000C3627" w:rsidRDefault="000C3627" w:rsidP="008741FB">
      <w:pPr>
        <w:numPr>
          <w:ilvl w:val="0"/>
          <w:numId w:val="4"/>
        </w:numPr>
        <w:tabs>
          <w:tab w:val="clear" w:pos="2160"/>
          <w:tab w:val="num" w:pos="720"/>
        </w:tabs>
        <w:spacing w:after="0" w:line="240" w:lineRule="auto"/>
        <w:ind w:left="720" w:hanging="360"/>
        <w:jc w:val="both"/>
        <w:rPr>
          <w:rFonts w:ascii="Garamond" w:hAnsi="Garamond"/>
        </w:rPr>
      </w:pPr>
      <w:r w:rsidRPr="000C3627">
        <w:rPr>
          <w:rFonts w:ascii="Arial" w:hAnsi="Arial" w:cs="Arial"/>
        </w:rPr>
        <w:t xml:space="preserve">Have the student sit at a table or desk with adequate lighting.  Use </w:t>
      </w:r>
      <w:r w:rsidR="00A64800" w:rsidRPr="000C3627">
        <w:rPr>
          <w:rFonts w:ascii="Arial" w:hAnsi="Arial" w:cs="Arial"/>
        </w:rPr>
        <w:t>the Pseudoisochromatic</w:t>
      </w:r>
      <w:r w:rsidRPr="000C3627">
        <w:rPr>
          <w:rFonts w:ascii="Arial" w:hAnsi="Arial" w:cs="Arial"/>
        </w:rPr>
        <w:t xml:space="preserve"> plates</w:t>
      </w:r>
      <w:r w:rsidR="00F306A4">
        <w:rPr>
          <w:rFonts w:ascii="Arial" w:hAnsi="Arial" w:cs="Arial"/>
        </w:rPr>
        <w:t xml:space="preserve"> or other color perception test</w:t>
      </w:r>
      <w:r w:rsidRPr="000C3627">
        <w:rPr>
          <w:rFonts w:ascii="Arial" w:hAnsi="Arial" w:cs="Arial"/>
        </w:rPr>
        <w:t xml:space="preserve"> per the manufacturer’s directions.</w:t>
      </w:r>
    </w:p>
    <w:p w14:paraId="463EE6B4" w14:textId="77777777" w:rsidR="001C3478" w:rsidRDefault="001C3478" w:rsidP="000D2DA9">
      <w:pP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720" w:hanging="360"/>
        <w:jc w:val="both"/>
        <w:rPr>
          <w:rFonts w:ascii="Garamond" w:hAnsi="Garamond"/>
        </w:rPr>
      </w:pPr>
    </w:p>
    <w:p w14:paraId="7625638D" w14:textId="77777777" w:rsidR="001C3478" w:rsidRDefault="001C3478" w:rsidP="008741FB">
      <w:pPr>
        <w:numPr>
          <w:ilvl w:val="0"/>
          <w:numId w:val="4"/>
        </w:numPr>
        <w:tabs>
          <w:tab w:val="clear" w:pos="2160"/>
          <w:tab w:val="num" w:pos="360"/>
          <w:tab w:val="num" w:pos="720"/>
        </w:tabs>
        <w:spacing w:after="0" w:line="240" w:lineRule="auto"/>
        <w:ind w:left="720" w:hanging="360"/>
        <w:jc w:val="both"/>
        <w:rPr>
          <w:rFonts w:ascii="Arial" w:hAnsi="Arial" w:cs="Arial"/>
        </w:rPr>
      </w:pPr>
      <w:r w:rsidRPr="000C3627">
        <w:rPr>
          <w:rFonts w:ascii="Arial" w:hAnsi="Arial" w:cs="Arial"/>
        </w:rPr>
        <w:t>Have the student keep both eyes open, and test both eyes together.</w:t>
      </w:r>
    </w:p>
    <w:p w14:paraId="13690219" w14:textId="77777777" w:rsidR="000C3627" w:rsidRDefault="000C3627" w:rsidP="000D2DA9">
      <w:pPr>
        <w:pStyle w:val="ListParagraph"/>
        <w:spacing w:after="0"/>
        <w:rPr>
          <w:rFonts w:ascii="Arial" w:hAnsi="Arial" w:cs="Arial"/>
        </w:rPr>
      </w:pPr>
    </w:p>
    <w:p w14:paraId="3E8245E2" w14:textId="77777777" w:rsidR="001C3478" w:rsidRPr="000C3627" w:rsidRDefault="001C3478" w:rsidP="008741FB">
      <w:pPr>
        <w:numPr>
          <w:ilvl w:val="0"/>
          <w:numId w:val="4"/>
        </w:numPr>
        <w:tabs>
          <w:tab w:val="clear" w:pos="2160"/>
          <w:tab w:val="num" w:pos="360"/>
          <w:tab w:val="num" w:pos="720"/>
        </w:tabs>
        <w:spacing w:after="0" w:line="240" w:lineRule="auto"/>
        <w:ind w:left="720" w:hanging="360"/>
        <w:jc w:val="both"/>
        <w:rPr>
          <w:rFonts w:ascii="Arial" w:hAnsi="Arial" w:cs="Arial"/>
        </w:rPr>
      </w:pPr>
      <w:r w:rsidRPr="000C3627">
        <w:rPr>
          <w:rFonts w:ascii="Arial" w:hAnsi="Arial" w:cs="Arial"/>
        </w:rPr>
        <w:t xml:space="preserve">Show the student how to use a soft, dry paint brush or cotton swab to trace the symbols on the color plate if </w:t>
      </w:r>
      <w:r w:rsidR="000C3627">
        <w:rPr>
          <w:rFonts w:ascii="Arial" w:hAnsi="Arial" w:cs="Arial"/>
        </w:rPr>
        <w:t xml:space="preserve">he/she is </w:t>
      </w:r>
      <w:r w:rsidRPr="000C3627">
        <w:rPr>
          <w:rFonts w:ascii="Arial" w:hAnsi="Arial" w:cs="Arial"/>
        </w:rPr>
        <w:t>unable to verbalize symbols.</w:t>
      </w:r>
    </w:p>
    <w:p w14:paraId="0A26B6EF" w14:textId="77777777" w:rsidR="001C3478" w:rsidRPr="000D2DA9" w:rsidRDefault="001C3478" w:rsidP="00B84BFB">
      <w:pPr>
        <w:spacing w:before="240" w:after="100" w:afterAutospacing="1" w:line="240" w:lineRule="auto"/>
        <w:jc w:val="both"/>
        <w:rPr>
          <w:rFonts w:ascii="Arial" w:hAnsi="Arial" w:cs="Arial"/>
          <w:b/>
        </w:rPr>
      </w:pPr>
      <w:r w:rsidRPr="000D2DA9">
        <w:rPr>
          <w:rFonts w:ascii="Arial" w:hAnsi="Arial" w:cs="Arial"/>
          <w:b/>
          <w:i/>
        </w:rPr>
        <w:t>Failure criteria</w:t>
      </w:r>
      <w:r w:rsidRPr="000D2DA9">
        <w:rPr>
          <w:rFonts w:ascii="Arial" w:hAnsi="Arial" w:cs="Arial"/>
          <w:b/>
        </w:rPr>
        <w:t>:</w:t>
      </w:r>
    </w:p>
    <w:p w14:paraId="03CE8FC6" w14:textId="7413F8C9" w:rsidR="000C3627" w:rsidRPr="00F44575" w:rsidRDefault="001C3478" w:rsidP="008741FB">
      <w:pPr>
        <w:pStyle w:val="ListParagraph"/>
        <w:numPr>
          <w:ilvl w:val="0"/>
          <w:numId w:val="8"/>
        </w:numPr>
        <w:tabs>
          <w:tab w:val="num" w:pos="270"/>
        </w:tabs>
        <w:jc w:val="both"/>
        <w:rPr>
          <w:rFonts w:ascii="Arial" w:hAnsi="Arial" w:cs="Arial"/>
        </w:rPr>
      </w:pPr>
      <w:r w:rsidRPr="00F44575">
        <w:rPr>
          <w:rFonts w:ascii="Arial" w:hAnsi="Arial" w:cs="Arial"/>
        </w:rPr>
        <w:t xml:space="preserve">Follow the manufacturer's instructions for what constitutes failure of the </w:t>
      </w:r>
      <w:r w:rsidR="000D2DA9">
        <w:rPr>
          <w:rFonts w:ascii="Arial" w:hAnsi="Arial" w:cs="Arial"/>
        </w:rPr>
        <w:t>s</w:t>
      </w:r>
      <w:r w:rsidRPr="00F44575">
        <w:rPr>
          <w:rFonts w:ascii="Arial" w:hAnsi="Arial" w:cs="Arial"/>
        </w:rPr>
        <w:t xml:space="preserve">creening. </w:t>
      </w:r>
    </w:p>
    <w:p w14:paraId="02BBF745" w14:textId="77777777" w:rsidR="00F44575" w:rsidRPr="00F44575" w:rsidRDefault="00F44575" w:rsidP="00B84BFB">
      <w:pPr>
        <w:pStyle w:val="Heading2"/>
        <w:spacing w:before="360" w:after="100" w:afterAutospacing="1"/>
        <w:rPr>
          <w:rFonts w:ascii="Arial" w:hAnsi="Arial" w:cs="Arial"/>
          <w:color w:val="auto"/>
          <w:sz w:val="28"/>
          <w:szCs w:val="28"/>
          <w:u w:val="single"/>
        </w:rPr>
      </w:pPr>
      <w:bookmarkStart w:id="33" w:name="_Toc512246074"/>
      <w:r w:rsidRPr="00F44575">
        <w:rPr>
          <w:rFonts w:ascii="Arial" w:hAnsi="Arial" w:cs="Arial"/>
          <w:color w:val="auto"/>
          <w:sz w:val="28"/>
          <w:szCs w:val="28"/>
          <w:u w:val="single"/>
        </w:rPr>
        <w:t>Documentation</w:t>
      </w:r>
      <w:bookmarkEnd w:id="33"/>
    </w:p>
    <w:p w14:paraId="0F0F3827" w14:textId="71BFFA48" w:rsidR="00F44575" w:rsidRPr="008002FF" w:rsidRDefault="00582197" w:rsidP="00B84BFB">
      <w:pPr>
        <w:autoSpaceDE w:val="0"/>
        <w:autoSpaceDN w:val="0"/>
        <w:adjustRightInd w:val="0"/>
        <w:spacing w:before="120" w:after="120"/>
        <w:jc w:val="both"/>
        <w:rPr>
          <w:rFonts w:ascii="Arial" w:hAnsi="Arial" w:cs="Arial"/>
          <w:color w:val="000000"/>
          <w:szCs w:val="24"/>
        </w:rPr>
      </w:pPr>
      <w:r>
        <w:rPr>
          <w:rFonts w:ascii="Arial" w:hAnsi="Arial" w:cs="Arial"/>
          <w:color w:val="000000"/>
          <w:szCs w:val="24"/>
        </w:rPr>
        <w:tab/>
      </w:r>
      <w:r w:rsidR="00F44575" w:rsidRPr="00D04510">
        <w:rPr>
          <w:rFonts w:ascii="Arial" w:hAnsi="Arial" w:cs="Arial"/>
          <w:color w:val="000000"/>
          <w:szCs w:val="24"/>
        </w:rPr>
        <w:t xml:space="preserve">Pursuant to Rules of the Board of Regents, Part 29 §29.2(3), licensed health professionals must maintain a record for each patient which accurately reflects the evaluation and treatment of the patient. Documentation </w:t>
      </w:r>
      <w:r w:rsidR="00F44575" w:rsidRPr="008002FF">
        <w:rPr>
          <w:rFonts w:ascii="Arial" w:hAnsi="Arial" w:cs="Arial"/>
          <w:color w:val="000000"/>
          <w:szCs w:val="24"/>
        </w:rPr>
        <w:t>in the</w:t>
      </w:r>
      <w:r w:rsidR="00F44575">
        <w:rPr>
          <w:rFonts w:ascii="Arial" w:hAnsi="Arial" w:cs="Arial"/>
          <w:color w:val="000000"/>
          <w:szCs w:val="24"/>
        </w:rPr>
        <w:t xml:space="preserve"> individual student’s</w:t>
      </w:r>
      <w:r w:rsidR="00F44575" w:rsidRPr="008002FF">
        <w:rPr>
          <w:rFonts w:ascii="Arial" w:hAnsi="Arial" w:cs="Arial"/>
          <w:color w:val="000000"/>
          <w:szCs w:val="24"/>
        </w:rPr>
        <w:t xml:space="preserve"> CHR </w:t>
      </w:r>
      <w:r w:rsidR="00F44575" w:rsidRPr="00D04510">
        <w:rPr>
          <w:rFonts w:ascii="Arial" w:hAnsi="Arial" w:cs="Arial"/>
          <w:color w:val="000000"/>
          <w:szCs w:val="24"/>
        </w:rPr>
        <w:t xml:space="preserve">should include the date the </w:t>
      </w:r>
      <w:r w:rsidR="00F44575" w:rsidRPr="008002FF">
        <w:rPr>
          <w:rFonts w:ascii="Arial" w:hAnsi="Arial" w:cs="Arial"/>
          <w:color w:val="000000"/>
          <w:szCs w:val="24"/>
        </w:rPr>
        <w:t>screening was completed</w:t>
      </w:r>
      <w:r w:rsidR="00F44575" w:rsidRPr="00D04510">
        <w:rPr>
          <w:rFonts w:ascii="Arial" w:hAnsi="Arial" w:cs="Arial"/>
          <w:color w:val="000000"/>
          <w:szCs w:val="24"/>
        </w:rPr>
        <w:t>,</w:t>
      </w:r>
      <w:r w:rsidR="00F44575" w:rsidRPr="008002FF">
        <w:rPr>
          <w:rFonts w:ascii="Arial" w:hAnsi="Arial" w:cs="Arial"/>
          <w:color w:val="000000"/>
          <w:szCs w:val="24"/>
        </w:rPr>
        <w:t xml:space="preserve"> the observations made by the health professional, any related statements by the student, </w:t>
      </w:r>
      <w:r w:rsidR="00F44575" w:rsidRPr="00D04510">
        <w:rPr>
          <w:rFonts w:ascii="Arial" w:hAnsi="Arial" w:cs="Arial"/>
          <w:color w:val="000000"/>
          <w:szCs w:val="24"/>
        </w:rPr>
        <w:t xml:space="preserve">special circumstances related to the </w:t>
      </w:r>
      <w:r w:rsidR="00F44575" w:rsidRPr="008002FF">
        <w:rPr>
          <w:rFonts w:ascii="Arial" w:hAnsi="Arial" w:cs="Arial"/>
          <w:color w:val="000000"/>
          <w:szCs w:val="24"/>
        </w:rPr>
        <w:t xml:space="preserve">examination, and </w:t>
      </w:r>
      <w:r w:rsidR="00F44575" w:rsidRPr="00D04510">
        <w:rPr>
          <w:rFonts w:ascii="Arial" w:hAnsi="Arial" w:cs="Arial"/>
          <w:color w:val="000000"/>
          <w:szCs w:val="24"/>
        </w:rPr>
        <w:t>any communication with t</w:t>
      </w:r>
      <w:r w:rsidR="00F44575" w:rsidRPr="008002FF">
        <w:rPr>
          <w:rFonts w:ascii="Arial" w:hAnsi="Arial" w:cs="Arial"/>
          <w:color w:val="000000"/>
          <w:szCs w:val="24"/>
        </w:rPr>
        <w:t>he provider and/or parent/guardian</w:t>
      </w:r>
      <w:r w:rsidR="00F44575" w:rsidRPr="00D04510">
        <w:rPr>
          <w:rFonts w:ascii="Arial" w:hAnsi="Arial" w:cs="Arial"/>
          <w:color w:val="000000"/>
          <w:szCs w:val="24"/>
        </w:rPr>
        <w:t>. The documentation must be</w:t>
      </w:r>
      <w:r w:rsidR="00F44575">
        <w:rPr>
          <w:rFonts w:ascii="Arial" w:hAnsi="Arial" w:cs="Arial"/>
          <w:color w:val="000000"/>
          <w:szCs w:val="24"/>
        </w:rPr>
        <w:t xml:space="preserve"> completed and</w:t>
      </w:r>
      <w:r w:rsidR="00F44575" w:rsidRPr="00D04510">
        <w:rPr>
          <w:rFonts w:ascii="Arial" w:hAnsi="Arial" w:cs="Arial"/>
          <w:color w:val="000000"/>
          <w:szCs w:val="24"/>
        </w:rPr>
        <w:t xml:space="preserve"> signed by </w:t>
      </w:r>
      <w:r w:rsidR="00F44575">
        <w:rPr>
          <w:rFonts w:ascii="Arial" w:hAnsi="Arial" w:cs="Arial"/>
          <w:color w:val="000000"/>
          <w:szCs w:val="24"/>
        </w:rPr>
        <w:t xml:space="preserve">the health professional conducting the exam pursuant to Commissioner’s Regulations </w:t>
      </w:r>
      <w:r w:rsidR="004C6F07">
        <w:rPr>
          <w:rFonts w:ascii="Arial" w:hAnsi="Arial" w:cs="Arial"/>
          <w:color w:val="000000"/>
          <w:szCs w:val="24"/>
        </w:rPr>
        <w:t>§</w:t>
      </w:r>
      <w:r w:rsidR="00F44575" w:rsidRPr="00A64800">
        <w:rPr>
          <w:rFonts w:ascii="Arial" w:hAnsi="Arial" w:cs="Arial"/>
          <w:color w:val="000000"/>
          <w:szCs w:val="24"/>
        </w:rPr>
        <w:t>136.3</w:t>
      </w:r>
      <w:r w:rsidR="00A64800" w:rsidRPr="00A64800">
        <w:rPr>
          <w:rFonts w:ascii="Arial" w:hAnsi="Arial" w:cs="Arial"/>
          <w:color w:val="000000"/>
          <w:szCs w:val="24"/>
        </w:rPr>
        <w:t>(e)(2).</w:t>
      </w:r>
      <w:r w:rsidR="00F44575" w:rsidRPr="00D04510">
        <w:rPr>
          <w:rFonts w:ascii="Arial" w:hAnsi="Arial" w:cs="Arial"/>
          <w:color w:val="000000"/>
          <w:szCs w:val="24"/>
        </w:rPr>
        <w:t xml:space="preserve"> </w:t>
      </w:r>
      <w:r w:rsidR="00F44575">
        <w:rPr>
          <w:rFonts w:ascii="Arial" w:hAnsi="Arial" w:cs="Arial"/>
          <w:color w:val="000000"/>
          <w:szCs w:val="24"/>
        </w:rPr>
        <w:t xml:space="preserve"> </w:t>
      </w:r>
    </w:p>
    <w:p w14:paraId="08B20C93" w14:textId="5D4FA745" w:rsidR="00F44575" w:rsidRPr="008328D2" w:rsidRDefault="00582197" w:rsidP="00B84BFB">
      <w:pPr>
        <w:spacing w:before="120" w:after="120"/>
        <w:jc w:val="both"/>
        <w:rPr>
          <w:rFonts w:ascii="Arial" w:hAnsi="Arial" w:cs="Arial"/>
          <w:color w:val="4472C4" w:themeColor="accent1"/>
        </w:rPr>
      </w:pPr>
      <w:r>
        <w:rPr>
          <w:rFonts w:ascii="Arial" w:hAnsi="Arial" w:cs="Arial"/>
        </w:rPr>
        <w:tab/>
      </w:r>
      <w:bookmarkStart w:id="34" w:name="_Hlk506368957"/>
      <w:r w:rsidR="00F44575" w:rsidRPr="00A1135B">
        <w:rPr>
          <w:rFonts w:ascii="Arial" w:hAnsi="Arial" w:cs="Arial"/>
        </w:rPr>
        <w:t>The results of the screening are recorded</w:t>
      </w:r>
      <w:r w:rsidR="00F44575" w:rsidRPr="00A1135B">
        <w:rPr>
          <w:rFonts w:ascii="Arial" w:hAnsi="Arial" w:cs="Arial"/>
          <w:spacing w:val="-6"/>
        </w:rPr>
        <w:t xml:space="preserve"> </w:t>
      </w:r>
      <w:r w:rsidR="00F44575" w:rsidRPr="00A1135B">
        <w:rPr>
          <w:rFonts w:ascii="Arial" w:hAnsi="Arial" w:cs="Arial"/>
          <w:spacing w:val="-1"/>
        </w:rPr>
        <w:t>on</w:t>
      </w:r>
      <w:r w:rsidR="00F44575" w:rsidRPr="00A1135B">
        <w:rPr>
          <w:rFonts w:ascii="Arial" w:hAnsi="Arial" w:cs="Arial"/>
          <w:spacing w:val="-6"/>
        </w:rPr>
        <w:t xml:space="preserve"> the student’s c</w:t>
      </w:r>
      <w:r w:rsidR="00F44575" w:rsidRPr="00A1135B">
        <w:rPr>
          <w:rFonts w:ascii="Arial" w:hAnsi="Arial" w:cs="Arial"/>
          <w:spacing w:val="-1"/>
        </w:rPr>
        <w:t>umulative</w:t>
      </w:r>
      <w:r w:rsidR="00F44575" w:rsidRPr="00A1135B">
        <w:rPr>
          <w:rFonts w:ascii="Arial" w:hAnsi="Arial" w:cs="Arial"/>
          <w:spacing w:val="-5"/>
        </w:rPr>
        <w:t xml:space="preserve"> h</w:t>
      </w:r>
      <w:r w:rsidR="00F44575" w:rsidRPr="00A1135B">
        <w:rPr>
          <w:rFonts w:ascii="Arial" w:hAnsi="Arial" w:cs="Arial"/>
          <w:spacing w:val="-1"/>
        </w:rPr>
        <w:t>ealth</w:t>
      </w:r>
      <w:r w:rsidR="00F44575" w:rsidRPr="00A1135B">
        <w:rPr>
          <w:rFonts w:ascii="Arial" w:hAnsi="Arial" w:cs="Arial"/>
          <w:spacing w:val="-6"/>
        </w:rPr>
        <w:t xml:space="preserve"> r</w:t>
      </w:r>
      <w:r w:rsidR="00F44575" w:rsidRPr="00A1135B">
        <w:rPr>
          <w:rFonts w:ascii="Arial" w:hAnsi="Arial" w:cs="Arial"/>
        </w:rPr>
        <w:t>ecord</w:t>
      </w:r>
      <w:r w:rsidR="00F44575" w:rsidRPr="00A1135B">
        <w:rPr>
          <w:rFonts w:ascii="Arial" w:hAnsi="Arial" w:cs="Arial"/>
          <w:spacing w:val="-5"/>
        </w:rPr>
        <w:t xml:space="preserve"> </w:t>
      </w:r>
      <w:r w:rsidR="00F44575" w:rsidRPr="00A1135B">
        <w:rPr>
          <w:rFonts w:ascii="Arial" w:hAnsi="Arial" w:cs="Arial"/>
        </w:rPr>
        <w:t xml:space="preserve">(CHR) and signed by the health professional who completed the screening. The records of </w:t>
      </w:r>
      <w:r w:rsidR="008E712E">
        <w:rPr>
          <w:rFonts w:ascii="Arial" w:hAnsi="Arial" w:cs="Arial"/>
        </w:rPr>
        <w:t xml:space="preserve">individual student </w:t>
      </w:r>
      <w:r w:rsidR="00F44575" w:rsidRPr="00A1135B">
        <w:rPr>
          <w:rFonts w:ascii="Arial" w:hAnsi="Arial" w:cs="Arial"/>
        </w:rPr>
        <w:t xml:space="preserve">screenings </w:t>
      </w:r>
      <w:r w:rsidR="008E712E">
        <w:rPr>
          <w:rFonts w:ascii="Arial" w:hAnsi="Arial" w:cs="Arial"/>
        </w:rPr>
        <w:t xml:space="preserve">recorded in the cumulative health record </w:t>
      </w:r>
      <w:r w:rsidR="00F44575" w:rsidRPr="00A1135B">
        <w:rPr>
          <w:rFonts w:ascii="Arial" w:hAnsi="Arial" w:cs="Arial"/>
        </w:rPr>
        <w:t xml:space="preserve">are to be kept </w:t>
      </w:r>
      <w:proofErr w:type="gramStart"/>
      <w:r w:rsidR="00F44575" w:rsidRPr="00A1135B">
        <w:rPr>
          <w:rFonts w:ascii="Arial" w:hAnsi="Arial" w:cs="Arial"/>
        </w:rPr>
        <w:t>as long as</w:t>
      </w:r>
      <w:proofErr w:type="gramEnd"/>
      <w:r w:rsidR="00F44575" w:rsidRPr="00A1135B">
        <w:rPr>
          <w:rFonts w:ascii="Arial" w:hAnsi="Arial" w:cs="Arial"/>
        </w:rPr>
        <w:t xml:space="preserve"> the minimum retention period</w:t>
      </w:r>
      <w:r w:rsidR="008E712E">
        <w:rPr>
          <w:rFonts w:ascii="Arial" w:hAnsi="Arial" w:cs="Arial"/>
        </w:rPr>
        <w:t>,</w:t>
      </w:r>
      <w:r w:rsidR="00F44575" w:rsidRPr="00A1135B">
        <w:rPr>
          <w:rFonts w:ascii="Arial" w:hAnsi="Arial" w:cs="Arial"/>
        </w:rPr>
        <w:t xml:space="preserve"> which is until the student reaches age 27. See records retention requirements </w:t>
      </w:r>
      <w:hyperlink r:id="rId19" w:history="1">
        <w:r w:rsidR="00F44575" w:rsidRPr="004C6F07">
          <w:rPr>
            <w:rStyle w:val="Hyperlink"/>
            <w:rFonts w:ascii="Arial" w:hAnsi="Arial" w:cs="Arial"/>
            <w:color w:val="4472C4" w:themeColor="accent1"/>
            <w:szCs w:val="24"/>
            <w:u w:val="none"/>
          </w:rPr>
          <w:t>NYSED Records Retention Schedule for School Health Records</w:t>
        </w:r>
      </w:hyperlink>
      <w:r w:rsidR="00F44575" w:rsidRPr="008328D2">
        <w:rPr>
          <w:rFonts w:ascii="Arial" w:hAnsi="Arial" w:cs="Arial"/>
          <w:color w:val="4472C4" w:themeColor="accent1"/>
        </w:rPr>
        <w:t>.</w:t>
      </w:r>
    </w:p>
    <w:p w14:paraId="60ED8F06" w14:textId="77777777" w:rsidR="00F44575" w:rsidRPr="00F44575" w:rsidRDefault="00F44575" w:rsidP="00B84BFB">
      <w:pPr>
        <w:pStyle w:val="Heading2"/>
        <w:spacing w:before="360" w:after="100" w:afterAutospacing="1"/>
        <w:rPr>
          <w:rFonts w:ascii="Arial" w:hAnsi="Arial" w:cs="Arial"/>
          <w:color w:val="auto"/>
          <w:sz w:val="28"/>
          <w:szCs w:val="28"/>
          <w:u w:val="single"/>
        </w:rPr>
      </w:pPr>
      <w:bookmarkStart w:id="35" w:name="_Toc512246075"/>
      <w:bookmarkEnd w:id="34"/>
      <w:r>
        <w:rPr>
          <w:rFonts w:ascii="Arial" w:hAnsi="Arial" w:cs="Arial"/>
          <w:color w:val="auto"/>
          <w:sz w:val="28"/>
          <w:szCs w:val="28"/>
          <w:u w:val="single"/>
        </w:rPr>
        <w:t>Notification</w:t>
      </w:r>
      <w:bookmarkEnd w:id="35"/>
    </w:p>
    <w:p w14:paraId="2C3963BA" w14:textId="4991A2CB" w:rsidR="00787B58" w:rsidRDefault="00582197" w:rsidP="00B84BFB">
      <w:pPr>
        <w:pStyle w:val="Default"/>
        <w:spacing w:before="120" w:after="120" w:line="276" w:lineRule="auto"/>
        <w:jc w:val="both"/>
        <w:rPr>
          <w:rFonts w:ascii="Arial" w:hAnsi="Arial" w:cs="Arial"/>
        </w:rPr>
      </w:pPr>
      <w:r>
        <w:rPr>
          <w:rFonts w:ascii="Arial" w:hAnsi="Arial" w:cs="Arial"/>
        </w:rPr>
        <w:tab/>
      </w:r>
      <w:r w:rsidR="00F44575" w:rsidRPr="0031570E">
        <w:rPr>
          <w:rFonts w:ascii="Arial" w:hAnsi="Arial" w:cs="Arial"/>
        </w:rPr>
        <w:t xml:space="preserve">Commissioner’s Regulations require that the results of </w:t>
      </w:r>
      <w:r w:rsidR="00F44575">
        <w:rPr>
          <w:rFonts w:ascii="Arial" w:hAnsi="Arial" w:cs="Arial"/>
        </w:rPr>
        <w:t>all vision screenings must b</w:t>
      </w:r>
      <w:r w:rsidR="00F44575" w:rsidRPr="0031570E">
        <w:rPr>
          <w:rFonts w:ascii="Arial" w:hAnsi="Arial" w:cs="Arial"/>
        </w:rPr>
        <w:t>e provided to the parent/guardian in writing</w:t>
      </w:r>
      <w:r w:rsidR="00F44575" w:rsidRPr="00787B58">
        <w:rPr>
          <w:rFonts w:ascii="Arial" w:hAnsi="Arial" w:cs="Arial"/>
        </w:rPr>
        <w:t xml:space="preserve">.  </w:t>
      </w:r>
      <w:r w:rsidR="00787B58">
        <w:rPr>
          <w:rFonts w:ascii="Arial" w:hAnsi="Arial" w:cs="Arial"/>
          <w:lang w:val="en"/>
        </w:rPr>
        <w:t xml:space="preserve">To avoid unnecessarily alarming the student, or potential loss of the notice -the written notification should be mailed and not sent home with the student. Such notification should be in the parent’s/guardian’s primary language and must state the results of the </w:t>
      </w:r>
      <w:r w:rsidR="00736551">
        <w:rPr>
          <w:rFonts w:ascii="Arial" w:hAnsi="Arial" w:cs="Arial"/>
          <w:lang w:val="en"/>
        </w:rPr>
        <w:t>screening and</w:t>
      </w:r>
      <w:r w:rsidR="00787B58">
        <w:rPr>
          <w:rFonts w:ascii="Arial" w:hAnsi="Arial" w:cs="Arial"/>
          <w:lang w:val="en"/>
        </w:rPr>
        <w:t xml:space="preserve"> refer the parent to follow up with their health care provider. </w:t>
      </w:r>
      <w:r w:rsidR="00787B58">
        <w:rPr>
          <w:rFonts w:ascii="Arial" w:hAnsi="Arial" w:cs="Arial"/>
        </w:rPr>
        <w:t xml:space="preserve">This notification should also include an evaluation form for the parent/guardian to take to the appointment with the eye health professional, and then return the </w:t>
      </w:r>
      <w:r w:rsidR="00787B58" w:rsidRPr="0031570E">
        <w:rPr>
          <w:rFonts w:ascii="Arial" w:hAnsi="Arial" w:cs="Arial"/>
        </w:rPr>
        <w:t>completed evaluation</w:t>
      </w:r>
      <w:r w:rsidR="00787B58">
        <w:rPr>
          <w:rFonts w:ascii="Arial" w:hAnsi="Arial" w:cs="Arial"/>
        </w:rPr>
        <w:t xml:space="preserve"> form</w:t>
      </w:r>
      <w:r w:rsidR="00787B58" w:rsidRPr="0031570E">
        <w:rPr>
          <w:rFonts w:ascii="Arial" w:hAnsi="Arial" w:cs="Arial"/>
        </w:rPr>
        <w:t xml:space="preserve"> to school. </w:t>
      </w:r>
      <w:r w:rsidR="00787B58">
        <w:rPr>
          <w:rFonts w:ascii="Arial" w:hAnsi="Arial" w:cs="Arial"/>
        </w:rPr>
        <w:t xml:space="preserve">A sample form is available at </w:t>
      </w:r>
      <w:hyperlink r:id="rId20" w:history="1">
        <w:r w:rsidR="00C8255A">
          <w:rPr>
            <w:rStyle w:val="Hyperlink"/>
            <w:rFonts w:ascii="Arial" w:hAnsi="Arial" w:cs="Arial"/>
          </w:rPr>
          <w:t>New York Center for School Health- Screening Guidelines and Resources</w:t>
        </w:r>
      </w:hyperlink>
      <w:r w:rsidR="00787B58">
        <w:rPr>
          <w:rStyle w:val="Hyperlink"/>
          <w:rFonts w:ascii="Arial" w:hAnsi="Arial" w:cs="Arial"/>
        </w:rPr>
        <w:t>.</w:t>
      </w:r>
      <w:r w:rsidR="00C8255A">
        <w:rPr>
          <w:rStyle w:val="Hyperlink"/>
          <w:rFonts w:ascii="Arial" w:hAnsi="Arial" w:cs="Arial"/>
        </w:rPr>
        <w:t xml:space="preserve"> </w:t>
      </w:r>
      <w:r w:rsidR="00787B58" w:rsidRPr="0031570E">
        <w:rPr>
          <w:rFonts w:ascii="Arial" w:hAnsi="Arial" w:cs="Arial"/>
        </w:rPr>
        <w:t xml:space="preserve">The information on the form </w:t>
      </w:r>
      <w:r w:rsidR="00787B58">
        <w:rPr>
          <w:rFonts w:ascii="Arial" w:hAnsi="Arial" w:cs="Arial"/>
        </w:rPr>
        <w:t xml:space="preserve">provides an opportunity for the provider to order any needed </w:t>
      </w:r>
      <w:r w:rsidR="00787B58" w:rsidRPr="0031570E">
        <w:rPr>
          <w:rFonts w:ascii="Arial" w:hAnsi="Arial" w:cs="Arial"/>
        </w:rPr>
        <w:t>accommodations</w:t>
      </w:r>
      <w:r w:rsidR="00787B58">
        <w:rPr>
          <w:rFonts w:ascii="Arial" w:hAnsi="Arial" w:cs="Arial"/>
        </w:rPr>
        <w:t xml:space="preserve"> in school.   The completed form</w:t>
      </w:r>
      <w:r w:rsidR="00787B58" w:rsidRPr="0031570E">
        <w:rPr>
          <w:rFonts w:ascii="Arial" w:hAnsi="Arial" w:cs="Arial"/>
        </w:rPr>
        <w:t xml:space="preserve"> should be filed in the student’s CHR. </w:t>
      </w:r>
    </w:p>
    <w:p w14:paraId="73AF756C" w14:textId="169AD860" w:rsidR="005831C6" w:rsidRDefault="00582197" w:rsidP="00B84BFB">
      <w:pPr>
        <w:pStyle w:val="Default"/>
        <w:spacing w:before="120" w:after="120" w:line="276" w:lineRule="auto"/>
        <w:jc w:val="both"/>
        <w:rPr>
          <w:rFonts w:ascii="Arial" w:hAnsi="Arial" w:cs="Arial"/>
        </w:rPr>
      </w:pPr>
      <w:r>
        <w:rPr>
          <w:rFonts w:ascii="Arial" w:hAnsi="Arial" w:cs="Arial"/>
          <w:lang w:val="en"/>
        </w:rPr>
        <w:lastRenderedPageBreak/>
        <w:tab/>
      </w:r>
      <w:r w:rsidR="00787B58" w:rsidRPr="00787B58">
        <w:rPr>
          <w:rFonts w:ascii="Arial" w:hAnsi="Arial" w:cs="Arial"/>
          <w:lang w:val="en"/>
        </w:rPr>
        <w:t xml:space="preserve">Best practice is to precede the written notification with a telephone call to the parent/guardian of students who failed any part of the screening to explain their child’s screening results, the need for a follow up examination by an eye health professional (ophthalmologist or optometrist), and the importance of the parent/guardian providing the school with information on the results and recommendations of </w:t>
      </w:r>
      <w:r w:rsidR="0097726A" w:rsidRPr="00787B58">
        <w:rPr>
          <w:rFonts w:ascii="Arial" w:hAnsi="Arial" w:cs="Arial"/>
          <w:lang w:val="en"/>
        </w:rPr>
        <w:t>evaluation</w:t>
      </w:r>
      <w:r w:rsidR="0097726A" w:rsidRPr="00787B58">
        <w:rPr>
          <w:rFonts w:ascii="Arial" w:hAnsi="Arial" w:cs="Arial"/>
        </w:rPr>
        <w:t xml:space="preserve"> by</w:t>
      </w:r>
      <w:r w:rsidR="005831C6" w:rsidRPr="00787B58">
        <w:rPr>
          <w:rFonts w:ascii="Arial" w:hAnsi="Arial" w:cs="Arial"/>
        </w:rPr>
        <w:t xml:space="preserve"> an eye health professional.</w:t>
      </w:r>
    </w:p>
    <w:p w14:paraId="73DDFE89" w14:textId="731F182A" w:rsidR="00787B58" w:rsidRPr="005763B3" w:rsidRDefault="00787B58" w:rsidP="00B84BFB">
      <w:pPr>
        <w:pStyle w:val="Default"/>
        <w:spacing w:before="120" w:after="120" w:line="276" w:lineRule="auto"/>
        <w:jc w:val="both"/>
        <w:rPr>
          <w:rFonts w:ascii="Arial" w:hAnsi="Arial" w:cs="Arial"/>
          <w:i/>
        </w:rPr>
      </w:pPr>
      <w:r w:rsidRPr="00AE230E">
        <w:rPr>
          <w:rFonts w:ascii="Arial" w:hAnsi="Arial" w:cs="Arial"/>
          <w:b/>
          <w:i/>
        </w:rPr>
        <w:t>Please Note:</w:t>
      </w:r>
      <w:r w:rsidRPr="005763B3">
        <w:rPr>
          <w:rFonts w:ascii="Arial" w:hAnsi="Arial" w:cs="Arial"/>
          <w:i/>
        </w:rPr>
        <w:t xml:space="preserve"> School </w:t>
      </w:r>
      <w:r>
        <w:rPr>
          <w:rFonts w:ascii="Arial" w:hAnsi="Arial" w:cs="Arial"/>
          <w:i/>
        </w:rPr>
        <w:t>vision</w:t>
      </w:r>
      <w:r w:rsidRPr="005763B3">
        <w:rPr>
          <w:rFonts w:ascii="Arial" w:hAnsi="Arial" w:cs="Arial"/>
          <w:i/>
        </w:rPr>
        <w:t xml:space="preserve"> screenings are not </w:t>
      </w:r>
      <w:r w:rsidR="00736551" w:rsidRPr="005763B3">
        <w:rPr>
          <w:rFonts w:ascii="Arial" w:hAnsi="Arial" w:cs="Arial"/>
          <w:i/>
        </w:rPr>
        <w:t>diagnostic and</w:t>
      </w:r>
      <w:r w:rsidRPr="005763B3">
        <w:rPr>
          <w:rFonts w:ascii="Arial" w:hAnsi="Arial" w:cs="Arial"/>
          <w:i/>
        </w:rPr>
        <w:t xml:space="preserve"> should not state that a student has </w:t>
      </w:r>
      <w:r>
        <w:rPr>
          <w:rFonts w:ascii="Arial" w:hAnsi="Arial" w:cs="Arial"/>
          <w:i/>
        </w:rPr>
        <w:t>a vision deficit</w:t>
      </w:r>
      <w:r w:rsidRPr="005763B3">
        <w:rPr>
          <w:rFonts w:ascii="Arial" w:hAnsi="Arial" w:cs="Arial"/>
          <w:i/>
        </w:rPr>
        <w:t xml:space="preserve">, but </w:t>
      </w:r>
      <w:r>
        <w:rPr>
          <w:rFonts w:ascii="Arial" w:hAnsi="Arial" w:cs="Arial"/>
          <w:i/>
        </w:rPr>
        <w:t xml:space="preserve">instead should state </w:t>
      </w:r>
      <w:r w:rsidRPr="005763B3">
        <w:rPr>
          <w:rFonts w:ascii="Arial" w:hAnsi="Arial" w:cs="Arial"/>
          <w:i/>
        </w:rPr>
        <w:t>that findings</w:t>
      </w:r>
      <w:r>
        <w:rPr>
          <w:rFonts w:ascii="Arial" w:hAnsi="Arial" w:cs="Arial"/>
          <w:i/>
        </w:rPr>
        <w:t xml:space="preserve"> indicate a possible issue that requires</w:t>
      </w:r>
      <w:r w:rsidRPr="005763B3">
        <w:rPr>
          <w:rFonts w:ascii="Arial" w:hAnsi="Arial" w:cs="Arial"/>
          <w:i/>
        </w:rPr>
        <w:t xml:space="preserve"> a more thorough evaluation by a </w:t>
      </w:r>
      <w:r>
        <w:rPr>
          <w:rFonts w:ascii="Arial" w:hAnsi="Arial" w:cs="Arial"/>
          <w:i/>
        </w:rPr>
        <w:t>healthcare provider</w:t>
      </w:r>
      <w:r w:rsidRPr="005763B3">
        <w:rPr>
          <w:rFonts w:ascii="Arial" w:hAnsi="Arial" w:cs="Arial"/>
          <w:i/>
        </w:rPr>
        <w:t>.</w:t>
      </w:r>
    </w:p>
    <w:p w14:paraId="05B8E008" w14:textId="115F190B" w:rsidR="00F44575" w:rsidRDefault="00582197" w:rsidP="00B84BFB">
      <w:pPr>
        <w:tabs>
          <w:tab w:val="left" w:pos="810"/>
        </w:tabs>
        <w:spacing w:before="120" w:after="120"/>
        <w:jc w:val="both"/>
        <w:rPr>
          <w:rFonts w:ascii="Arial" w:hAnsi="Arial" w:cs="Arial"/>
          <w:szCs w:val="24"/>
        </w:rPr>
      </w:pPr>
      <w:r>
        <w:rPr>
          <w:rFonts w:ascii="Arial" w:hAnsi="Arial" w:cs="Arial"/>
          <w:lang w:val="en"/>
        </w:rPr>
        <w:tab/>
      </w:r>
      <w:bookmarkStart w:id="36" w:name="_Hlk506369014"/>
      <w:r w:rsidR="00787B58" w:rsidRPr="00787B58">
        <w:rPr>
          <w:rFonts w:ascii="Arial" w:hAnsi="Arial" w:cs="Arial"/>
          <w:lang w:val="en"/>
        </w:rPr>
        <w:t xml:space="preserve">Schools should develop a system to follow up on referrals to ensure they track that the parent/guardian has followed through on the referral. If the parent/guardian has not followed up on the referral, school personnel should explore the reason(s) why and </w:t>
      </w:r>
      <w:proofErr w:type="gramStart"/>
      <w:r w:rsidR="00787B58" w:rsidRPr="00787B58">
        <w:rPr>
          <w:rFonts w:ascii="Arial" w:hAnsi="Arial" w:cs="Arial"/>
          <w:lang w:val="en"/>
        </w:rPr>
        <w:t>provide assistance</w:t>
      </w:r>
      <w:proofErr w:type="gramEnd"/>
      <w:r w:rsidR="00787B58" w:rsidRPr="00787B58">
        <w:rPr>
          <w:rFonts w:ascii="Arial" w:hAnsi="Arial" w:cs="Arial"/>
          <w:lang w:val="en"/>
        </w:rPr>
        <w:t xml:space="preserve"> and/or resources. </w:t>
      </w:r>
      <w:bookmarkStart w:id="37" w:name="_Hlk487710790"/>
      <w:r w:rsidR="00F44575" w:rsidRPr="00787B58">
        <w:rPr>
          <w:rFonts w:ascii="Arial" w:hAnsi="Arial" w:cs="Arial"/>
          <w:szCs w:val="24"/>
        </w:rPr>
        <w:t>Schools should develop procedures for documenting all communication, along with</w:t>
      </w:r>
      <w:r w:rsidR="00787B58" w:rsidRPr="00787B58">
        <w:rPr>
          <w:rFonts w:ascii="Arial" w:hAnsi="Arial" w:cs="Arial"/>
          <w:szCs w:val="24"/>
        </w:rPr>
        <w:t xml:space="preserve"> </w:t>
      </w:r>
      <w:r w:rsidR="00F44575" w:rsidRPr="00787B58">
        <w:rPr>
          <w:rFonts w:ascii="Arial" w:hAnsi="Arial" w:cs="Arial"/>
          <w:szCs w:val="24"/>
        </w:rPr>
        <w:t xml:space="preserve">efforts undertaken by school personnel to assist the parent/guardian in finding low cost or free health care and/or health insurance options as necessary. </w:t>
      </w:r>
    </w:p>
    <w:bookmarkEnd w:id="36"/>
    <w:p w14:paraId="08506A48" w14:textId="3A329B5B" w:rsidR="00B84BFB" w:rsidRDefault="00B84BFB">
      <w:pPr>
        <w:spacing w:after="160" w:line="259" w:lineRule="auto"/>
        <w:rPr>
          <w:rFonts w:ascii="Arial" w:hAnsi="Arial" w:cs="Arial"/>
          <w:szCs w:val="24"/>
        </w:rPr>
      </w:pPr>
      <w:r>
        <w:rPr>
          <w:rFonts w:ascii="Arial" w:hAnsi="Arial" w:cs="Arial"/>
          <w:szCs w:val="24"/>
        </w:rPr>
        <w:br w:type="page"/>
      </w:r>
    </w:p>
    <w:p w14:paraId="37BF0300" w14:textId="77777777" w:rsidR="005831C6" w:rsidRDefault="005831C6" w:rsidP="00BD0981">
      <w:pPr>
        <w:pStyle w:val="Heading1"/>
        <w:spacing w:before="0" w:after="480"/>
        <w:rPr>
          <w:rFonts w:ascii="Arial" w:eastAsia="Garamond" w:hAnsi="Arial" w:cs="Arial"/>
          <w:b/>
          <w:color w:val="auto"/>
          <w:sz w:val="36"/>
          <w:szCs w:val="36"/>
        </w:rPr>
      </w:pPr>
      <w:bookmarkStart w:id="38" w:name="_Toc483490844"/>
      <w:bookmarkStart w:id="39" w:name="_Toc512246076"/>
      <w:bookmarkEnd w:id="37"/>
      <w:r w:rsidRPr="002273AD">
        <w:rPr>
          <w:rFonts w:ascii="Arial" w:eastAsia="Garamond" w:hAnsi="Arial" w:cs="Arial"/>
          <w:b/>
          <w:color w:val="auto"/>
          <w:sz w:val="36"/>
          <w:szCs w:val="36"/>
        </w:rPr>
        <w:lastRenderedPageBreak/>
        <w:t>School Considerations</w:t>
      </w:r>
      <w:bookmarkEnd w:id="38"/>
      <w:bookmarkEnd w:id="39"/>
    </w:p>
    <w:p w14:paraId="5B4D1BA9" w14:textId="77777777" w:rsidR="005831C6" w:rsidRPr="00157709" w:rsidRDefault="005831C6" w:rsidP="00B84BFB">
      <w:pPr>
        <w:pStyle w:val="Heading2"/>
        <w:spacing w:before="360" w:after="100" w:afterAutospacing="1"/>
        <w:rPr>
          <w:rFonts w:ascii="Arial" w:hAnsi="Arial" w:cs="Arial"/>
          <w:color w:val="auto"/>
          <w:sz w:val="28"/>
          <w:szCs w:val="28"/>
          <w:u w:val="single"/>
        </w:rPr>
      </w:pPr>
      <w:bookmarkStart w:id="40" w:name="_Toc483490845"/>
      <w:bookmarkStart w:id="41" w:name="_Toc512246077"/>
      <w:r w:rsidRPr="00157709">
        <w:rPr>
          <w:rFonts w:ascii="Arial" w:hAnsi="Arial" w:cs="Arial"/>
          <w:color w:val="auto"/>
          <w:sz w:val="28"/>
          <w:szCs w:val="28"/>
          <w:u w:val="single"/>
        </w:rPr>
        <w:t>Signs</w:t>
      </w:r>
      <w:r w:rsidRPr="00157709">
        <w:rPr>
          <w:rFonts w:ascii="Arial" w:hAnsi="Arial" w:cs="Arial"/>
          <w:color w:val="auto"/>
          <w:spacing w:val="-12"/>
          <w:sz w:val="28"/>
          <w:szCs w:val="28"/>
          <w:u w:val="single"/>
        </w:rPr>
        <w:t xml:space="preserve"> </w:t>
      </w:r>
      <w:r w:rsidRPr="00157709">
        <w:rPr>
          <w:rFonts w:ascii="Arial" w:hAnsi="Arial" w:cs="Arial"/>
          <w:color w:val="auto"/>
          <w:sz w:val="28"/>
          <w:szCs w:val="28"/>
          <w:u w:val="single"/>
        </w:rPr>
        <w:t>and</w:t>
      </w:r>
      <w:r w:rsidRPr="00157709">
        <w:rPr>
          <w:rFonts w:ascii="Arial" w:hAnsi="Arial" w:cs="Arial"/>
          <w:color w:val="auto"/>
          <w:spacing w:val="-13"/>
          <w:sz w:val="28"/>
          <w:szCs w:val="28"/>
          <w:u w:val="single"/>
        </w:rPr>
        <w:t xml:space="preserve"> </w:t>
      </w:r>
      <w:r w:rsidRPr="00157709">
        <w:rPr>
          <w:rFonts w:ascii="Arial" w:hAnsi="Arial" w:cs="Arial"/>
          <w:color w:val="auto"/>
          <w:sz w:val="28"/>
          <w:szCs w:val="28"/>
          <w:u w:val="single"/>
        </w:rPr>
        <w:t xml:space="preserve">Symptoms of </w:t>
      </w:r>
      <w:bookmarkEnd w:id="40"/>
      <w:r>
        <w:rPr>
          <w:rFonts w:ascii="Arial" w:hAnsi="Arial" w:cs="Arial"/>
          <w:color w:val="auto"/>
          <w:sz w:val="28"/>
          <w:szCs w:val="28"/>
          <w:u w:val="single"/>
        </w:rPr>
        <w:t xml:space="preserve">Vision </w:t>
      </w:r>
      <w:r w:rsidR="00012CDA">
        <w:rPr>
          <w:rFonts w:ascii="Arial" w:hAnsi="Arial" w:cs="Arial"/>
          <w:color w:val="auto"/>
          <w:sz w:val="28"/>
          <w:szCs w:val="28"/>
          <w:u w:val="single"/>
        </w:rPr>
        <w:t>Impairment</w:t>
      </w:r>
      <w:bookmarkEnd w:id="41"/>
    </w:p>
    <w:p w14:paraId="64DED2AC" w14:textId="7B5034AE" w:rsidR="005831C6" w:rsidRPr="00157709" w:rsidRDefault="00582197" w:rsidP="00B84BFB">
      <w:pPr>
        <w:spacing w:before="120" w:after="120" w:line="20" w:lineRule="atLeast"/>
        <w:jc w:val="both"/>
        <w:rPr>
          <w:rFonts w:ascii="Arial" w:hAnsi="Arial" w:cs="Arial"/>
          <w:szCs w:val="24"/>
        </w:rPr>
      </w:pPr>
      <w:r>
        <w:rPr>
          <w:rFonts w:ascii="Arial" w:hAnsi="Arial" w:cs="Arial"/>
          <w:szCs w:val="24"/>
        </w:rPr>
        <w:tab/>
      </w:r>
      <w:r w:rsidR="005831C6" w:rsidRPr="00157709">
        <w:rPr>
          <w:rFonts w:ascii="Arial" w:hAnsi="Arial" w:cs="Arial"/>
          <w:szCs w:val="24"/>
        </w:rPr>
        <w:t xml:space="preserve">For students who are unable to complete the </w:t>
      </w:r>
      <w:r w:rsidR="005831C6">
        <w:rPr>
          <w:rFonts w:ascii="Arial" w:hAnsi="Arial" w:cs="Arial"/>
          <w:szCs w:val="24"/>
        </w:rPr>
        <w:t xml:space="preserve">vision screening </w:t>
      </w:r>
      <w:r w:rsidR="005831C6" w:rsidRPr="00157709">
        <w:rPr>
          <w:rFonts w:ascii="Arial" w:hAnsi="Arial" w:cs="Arial"/>
          <w:szCs w:val="24"/>
        </w:rPr>
        <w:t>and</w:t>
      </w:r>
      <w:r w:rsidR="005831C6">
        <w:rPr>
          <w:rFonts w:ascii="Arial" w:hAnsi="Arial" w:cs="Arial"/>
          <w:szCs w:val="24"/>
        </w:rPr>
        <w:t>/or to</w:t>
      </w:r>
      <w:r w:rsidR="005831C6" w:rsidRPr="00157709">
        <w:rPr>
          <w:rFonts w:ascii="Arial" w:hAnsi="Arial" w:cs="Arial"/>
          <w:szCs w:val="24"/>
        </w:rPr>
        <w:t xml:space="preserve"> identify students who may need a screening in a year they normally would not receive one, school personnel should know the</w:t>
      </w:r>
      <w:r w:rsidR="005831C6" w:rsidRPr="00157709">
        <w:rPr>
          <w:rFonts w:ascii="Arial" w:hAnsi="Arial" w:cs="Arial"/>
          <w:spacing w:val="59"/>
          <w:szCs w:val="24"/>
        </w:rPr>
        <w:t xml:space="preserve"> </w:t>
      </w:r>
      <w:r w:rsidR="005831C6" w:rsidRPr="00157709">
        <w:rPr>
          <w:rFonts w:ascii="Arial" w:hAnsi="Arial" w:cs="Arial"/>
          <w:szCs w:val="24"/>
        </w:rPr>
        <w:t>signs</w:t>
      </w:r>
      <w:r w:rsidR="005831C6" w:rsidRPr="00157709">
        <w:rPr>
          <w:rFonts w:ascii="Arial" w:hAnsi="Arial" w:cs="Arial"/>
          <w:spacing w:val="59"/>
          <w:szCs w:val="24"/>
        </w:rPr>
        <w:t xml:space="preserve"> </w:t>
      </w:r>
      <w:r w:rsidR="005831C6" w:rsidRPr="00157709">
        <w:rPr>
          <w:rFonts w:ascii="Arial" w:hAnsi="Arial" w:cs="Arial"/>
          <w:spacing w:val="-1"/>
          <w:szCs w:val="24"/>
        </w:rPr>
        <w:t>and</w:t>
      </w:r>
      <w:r w:rsidR="005831C6" w:rsidRPr="00157709">
        <w:rPr>
          <w:rFonts w:ascii="Arial" w:hAnsi="Arial" w:cs="Arial"/>
          <w:spacing w:val="58"/>
          <w:szCs w:val="24"/>
        </w:rPr>
        <w:t xml:space="preserve"> </w:t>
      </w:r>
      <w:r w:rsidR="005831C6" w:rsidRPr="00157709">
        <w:rPr>
          <w:rFonts w:ascii="Arial" w:hAnsi="Arial" w:cs="Arial"/>
          <w:szCs w:val="24"/>
        </w:rPr>
        <w:t>symptoms</w:t>
      </w:r>
      <w:r w:rsidR="005831C6" w:rsidRPr="00157709">
        <w:rPr>
          <w:rFonts w:ascii="Arial" w:hAnsi="Arial" w:cs="Arial"/>
          <w:spacing w:val="59"/>
          <w:szCs w:val="24"/>
        </w:rPr>
        <w:t xml:space="preserve"> </w:t>
      </w:r>
      <w:r w:rsidR="005831C6" w:rsidRPr="00157709">
        <w:rPr>
          <w:rFonts w:ascii="Arial" w:hAnsi="Arial" w:cs="Arial"/>
          <w:spacing w:val="-1"/>
          <w:szCs w:val="24"/>
        </w:rPr>
        <w:t xml:space="preserve">of potential </w:t>
      </w:r>
      <w:r w:rsidR="00012CDA">
        <w:rPr>
          <w:rFonts w:ascii="Arial" w:hAnsi="Arial" w:cs="Arial"/>
          <w:spacing w:val="-1"/>
          <w:szCs w:val="24"/>
        </w:rPr>
        <w:t>vision impairment and to notify school health personnel.</w:t>
      </w:r>
    </w:p>
    <w:p w14:paraId="5345048C" w14:textId="13727D4B" w:rsidR="005831C6" w:rsidRDefault="00582197" w:rsidP="00B84BFB">
      <w:pPr>
        <w:pStyle w:val="BodyText"/>
        <w:spacing w:before="120" w:after="120"/>
        <w:ind w:left="0" w:firstLine="0"/>
        <w:jc w:val="both"/>
        <w:rPr>
          <w:rFonts w:ascii="Arial" w:hAnsi="Arial" w:cs="Arial"/>
          <w:spacing w:val="-1"/>
        </w:rPr>
      </w:pPr>
      <w:r>
        <w:rPr>
          <w:rFonts w:ascii="Arial" w:hAnsi="Arial" w:cs="Arial"/>
          <w:spacing w:val="-1"/>
        </w:rPr>
        <w:tab/>
      </w:r>
      <w:r w:rsidR="005831C6" w:rsidRPr="00157709">
        <w:rPr>
          <w:rFonts w:ascii="Arial" w:hAnsi="Arial" w:cs="Arial"/>
          <w:spacing w:val="-1"/>
        </w:rPr>
        <w:t>In</w:t>
      </w:r>
      <w:r w:rsidR="005831C6" w:rsidRPr="00157709">
        <w:rPr>
          <w:rFonts w:ascii="Arial" w:hAnsi="Arial" w:cs="Arial"/>
          <w:spacing w:val="5"/>
        </w:rPr>
        <w:t xml:space="preserve"> </w:t>
      </w:r>
      <w:r w:rsidR="005831C6" w:rsidRPr="00157709">
        <w:rPr>
          <w:rFonts w:ascii="Arial" w:hAnsi="Arial" w:cs="Arial"/>
          <w:spacing w:val="-1"/>
        </w:rPr>
        <w:t>accordance</w:t>
      </w:r>
      <w:r w:rsidR="005831C6" w:rsidRPr="00157709">
        <w:rPr>
          <w:rFonts w:ascii="Arial" w:hAnsi="Arial" w:cs="Arial"/>
          <w:spacing w:val="6"/>
        </w:rPr>
        <w:t xml:space="preserve"> </w:t>
      </w:r>
      <w:r w:rsidR="005831C6" w:rsidRPr="00157709">
        <w:rPr>
          <w:rFonts w:ascii="Arial" w:hAnsi="Arial" w:cs="Arial"/>
        </w:rPr>
        <w:t>with</w:t>
      </w:r>
      <w:r w:rsidR="005831C6" w:rsidRPr="00157709">
        <w:rPr>
          <w:rFonts w:ascii="Arial" w:hAnsi="Arial" w:cs="Arial"/>
          <w:spacing w:val="6"/>
        </w:rPr>
        <w:t xml:space="preserve"> </w:t>
      </w:r>
      <w:r w:rsidR="005831C6" w:rsidRPr="00157709">
        <w:rPr>
          <w:rFonts w:ascii="Arial" w:hAnsi="Arial" w:cs="Arial"/>
        </w:rPr>
        <w:t>the</w:t>
      </w:r>
      <w:r w:rsidR="005831C6" w:rsidRPr="00157709">
        <w:rPr>
          <w:rFonts w:ascii="Arial" w:hAnsi="Arial" w:cs="Arial"/>
          <w:spacing w:val="5"/>
        </w:rPr>
        <w:t xml:space="preserve"> </w:t>
      </w:r>
      <w:r w:rsidR="005831C6" w:rsidRPr="00157709">
        <w:rPr>
          <w:rFonts w:ascii="Arial" w:hAnsi="Arial" w:cs="Arial"/>
          <w:spacing w:val="-1"/>
        </w:rPr>
        <w:t>Commissioner’s</w:t>
      </w:r>
      <w:r w:rsidR="005831C6" w:rsidRPr="00157709">
        <w:rPr>
          <w:rFonts w:ascii="Arial" w:hAnsi="Arial" w:cs="Arial"/>
          <w:spacing w:val="8"/>
        </w:rPr>
        <w:t xml:space="preserve"> </w:t>
      </w:r>
      <w:r w:rsidR="005831C6" w:rsidRPr="00157709">
        <w:rPr>
          <w:rFonts w:ascii="Arial" w:hAnsi="Arial" w:cs="Arial"/>
          <w:spacing w:val="-1"/>
        </w:rPr>
        <w:t>Regulation</w:t>
      </w:r>
      <w:r w:rsidR="005831C6" w:rsidRPr="00157709">
        <w:rPr>
          <w:rFonts w:ascii="Arial" w:hAnsi="Arial" w:cs="Arial"/>
          <w:spacing w:val="5"/>
        </w:rPr>
        <w:t xml:space="preserve"> </w:t>
      </w:r>
      <w:r w:rsidR="005831C6" w:rsidRPr="00157709">
        <w:rPr>
          <w:rFonts w:ascii="Arial" w:hAnsi="Arial" w:cs="Arial"/>
        </w:rPr>
        <w:t>(8</w:t>
      </w:r>
      <w:r w:rsidR="005831C6" w:rsidRPr="00157709">
        <w:rPr>
          <w:rFonts w:ascii="Arial" w:hAnsi="Arial" w:cs="Arial"/>
          <w:spacing w:val="6"/>
        </w:rPr>
        <w:t xml:space="preserve"> </w:t>
      </w:r>
      <w:r w:rsidR="005831C6" w:rsidRPr="00157709">
        <w:rPr>
          <w:rFonts w:ascii="Arial" w:hAnsi="Arial" w:cs="Arial"/>
        </w:rPr>
        <w:t>NYCRR</w:t>
      </w:r>
      <w:r w:rsidR="005831C6" w:rsidRPr="00157709">
        <w:rPr>
          <w:rFonts w:ascii="Arial" w:hAnsi="Arial" w:cs="Arial"/>
          <w:spacing w:val="5"/>
        </w:rPr>
        <w:t xml:space="preserve"> </w:t>
      </w:r>
      <w:r w:rsidR="005831C6" w:rsidRPr="00157709">
        <w:rPr>
          <w:rFonts w:ascii="Arial" w:hAnsi="Arial" w:cs="Arial"/>
          <w:spacing w:val="-1"/>
        </w:rPr>
        <w:t>§136.3</w:t>
      </w:r>
      <w:r w:rsidR="005831C6" w:rsidRPr="00157709">
        <w:rPr>
          <w:rFonts w:ascii="Arial" w:hAnsi="Arial" w:cs="Arial"/>
          <w:spacing w:val="7"/>
        </w:rPr>
        <w:t xml:space="preserve"> </w:t>
      </w:r>
      <w:r w:rsidR="005831C6" w:rsidRPr="00157709">
        <w:rPr>
          <w:rFonts w:ascii="Arial" w:hAnsi="Arial" w:cs="Arial"/>
        </w:rPr>
        <w:t>[a]</w:t>
      </w:r>
      <w:r w:rsidR="005831C6" w:rsidRPr="00157709">
        <w:rPr>
          <w:rFonts w:ascii="Arial" w:hAnsi="Arial" w:cs="Arial"/>
          <w:spacing w:val="5"/>
        </w:rPr>
        <w:t xml:space="preserve"> </w:t>
      </w:r>
      <w:r w:rsidR="005831C6" w:rsidRPr="00157709">
        <w:rPr>
          <w:rFonts w:ascii="Arial" w:hAnsi="Arial" w:cs="Arial"/>
        </w:rPr>
        <w:t>[4]),</w:t>
      </w:r>
      <w:r w:rsidR="005831C6" w:rsidRPr="00157709">
        <w:rPr>
          <w:rFonts w:ascii="Arial" w:hAnsi="Arial" w:cs="Arial"/>
          <w:spacing w:val="6"/>
        </w:rPr>
        <w:t xml:space="preserve"> </w:t>
      </w:r>
      <w:r w:rsidR="005831C6" w:rsidRPr="00157709">
        <w:rPr>
          <w:rFonts w:ascii="Arial" w:hAnsi="Arial" w:cs="Arial"/>
        </w:rPr>
        <w:t>it</w:t>
      </w:r>
      <w:r w:rsidR="005831C6" w:rsidRPr="00157709">
        <w:rPr>
          <w:rFonts w:ascii="Arial" w:hAnsi="Arial" w:cs="Arial"/>
          <w:spacing w:val="5"/>
        </w:rPr>
        <w:t xml:space="preserve"> </w:t>
      </w:r>
      <w:r w:rsidR="005831C6" w:rsidRPr="00157709">
        <w:rPr>
          <w:rFonts w:ascii="Arial" w:hAnsi="Arial" w:cs="Arial"/>
        </w:rPr>
        <w:t>is</w:t>
      </w:r>
      <w:r w:rsidR="005831C6" w:rsidRPr="00157709">
        <w:rPr>
          <w:rFonts w:ascii="Arial" w:hAnsi="Arial" w:cs="Arial"/>
          <w:spacing w:val="6"/>
        </w:rPr>
        <w:t xml:space="preserve"> </w:t>
      </w:r>
      <w:r w:rsidR="005831C6" w:rsidRPr="00157709">
        <w:rPr>
          <w:rFonts w:ascii="Arial" w:hAnsi="Arial" w:cs="Arial"/>
        </w:rPr>
        <w:t>a</w:t>
      </w:r>
      <w:r w:rsidR="005831C6" w:rsidRPr="00157709">
        <w:rPr>
          <w:rFonts w:ascii="Arial" w:hAnsi="Arial" w:cs="Arial"/>
          <w:spacing w:val="5"/>
        </w:rPr>
        <w:t xml:space="preserve"> </w:t>
      </w:r>
      <w:r w:rsidR="005831C6" w:rsidRPr="00157709">
        <w:rPr>
          <w:rFonts w:ascii="Arial" w:hAnsi="Arial" w:cs="Arial"/>
          <w:spacing w:val="-1"/>
        </w:rPr>
        <w:t>general</w:t>
      </w:r>
      <w:r w:rsidR="005831C6" w:rsidRPr="00157709">
        <w:rPr>
          <w:rFonts w:ascii="Arial" w:hAnsi="Arial" w:cs="Arial"/>
          <w:spacing w:val="6"/>
        </w:rPr>
        <w:t xml:space="preserve"> </w:t>
      </w:r>
      <w:r w:rsidR="005831C6" w:rsidRPr="00157709">
        <w:rPr>
          <w:rFonts w:ascii="Arial" w:hAnsi="Arial" w:cs="Arial"/>
        </w:rPr>
        <w:t>duty</w:t>
      </w:r>
      <w:r w:rsidR="005831C6" w:rsidRPr="00157709">
        <w:rPr>
          <w:rFonts w:ascii="Arial" w:hAnsi="Arial" w:cs="Arial"/>
          <w:spacing w:val="5"/>
        </w:rPr>
        <w:t xml:space="preserve"> </w:t>
      </w:r>
      <w:r w:rsidR="005831C6" w:rsidRPr="00157709">
        <w:rPr>
          <w:rFonts w:ascii="Arial" w:hAnsi="Arial" w:cs="Arial"/>
          <w:spacing w:val="-1"/>
        </w:rPr>
        <w:t>of</w:t>
      </w:r>
      <w:r w:rsidR="005831C6" w:rsidRPr="00157709">
        <w:rPr>
          <w:rFonts w:ascii="Arial" w:hAnsi="Arial" w:cs="Arial"/>
          <w:spacing w:val="6"/>
        </w:rPr>
        <w:t xml:space="preserve"> </w:t>
      </w:r>
      <w:r w:rsidR="005831C6" w:rsidRPr="00157709">
        <w:rPr>
          <w:rFonts w:ascii="Arial" w:hAnsi="Arial" w:cs="Arial"/>
          <w:spacing w:val="-2"/>
        </w:rPr>
        <w:t>the</w:t>
      </w:r>
      <w:r w:rsidR="005831C6" w:rsidRPr="00157709">
        <w:rPr>
          <w:rFonts w:ascii="Arial" w:hAnsi="Arial" w:cs="Arial"/>
          <w:spacing w:val="26"/>
          <w:w w:val="99"/>
        </w:rPr>
        <w:t xml:space="preserve"> </w:t>
      </w:r>
      <w:r w:rsidR="005831C6" w:rsidRPr="00157709">
        <w:rPr>
          <w:rFonts w:ascii="Arial" w:hAnsi="Arial" w:cs="Arial"/>
        </w:rPr>
        <w:t>trustees</w:t>
      </w:r>
      <w:r w:rsidR="005831C6" w:rsidRPr="00157709">
        <w:rPr>
          <w:rFonts w:ascii="Arial" w:hAnsi="Arial" w:cs="Arial"/>
          <w:spacing w:val="9"/>
        </w:rPr>
        <w:t xml:space="preserve"> </w:t>
      </w:r>
      <w:r w:rsidR="005831C6" w:rsidRPr="00157709">
        <w:rPr>
          <w:rFonts w:ascii="Arial" w:hAnsi="Arial" w:cs="Arial"/>
          <w:spacing w:val="-1"/>
        </w:rPr>
        <w:t>and</w:t>
      </w:r>
      <w:r w:rsidR="005831C6" w:rsidRPr="00157709">
        <w:rPr>
          <w:rFonts w:ascii="Arial" w:hAnsi="Arial" w:cs="Arial"/>
          <w:spacing w:val="10"/>
        </w:rPr>
        <w:t xml:space="preserve"> </w:t>
      </w:r>
      <w:r w:rsidR="005831C6" w:rsidRPr="00157709">
        <w:rPr>
          <w:rFonts w:ascii="Arial" w:hAnsi="Arial" w:cs="Arial"/>
          <w:spacing w:val="-1"/>
        </w:rPr>
        <w:t>boards</w:t>
      </w:r>
      <w:r w:rsidR="005831C6" w:rsidRPr="00157709">
        <w:rPr>
          <w:rFonts w:ascii="Arial" w:hAnsi="Arial" w:cs="Arial"/>
          <w:spacing w:val="11"/>
        </w:rPr>
        <w:t xml:space="preserve"> </w:t>
      </w:r>
      <w:r w:rsidR="005831C6" w:rsidRPr="00157709">
        <w:rPr>
          <w:rFonts w:ascii="Arial" w:hAnsi="Arial" w:cs="Arial"/>
          <w:spacing w:val="-1"/>
        </w:rPr>
        <w:t>of</w:t>
      </w:r>
      <w:r w:rsidR="005831C6" w:rsidRPr="00157709">
        <w:rPr>
          <w:rFonts w:ascii="Arial" w:hAnsi="Arial" w:cs="Arial"/>
          <w:spacing w:val="10"/>
        </w:rPr>
        <w:t xml:space="preserve"> </w:t>
      </w:r>
      <w:r w:rsidR="005831C6" w:rsidRPr="00157709">
        <w:rPr>
          <w:rFonts w:ascii="Arial" w:hAnsi="Arial" w:cs="Arial"/>
        </w:rPr>
        <w:t>education</w:t>
      </w:r>
      <w:r w:rsidR="005831C6" w:rsidRPr="00157709">
        <w:rPr>
          <w:rFonts w:ascii="Arial" w:hAnsi="Arial" w:cs="Arial"/>
          <w:spacing w:val="8"/>
        </w:rPr>
        <w:t xml:space="preserve"> </w:t>
      </w:r>
      <w:r w:rsidR="005831C6" w:rsidRPr="00157709">
        <w:rPr>
          <w:rFonts w:ascii="Arial" w:hAnsi="Arial" w:cs="Arial"/>
        </w:rPr>
        <w:t>to</w:t>
      </w:r>
      <w:r w:rsidR="005831C6" w:rsidRPr="00157709">
        <w:rPr>
          <w:rFonts w:ascii="Arial" w:hAnsi="Arial" w:cs="Arial"/>
          <w:spacing w:val="11"/>
        </w:rPr>
        <w:t xml:space="preserve"> </w:t>
      </w:r>
      <w:r w:rsidR="005831C6" w:rsidRPr="00157709">
        <w:rPr>
          <w:rFonts w:ascii="Arial" w:hAnsi="Arial" w:cs="Arial"/>
          <w:spacing w:val="-1"/>
        </w:rPr>
        <w:t>maintain</w:t>
      </w:r>
      <w:r w:rsidR="005831C6" w:rsidRPr="00157709">
        <w:rPr>
          <w:rFonts w:ascii="Arial" w:hAnsi="Arial" w:cs="Arial"/>
          <w:spacing w:val="10"/>
        </w:rPr>
        <w:t xml:space="preserve"> </w:t>
      </w:r>
      <w:r w:rsidR="005831C6" w:rsidRPr="00157709">
        <w:rPr>
          <w:rFonts w:ascii="Arial" w:hAnsi="Arial" w:cs="Arial"/>
        </w:rPr>
        <w:t>a</w:t>
      </w:r>
      <w:r w:rsidR="005831C6" w:rsidRPr="00157709">
        <w:rPr>
          <w:rFonts w:ascii="Arial" w:hAnsi="Arial" w:cs="Arial"/>
          <w:spacing w:val="10"/>
        </w:rPr>
        <w:t xml:space="preserve"> </w:t>
      </w:r>
      <w:r w:rsidR="005831C6" w:rsidRPr="00157709">
        <w:rPr>
          <w:rFonts w:ascii="Arial" w:hAnsi="Arial" w:cs="Arial"/>
          <w:spacing w:val="-1"/>
        </w:rPr>
        <w:t>program</w:t>
      </w:r>
      <w:r w:rsidR="005831C6" w:rsidRPr="00157709">
        <w:rPr>
          <w:rFonts w:ascii="Arial" w:hAnsi="Arial" w:cs="Arial"/>
          <w:spacing w:val="11"/>
        </w:rPr>
        <w:t xml:space="preserve"> </w:t>
      </w:r>
      <w:r w:rsidR="005831C6" w:rsidRPr="00157709">
        <w:rPr>
          <w:rFonts w:ascii="Arial" w:hAnsi="Arial" w:cs="Arial"/>
          <w:spacing w:val="-1"/>
        </w:rPr>
        <w:t>of</w:t>
      </w:r>
      <w:r w:rsidR="005831C6" w:rsidRPr="00157709">
        <w:rPr>
          <w:rFonts w:ascii="Arial" w:hAnsi="Arial" w:cs="Arial"/>
          <w:spacing w:val="10"/>
        </w:rPr>
        <w:t xml:space="preserve"> </w:t>
      </w:r>
      <w:r w:rsidR="005831C6" w:rsidRPr="00157709">
        <w:rPr>
          <w:rFonts w:ascii="Arial" w:hAnsi="Arial" w:cs="Arial"/>
        </w:rPr>
        <w:t>education</w:t>
      </w:r>
      <w:r w:rsidR="005831C6" w:rsidRPr="00157709">
        <w:rPr>
          <w:rFonts w:ascii="Arial" w:hAnsi="Arial" w:cs="Arial"/>
          <w:spacing w:val="8"/>
        </w:rPr>
        <w:t xml:space="preserve"> </w:t>
      </w:r>
      <w:r w:rsidR="005831C6" w:rsidRPr="00157709">
        <w:rPr>
          <w:rFonts w:ascii="Arial" w:hAnsi="Arial" w:cs="Arial"/>
          <w:spacing w:val="-1"/>
        </w:rPr>
        <w:t>relating</w:t>
      </w:r>
      <w:r w:rsidR="005831C6" w:rsidRPr="00157709">
        <w:rPr>
          <w:rFonts w:ascii="Arial" w:hAnsi="Arial" w:cs="Arial"/>
          <w:spacing w:val="11"/>
        </w:rPr>
        <w:t xml:space="preserve"> </w:t>
      </w:r>
      <w:r w:rsidR="005831C6" w:rsidRPr="00157709">
        <w:rPr>
          <w:rFonts w:ascii="Arial" w:hAnsi="Arial" w:cs="Arial"/>
        </w:rPr>
        <w:t>to</w:t>
      </w:r>
      <w:r w:rsidR="005831C6" w:rsidRPr="00157709">
        <w:rPr>
          <w:rFonts w:ascii="Arial" w:hAnsi="Arial" w:cs="Arial"/>
          <w:spacing w:val="9"/>
        </w:rPr>
        <w:t xml:space="preserve"> </w:t>
      </w:r>
      <w:r w:rsidR="005831C6" w:rsidRPr="00157709">
        <w:rPr>
          <w:rFonts w:ascii="Arial" w:hAnsi="Arial" w:cs="Arial"/>
        </w:rPr>
        <w:t>the</w:t>
      </w:r>
      <w:r w:rsidR="005831C6" w:rsidRPr="00157709">
        <w:rPr>
          <w:rFonts w:ascii="Arial" w:hAnsi="Arial" w:cs="Arial"/>
          <w:spacing w:val="9"/>
        </w:rPr>
        <w:t xml:space="preserve"> </w:t>
      </w:r>
      <w:r w:rsidR="005831C6" w:rsidRPr="00157709">
        <w:rPr>
          <w:rFonts w:ascii="Arial" w:hAnsi="Arial" w:cs="Arial"/>
          <w:spacing w:val="-1"/>
        </w:rPr>
        <w:t>health</w:t>
      </w:r>
      <w:r w:rsidR="005831C6" w:rsidRPr="00157709">
        <w:rPr>
          <w:rFonts w:ascii="Arial" w:hAnsi="Arial" w:cs="Arial"/>
          <w:spacing w:val="10"/>
        </w:rPr>
        <w:t xml:space="preserve"> </w:t>
      </w:r>
      <w:r w:rsidR="005831C6" w:rsidRPr="00157709">
        <w:rPr>
          <w:rFonts w:ascii="Arial" w:hAnsi="Arial" w:cs="Arial"/>
          <w:spacing w:val="-1"/>
        </w:rPr>
        <w:t>of</w:t>
      </w:r>
      <w:r w:rsidR="005831C6" w:rsidRPr="00157709">
        <w:rPr>
          <w:rFonts w:ascii="Arial" w:hAnsi="Arial" w:cs="Arial"/>
          <w:spacing w:val="10"/>
        </w:rPr>
        <w:t xml:space="preserve"> </w:t>
      </w:r>
      <w:r w:rsidR="005831C6" w:rsidRPr="00157709">
        <w:rPr>
          <w:rFonts w:ascii="Arial" w:hAnsi="Arial" w:cs="Arial"/>
        </w:rPr>
        <w:t>students.</w:t>
      </w:r>
      <w:r w:rsidR="005831C6" w:rsidRPr="00157709">
        <w:rPr>
          <w:rFonts w:ascii="Arial" w:hAnsi="Arial" w:cs="Arial"/>
          <w:spacing w:val="37"/>
          <w:w w:val="99"/>
        </w:rPr>
        <w:t xml:space="preserve"> </w:t>
      </w:r>
      <w:r w:rsidR="005831C6" w:rsidRPr="00157709">
        <w:rPr>
          <w:rFonts w:ascii="Arial" w:hAnsi="Arial" w:cs="Arial"/>
        </w:rPr>
        <w:t>This</w:t>
      </w:r>
      <w:r w:rsidR="005831C6" w:rsidRPr="00157709">
        <w:rPr>
          <w:rFonts w:ascii="Arial" w:hAnsi="Arial" w:cs="Arial"/>
          <w:spacing w:val="11"/>
        </w:rPr>
        <w:t xml:space="preserve"> </w:t>
      </w:r>
      <w:r w:rsidR="005831C6" w:rsidRPr="00157709">
        <w:rPr>
          <w:rFonts w:ascii="Arial" w:hAnsi="Arial" w:cs="Arial"/>
          <w:spacing w:val="-1"/>
        </w:rPr>
        <w:t>program</w:t>
      </w:r>
      <w:r w:rsidR="005831C6" w:rsidRPr="00157709">
        <w:rPr>
          <w:rFonts w:ascii="Arial" w:hAnsi="Arial" w:cs="Arial"/>
          <w:spacing w:val="11"/>
        </w:rPr>
        <w:t xml:space="preserve"> </w:t>
      </w:r>
      <w:r w:rsidR="005831C6" w:rsidRPr="00157709">
        <w:rPr>
          <w:rFonts w:ascii="Arial" w:hAnsi="Arial" w:cs="Arial"/>
          <w:spacing w:val="-1"/>
        </w:rPr>
        <w:t>of</w:t>
      </w:r>
      <w:r w:rsidR="005831C6" w:rsidRPr="00157709">
        <w:rPr>
          <w:rFonts w:ascii="Arial" w:hAnsi="Arial" w:cs="Arial"/>
          <w:spacing w:val="11"/>
        </w:rPr>
        <w:t xml:space="preserve"> </w:t>
      </w:r>
      <w:r w:rsidR="005831C6" w:rsidRPr="00157709">
        <w:rPr>
          <w:rFonts w:ascii="Arial" w:hAnsi="Arial" w:cs="Arial"/>
        </w:rPr>
        <w:t>education</w:t>
      </w:r>
      <w:r w:rsidR="005831C6" w:rsidRPr="00157709">
        <w:rPr>
          <w:rFonts w:ascii="Arial" w:hAnsi="Arial" w:cs="Arial"/>
          <w:spacing w:val="9"/>
        </w:rPr>
        <w:t xml:space="preserve"> </w:t>
      </w:r>
      <w:r w:rsidR="005831C6" w:rsidRPr="00157709">
        <w:rPr>
          <w:rFonts w:ascii="Arial" w:hAnsi="Arial" w:cs="Arial"/>
          <w:spacing w:val="-1"/>
        </w:rPr>
        <w:t>may</w:t>
      </w:r>
      <w:r w:rsidR="005831C6" w:rsidRPr="00157709">
        <w:rPr>
          <w:rFonts w:ascii="Arial" w:hAnsi="Arial" w:cs="Arial"/>
          <w:spacing w:val="11"/>
        </w:rPr>
        <w:t xml:space="preserve"> </w:t>
      </w:r>
      <w:r w:rsidR="005831C6" w:rsidRPr="00157709">
        <w:rPr>
          <w:rFonts w:ascii="Arial" w:hAnsi="Arial" w:cs="Arial"/>
          <w:spacing w:val="-1"/>
        </w:rPr>
        <w:t>include</w:t>
      </w:r>
      <w:r w:rsidR="005831C6" w:rsidRPr="00157709">
        <w:rPr>
          <w:rFonts w:ascii="Arial" w:hAnsi="Arial" w:cs="Arial"/>
          <w:spacing w:val="11"/>
        </w:rPr>
        <w:t xml:space="preserve"> </w:t>
      </w:r>
      <w:r w:rsidR="005831C6" w:rsidRPr="00157709">
        <w:rPr>
          <w:rFonts w:ascii="Arial" w:hAnsi="Arial" w:cs="Arial"/>
          <w:spacing w:val="-1"/>
        </w:rPr>
        <w:t>information</w:t>
      </w:r>
      <w:r w:rsidR="005831C6" w:rsidRPr="00157709">
        <w:rPr>
          <w:rFonts w:ascii="Arial" w:hAnsi="Arial" w:cs="Arial"/>
          <w:spacing w:val="11"/>
        </w:rPr>
        <w:t xml:space="preserve"> </w:t>
      </w:r>
      <w:r w:rsidR="005831C6" w:rsidRPr="00157709">
        <w:rPr>
          <w:rFonts w:ascii="Arial" w:hAnsi="Arial" w:cs="Arial"/>
          <w:spacing w:val="-1"/>
        </w:rPr>
        <w:t>regarding</w:t>
      </w:r>
      <w:r w:rsidR="005831C6" w:rsidRPr="00157709">
        <w:rPr>
          <w:rFonts w:ascii="Arial" w:hAnsi="Arial" w:cs="Arial"/>
          <w:spacing w:val="12"/>
        </w:rPr>
        <w:t xml:space="preserve"> </w:t>
      </w:r>
      <w:r w:rsidR="005831C6" w:rsidRPr="00157709">
        <w:rPr>
          <w:rFonts w:ascii="Arial" w:hAnsi="Arial" w:cs="Arial"/>
        </w:rPr>
        <w:t>the</w:t>
      </w:r>
      <w:r w:rsidR="005831C6" w:rsidRPr="00157709">
        <w:rPr>
          <w:rFonts w:ascii="Arial" w:hAnsi="Arial" w:cs="Arial"/>
          <w:spacing w:val="11"/>
        </w:rPr>
        <w:t xml:space="preserve"> </w:t>
      </w:r>
      <w:r w:rsidR="005831C6" w:rsidRPr="00157709">
        <w:rPr>
          <w:rFonts w:ascii="Arial" w:hAnsi="Arial" w:cs="Arial"/>
        </w:rPr>
        <w:t>signs</w:t>
      </w:r>
      <w:r w:rsidR="005831C6" w:rsidRPr="00157709">
        <w:rPr>
          <w:rFonts w:ascii="Arial" w:hAnsi="Arial" w:cs="Arial"/>
          <w:spacing w:val="11"/>
        </w:rPr>
        <w:t xml:space="preserve"> </w:t>
      </w:r>
      <w:r w:rsidR="005831C6" w:rsidRPr="00157709">
        <w:rPr>
          <w:rFonts w:ascii="Arial" w:hAnsi="Arial" w:cs="Arial"/>
          <w:spacing w:val="-1"/>
        </w:rPr>
        <w:t>and</w:t>
      </w:r>
      <w:r w:rsidR="005831C6" w:rsidRPr="00157709">
        <w:rPr>
          <w:rFonts w:ascii="Arial" w:hAnsi="Arial" w:cs="Arial"/>
          <w:spacing w:val="11"/>
        </w:rPr>
        <w:t xml:space="preserve"> </w:t>
      </w:r>
      <w:r w:rsidR="005831C6" w:rsidRPr="00157709">
        <w:rPr>
          <w:rFonts w:ascii="Arial" w:hAnsi="Arial" w:cs="Arial"/>
        </w:rPr>
        <w:t>symptoms</w:t>
      </w:r>
      <w:r w:rsidR="005831C6" w:rsidRPr="00157709">
        <w:rPr>
          <w:rFonts w:ascii="Arial" w:hAnsi="Arial" w:cs="Arial"/>
          <w:spacing w:val="10"/>
        </w:rPr>
        <w:t xml:space="preserve"> </w:t>
      </w:r>
      <w:r w:rsidR="005831C6" w:rsidRPr="00157709">
        <w:rPr>
          <w:rFonts w:ascii="Arial" w:hAnsi="Arial" w:cs="Arial"/>
          <w:spacing w:val="-1"/>
        </w:rPr>
        <w:t>of</w:t>
      </w:r>
      <w:r w:rsidR="005831C6" w:rsidRPr="00157709">
        <w:rPr>
          <w:rFonts w:ascii="Arial" w:hAnsi="Arial" w:cs="Arial"/>
          <w:spacing w:val="11"/>
        </w:rPr>
        <w:t xml:space="preserve"> </w:t>
      </w:r>
      <w:r w:rsidR="005831C6">
        <w:rPr>
          <w:rFonts w:ascii="Arial" w:hAnsi="Arial" w:cs="Arial"/>
          <w:spacing w:val="-1"/>
        </w:rPr>
        <w:t>vision deficits</w:t>
      </w:r>
      <w:r w:rsidR="005831C6" w:rsidRPr="00157709">
        <w:rPr>
          <w:rFonts w:ascii="Arial" w:hAnsi="Arial" w:cs="Arial"/>
          <w:spacing w:val="-1"/>
        </w:rPr>
        <w:t>.</w:t>
      </w:r>
    </w:p>
    <w:p w14:paraId="19CC5690" w14:textId="77777777" w:rsidR="005831C6" w:rsidRDefault="005831C6" w:rsidP="005831C6">
      <w:pPr>
        <w:pStyle w:val="BodyText"/>
        <w:ind w:left="0" w:right="236" w:firstLine="0"/>
        <w:jc w:val="both"/>
        <w:rPr>
          <w:rFonts w:ascii="Arial" w:hAnsi="Arial" w:cs="Arial"/>
        </w:rPr>
      </w:pPr>
      <w:r w:rsidRPr="00157709">
        <w:rPr>
          <w:rFonts w:ascii="Arial" w:hAnsi="Arial" w:cs="Arial"/>
        </w:rPr>
        <w:t>Indicators</w:t>
      </w:r>
      <w:r w:rsidRPr="00157709">
        <w:rPr>
          <w:rFonts w:ascii="Arial" w:hAnsi="Arial" w:cs="Arial"/>
          <w:spacing w:val="-8"/>
        </w:rPr>
        <w:t xml:space="preserve"> </w:t>
      </w:r>
      <w:r w:rsidRPr="00157709">
        <w:rPr>
          <w:rFonts w:ascii="Arial" w:hAnsi="Arial" w:cs="Arial"/>
        </w:rPr>
        <w:t>include:</w:t>
      </w:r>
    </w:p>
    <w:p w14:paraId="21A5749C" w14:textId="12B620C9" w:rsidR="005831C6" w:rsidRPr="00B84BFB" w:rsidRDefault="005831C6" w:rsidP="00B8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Arial" w:hAnsi="Arial" w:cs="Arial"/>
          <w:i/>
        </w:rPr>
      </w:pPr>
      <w:r w:rsidRPr="00B84BFB">
        <w:rPr>
          <w:rFonts w:ascii="Arial" w:hAnsi="Arial" w:cs="Arial"/>
          <w:i/>
        </w:rPr>
        <w:t>Behavior:</w:t>
      </w:r>
    </w:p>
    <w:p w14:paraId="63775119" w14:textId="238008D1" w:rsidR="005831C6" w:rsidRDefault="005831C6" w:rsidP="00582197">
      <w:pPr>
        <w:numPr>
          <w:ilvl w:val="0"/>
          <w:numId w:val="11"/>
        </w:numPr>
        <w:spacing w:after="0" w:line="240" w:lineRule="auto"/>
        <w:jc w:val="both"/>
        <w:rPr>
          <w:rFonts w:ascii="Arial" w:hAnsi="Arial" w:cs="Arial"/>
        </w:rPr>
      </w:pPr>
      <w:r w:rsidRPr="005831C6">
        <w:rPr>
          <w:rFonts w:ascii="Arial" w:hAnsi="Arial" w:cs="Arial"/>
        </w:rPr>
        <w:t xml:space="preserve">Holds work too close or too far, or brings work to </w:t>
      </w:r>
      <w:proofErr w:type="gramStart"/>
      <w:r w:rsidRPr="005831C6">
        <w:rPr>
          <w:rFonts w:ascii="Arial" w:hAnsi="Arial" w:cs="Arial"/>
        </w:rPr>
        <w:t>close proximity</w:t>
      </w:r>
      <w:proofErr w:type="gramEnd"/>
      <w:r w:rsidRPr="005831C6">
        <w:rPr>
          <w:rFonts w:ascii="Arial" w:hAnsi="Arial" w:cs="Arial"/>
        </w:rPr>
        <w:t xml:space="preserve"> with their eyes</w:t>
      </w:r>
    </w:p>
    <w:p w14:paraId="15944692" w14:textId="77777777" w:rsidR="005A78EE" w:rsidRPr="00122726" w:rsidRDefault="005A78EE" w:rsidP="005A78EE">
      <w:pPr>
        <w:numPr>
          <w:ilvl w:val="0"/>
          <w:numId w:val="11"/>
        </w:numPr>
        <w:tabs>
          <w:tab w:val="num" w:pos="2880"/>
        </w:tabs>
        <w:spacing w:after="0" w:line="240" w:lineRule="auto"/>
        <w:jc w:val="both"/>
        <w:rPr>
          <w:rFonts w:ascii="Arial" w:hAnsi="Arial" w:cs="Arial"/>
        </w:rPr>
      </w:pPr>
      <w:r w:rsidRPr="00122726">
        <w:rPr>
          <w:rFonts w:ascii="Arial" w:hAnsi="Arial" w:cs="Arial"/>
        </w:rPr>
        <w:t>Bends close to floor or work surface to find small objects</w:t>
      </w:r>
    </w:p>
    <w:p w14:paraId="736F1068" w14:textId="77777777" w:rsidR="005831C6" w:rsidRPr="005831C6" w:rsidRDefault="005831C6" w:rsidP="008741FB">
      <w:pPr>
        <w:numPr>
          <w:ilvl w:val="0"/>
          <w:numId w:val="11"/>
        </w:numPr>
        <w:spacing w:after="0" w:line="240" w:lineRule="auto"/>
        <w:jc w:val="both"/>
        <w:rPr>
          <w:rFonts w:ascii="Arial" w:hAnsi="Arial" w:cs="Arial"/>
        </w:rPr>
      </w:pPr>
      <w:r w:rsidRPr="005831C6">
        <w:rPr>
          <w:rFonts w:ascii="Arial" w:hAnsi="Arial" w:cs="Arial"/>
        </w:rPr>
        <w:t>Asks for special seating</w:t>
      </w:r>
    </w:p>
    <w:p w14:paraId="06D56E4E" w14:textId="77777777" w:rsidR="005831C6" w:rsidRPr="005831C6" w:rsidRDefault="005831C6" w:rsidP="008741FB">
      <w:pPr>
        <w:numPr>
          <w:ilvl w:val="0"/>
          <w:numId w:val="11"/>
        </w:numPr>
        <w:spacing w:after="0" w:line="240" w:lineRule="auto"/>
        <w:jc w:val="both"/>
        <w:rPr>
          <w:rFonts w:ascii="Arial" w:hAnsi="Arial" w:cs="Arial"/>
        </w:rPr>
      </w:pPr>
      <w:r w:rsidRPr="005831C6">
        <w:rPr>
          <w:rFonts w:ascii="Arial" w:hAnsi="Arial" w:cs="Arial"/>
        </w:rPr>
        <w:t>Thrusts head forward to see distant objects</w:t>
      </w:r>
    </w:p>
    <w:p w14:paraId="44F55803" w14:textId="77777777" w:rsidR="005831C6" w:rsidRPr="005831C6" w:rsidRDefault="005831C6" w:rsidP="008741FB">
      <w:pPr>
        <w:numPr>
          <w:ilvl w:val="0"/>
          <w:numId w:val="11"/>
        </w:numPr>
        <w:spacing w:after="0" w:line="240" w:lineRule="auto"/>
        <w:jc w:val="both"/>
        <w:rPr>
          <w:rFonts w:ascii="Arial" w:hAnsi="Arial" w:cs="Arial"/>
        </w:rPr>
      </w:pPr>
      <w:r w:rsidRPr="005831C6">
        <w:rPr>
          <w:rFonts w:ascii="Arial" w:hAnsi="Arial" w:cs="Arial"/>
        </w:rPr>
        <w:t>Holds body tense when reading or looking at distant objects</w:t>
      </w:r>
    </w:p>
    <w:p w14:paraId="133E5557" w14:textId="77777777" w:rsidR="005831C6" w:rsidRPr="005831C6" w:rsidRDefault="005831C6" w:rsidP="008741FB">
      <w:pPr>
        <w:numPr>
          <w:ilvl w:val="0"/>
          <w:numId w:val="11"/>
        </w:numPr>
        <w:spacing w:after="0" w:line="240" w:lineRule="auto"/>
        <w:jc w:val="both"/>
        <w:rPr>
          <w:rFonts w:ascii="Arial" w:hAnsi="Arial" w:cs="Arial"/>
        </w:rPr>
      </w:pPr>
      <w:r w:rsidRPr="005831C6">
        <w:rPr>
          <w:rFonts w:ascii="Arial" w:hAnsi="Arial" w:cs="Arial"/>
        </w:rPr>
        <w:t>Frowns when reading</w:t>
      </w:r>
    </w:p>
    <w:p w14:paraId="595CB3CF" w14:textId="77777777" w:rsidR="005831C6" w:rsidRPr="005831C6" w:rsidRDefault="005831C6" w:rsidP="008741FB">
      <w:pPr>
        <w:numPr>
          <w:ilvl w:val="0"/>
          <w:numId w:val="11"/>
        </w:numPr>
        <w:spacing w:after="0" w:line="240" w:lineRule="auto"/>
        <w:jc w:val="both"/>
        <w:rPr>
          <w:rFonts w:ascii="Arial" w:hAnsi="Arial" w:cs="Arial"/>
        </w:rPr>
      </w:pPr>
      <w:r w:rsidRPr="005831C6">
        <w:rPr>
          <w:rFonts w:ascii="Arial" w:hAnsi="Arial" w:cs="Arial"/>
        </w:rPr>
        <w:t>Attempts to brush away a blur</w:t>
      </w:r>
    </w:p>
    <w:p w14:paraId="546AF7CC" w14:textId="77777777" w:rsidR="005831C6" w:rsidRPr="005831C6" w:rsidRDefault="005831C6" w:rsidP="008741FB">
      <w:pPr>
        <w:numPr>
          <w:ilvl w:val="0"/>
          <w:numId w:val="11"/>
        </w:numPr>
        <w:spacing w:after="0" w:line="240" w:lineRule="auto"/>
        <w:jc w:val="both"/>
        <w:rPr>
          <w:rFonts w:ascii="Arial" w:hAnsi="Arial" w:cs="Arial"/>
        </w:rPr>
      </w:pPr>
      <w:r w:rsidRPr="005831C6">
        <w:rPr>
          <w:rFonts w:ascii="Arial" w:hAnsi="Arial" w:cs="Arial"/>
        </w:rPr>
        <w:t>Rubs eyes frequently</w:t>
      </w:r>
    </w:p>
    <w:p w14:paraId="26B120A8" w14:textId="77777777" w:rsidR="005831C6" w:rsidRPr="005831C6" w:rsidRDefault="005831C6" w:rsidP="008741FB">
      <w:pPr>
        <w:numPr>
          <w:ilvl w:val="0"/>
          <w:numId w:val="11"/>
        </w:numPr>
        <w:spacing w:after="0" w:line="240" w:lineRule="auto"/>
        <w:jc w:val="both"/>
        <w:rPr>
          <w:rFonts w:ascii="Arial" w:hAnsi="Arial" w:cs="Arial"/>
        </w:rPr>
      </w:pPr>
      <w:r w:rsidRPr="005831C6">
        <w:rPr>
          <w:rFonts w:ascii="Arial" w:hAnsi="Arial" w:cs="Arial"/>
        </w:rPr>
        <w:t>Frequent blinking when reading</w:t>
      </w:r>
    </w:p>
    <w:p w14:paraId="743E94CF" w14:textId="77777777" w:rsidR="005831C6" w:rsidRPr="005831C6" w:rsidRDefault="005831C6" w:rsidP="008741FB">
      <w:pPr>
        <w:numPr>
          <w:ilvl w:val="0"/>
          <w:numId w:val="11"/>
        </w:numPr>
        <w:spacing w:after="0" w:line="240" w:lineRule="auto"/>
        <w:jc w:val="both"/>
        <w:rPr>
          <w:rFonts w:ascii="Arial" w:hAnsi="Arial" w:cs="Arial"/>
        </w:rPr>
      </w:pPr>
      <w:r w:rsidRPr="005831C6">
        <w:rPr>
          <w:rFonts w:ascii="Arial" w:hAnsi="Arial" w:cs="Arial"/>
        </w:rPr>
        <w:t>Covers one eye</w:t>
      </w:r>
    </w:p>
    <w:p w14:paraId="4D5737A1" w14:textId="77777777" w:rsidR="005A78EE" w:rsidRDefault="005831C6" w:rsidP="008741FB">
      <w:pPr>
        <w:numPr>
          <w:ilvl w:val="0"/>
          <w:numId w:val="11"/>
        </w:numPr>
        <w:spacing w:after="0" w:line="240" w:lineRule="auto"/>
        <w:jc w:val="both"/>
        <w:rPr>
          <w:rFonts w:ascii="Arial" w:hAnsi="Arial" w:cs="Arial"/>
        </w:rPr>
      </w:pPr>
      <w:r w:rsidRPr="005831C6">
        <w:rPr>
          <w:rFonts w:ascii="Arial" w:hAnsi="Arial" w:cs="Arial"/>
        </w:rPr>
        <w:t>Squints</w:t>
      </w:r>
    </w:p>
    <w:p w14:paraId="131459D0" w14:textId="2DB45952" w:rsidR="005A78EE" w:rsidRPr="005A78EE" w:rsidRDefault="005A78EE" w:rsidP="00582197">
      <w:pPr>
        <w:numPr>
          <w:ilvl w:val="0"/>
          <w:numId w:val="11"/>
        </w:numPr>
        <w:spacing w:after="0" w:line="240" w:lineRule="auto"/>
        <w:jc w:val="both"/>
        <w:rPr>
          <w:rFonts w:ascii="Arial" w:hAnsi="Arial" w:cs="Arial"/>
        </w:rPr>
      </w:pPr>
      <w:r w:rsidRPr="005A78EE">
        <w:rPr>
          <w:rFonts w:ascii="Arial" w:hAnsi="Arial" w:cs="Arial"/>
        </w:rPr>
        <w:t>Strabismus</w:t>
      </w:r>
      <w:r>
        <w:rPr>
          <w:rFonts w:ascii="Arial" w:hAnsi="Arial" w:cs="Arial"/>
        </w:rPr>
        <w:t>, which is any misalignment of the eyes</w:t>
      </w:r>
    </w:p>
    <w:p w14:paraId="674F8563" w14:textId="77777777" w:rsidR="005831C6" w:rsidRPr="005831C6" w:rsidRDefault="005831C6" w:rsidP="008741FB">
      <w:pPr>
        <w:numPr>
          <w:ilvl w:val="0"/>
          <w:numId w:val="11"/>
        </w:numPr>
        <w:spacing w:after="0" w:line="240" w:lineRule="auto"/>
        <w:jc w:val="both"/>
        <w:rPr>
          <w:rFonts w:ascii="Arial" w:hAnsi="Arial" w:cs="Arial"/>
        </w:rPr>
      </w:pPr>
      <w:r w:rsidRPr="005831C6">
        <w:rPr>
          <w:rFonts w:ascii="Arial" w:hAnsi="Arial" w:cs="Arial"/>
        </w:rPr>
        <w:t>Tilts head</w:t>
      </w:r>
      <w:r w:rsidR="00012CDA">
        <w:rPr>
          <w:rFonts w:ascii="Arial" w:hAnsi="Arial" w:cs="Arial"/>
        </w:rPr>
        <w:t xml:space="preserve"> consistently to one side</w:t>
      </w:r>
    </w:p>
    <w:p w14:paraId="70BD14F5" w14:textId="77777777" w:rsidR="005831C6" w:rsidRPr="005831C6" w:rsidRDefault="005831C6" w:rsidP="008741FB">
      <w:pPr>
        <w:numPr>
          <w:ilvl w:val="0"/>
          <w:numId w:val="11"/>
        </w:numPr>
        <w:spacing w:after="0" w:line="240" w:lineRule="auto"/>
        <w:jc w:val="both"/>
        <w:rPr>
          <w:rFonts w:ascii="Arial" w:hAnsi="Arial" w:cs="Arial"/>
        </w:rPr>
      </w:pPr>
      <w:r w:rsidRPr="005831C6">
        <w:rPr>
          <w:rFonts w:ascii="Arial" w:hAnsi="Arial" w:cs="Arial"/>
        </w:rPr>
        <w:t>Appears to view material with their peripheral vision</w:t>
      </w:r>
    </w:p>
    <w:p w14:paraId="20D9EDB9" w14:textId="77777777" w:rsidR="005831C6" w:rsidRDefault="005831C6" w:rsidP="008741FB">
      <w:pPr>
        <w:numPr>
          <w:ilvl w:val="0"/>
          <w:numId w:val="11"/>
        </w:numPr>
        <w:spacing w:after="0" w:line="240" w:lineRule="auto"/>
        <w:jc w:val="both"/>
        <w:rPr>
          <w:rFonts w:ascii="Arial" w:hAnsi="Arial" w:cs="Arial"/>
        </w:rPr>
      </w:pPr>
      <w:r w:rsidRPr="005831C6">
        <w:rPr>
          <w:rFonts w:ascii="Arial" w:hAnsi="Arial" w:cs="Arial"/>
        </w:rPr>
        <w:t>Difficulty following movement of others/objects</w:t>
      </w:r>
    </w:p>
    <w:p w14:paraId="7B7C5609" w14:textId="1FD94D30" w:rsidR="005831C6" w:rsidRPr="00B84BFB" w:rsidRDefault="005831C6" w:rsidP="00B8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Arial" w:hAnsi="Arial" w:cs="Arial"/>
          <w:i/>
        </w:rPr>
      </w:pPr>
      <w:r w:rsidRPr="00B84BFB">
        <w:rPr>
          <w:rFonts w:ascii="Arial" w:hAnsi="Arial" w:cs="Arial"/>
          <w:i/>
        </w:rPr>
        <w:t>Complaints:</w:t>
      </w:r>
    </w:p>
    <w:p w14:paraId="6BFD9107" w14:textId="77777777" w:rsidR="005831C6" w:rsidRPr="00122726" w:rsidRDefault="005831C6" w:rsidP="008741FB">
      <w:pPr>
        <w:numPr>
          <w:ilvl w:val="0"/>
          <w:numId w:val="12"/>
        </w:numPr>
        <w:spacing w:after="0" w:line="240" w:lineRule="auto"/>
        <w:jc w:val="both"/>
        <w:rPr>
          <w:rFonts w:ascii="Arial" w:hAnsi="Arial" w:cs="Arial"/>
        </w:rPr>
      </w:pPr>
      <w:r w:rsidRPr="00122726">
        <w:rPr>
          <w:rFonts w:ascii="Arial" w:hAnsi="Arial" w:cs="Arial"/>
        </w:rPr>
        <w:t>Eyes are sensitive to light</w:t>
      </w:r>
    </w:p>
    <w:p w14:paraId="79B199D3" w14:textId="77777777" w:rsidR="005831C6" w:rsidRPr="00122726" w:rsidRDefault="005831C6" w:rsidP="008741FB">
      <w:pPr>
        <w:numPr>
          <w:ilvl w:val="0"/>
          <w:numId w:val="12"/>
        </w:numPr>
        <w:spacing w:after="0" w:line="240" w:lineRule="auto"/>
        <w:jc w:val="both"/>
        <w:rPr>
          <w:rFonts w:ascii="Arial" w:hAnsi="Arial" w:cs="Arial"/>
        </w:rPr>
      </w:pPr>
      <w:r w:rsidRPr="00122726">
        <w:rPr>
          <w:rFonts w:ascii="Arial" w:hAnsi="Arial" w:cs="Arial"/>
        </w:rPr>
        <w:t>Eyes or eyelids burn or itch</w:t>
      </w:r>
    </w:p>
    <w:p w14:paraId="2D671D3A" w14:textId="77777777" w:rsidR="005831C6" w:rsidRPr="00122726" w:rsidRDefault="005831C6" w:rsidP="008741FB">
      <w:pPr>
        <w:numPr>
          <w:ilvl w:val="0"/>
          <w:numId w:val="12"/>
        </w:numPr>
        <w:spacing w:after="0" w:line="240" w:lineRule="auto"/>
        <w:jc w:val="both"/>
        <w:rPr>
          <w:rFonts w:ascii="Arial" w:hAnsi="Arial" w:cs="Arial"/>
        </w:rPr>
      </w:pPr>
      <w:r w:rsidRPr="00122726">
        <w:rPr>
          <w:rFonts w:ascii="Arial" w:hAnsi="Arial" w:cs="Arial"/>
        </w:rPr>
        <w:t>Images appear as blurred or doubled</w:t>
      </w:r>
    </w:p>
    <w:p w14:paraId="67D9115C" w14:textId="77777777" w:rsidR="005831C6" w:rsidRPr="00122726" w:rsidRDefault="005831C6" w:rsidP="008741FB">
      <w:pPr>
        <w:numPr>
          <w:ilvl w:val="0"/>
          <w:numId w:val="12"/>
        </w:numPr>
        <w:spacing w:after="0" w:line="240" w:lineRule="auto"/>
        <w:jc w:val="both"/>
        <w:rPr>
          <w:rFonts w:ascii="Arial" w:hAnsi="Arial" w:cs="Arial"/>
        </w:rPr>
      </w:pPr>
      <w:r w:rsidRPr="00122726">
        <w:rPr>
          <w:rFonts w:ascii="Arial" w:hAnsi="Arial" w:cs="Arial"/>
        </w:rPr>
        <w:t>Letters and lines run together</w:t>
      </w:r>
    </w:p>
    <w:p w14:paraId="0D7BE7B8" w14:textId="77777777" w:rsidR="005831C6" w:rsidRPr="00122726" w:rsidRDefault="005831C6" w:rsidP="008741FB">
      <w:pPr>
        <w:numPr>
          <w:ilvl w:val="0"/>
          <w:numId w:val="12"/>
        </w:numPr>
        <w:spacing w:after="0" w:line="240" w:lineRule="auto"/>
        <w:jc w:val="both"/>
        <w:rPr>
          <w:rFonts w:ascii="Arial" w:hAnsi="Arial" w:cs="Arial"/>
        </w:rPr>
      </w:pPr>
      <w:r w:rsidRPr="00122726">
        <w:rPr>
          <w:rFonts w:ascii="Arial" w:hAnsi="Arial" w:cs="Arial"/>
        </w:rPr>
        <w:t>Words seem to jump</w:t>
      </w:r>
    </w:p>
    <w:p w14:paraId="65752388" w14:textId="77777777" w:rsidR="005831C6" w:rsidRPr="00122726" w:rsidRDefault="005831C6" w:rsidP="008741FB">
      <w:pPr>
        <w:numPr>
          <w:ilvl w:val="0"/>
          <w:numId w:val="12"/>
        </w:numPr>
        <w:spacing w:after="0" w:line="240" w:lineRule="auto"/>
        <w:jc w:val="both"/>
        <w:rPr>
          <w:rFonts w:ascii="Arial" w:hAnsi="Arial" w:cs="Arial"/>
        </w:rPr>
      </w:pPr>
      <w:r w:rsidRPr="00122726">
        <w:rPr>
          <w:rFonts w:ascii="Arial" w:hAnsi="Arial" w:cs="Arial"/>
        </w:rPr>
        <w:t>Frequent headaches</w:t>
      </w:r>
    </w:p>
    <w:p w14:paraId="59E10041" w14:textId="77777777" w:rsidR="005831C6" w:rsidRPr="00122726" w:rsidRDefault="005831C6" w:rsidP="008741FB">
      <w:pPr>
        <w:numPr>
          <w:ilvl w:val="0"/>
          <w:numId w:val="12"/>
        </w:numPr>
        <w:spacing w:after="0" w:line="240" w:lineRule="auto"/>
        <w:jc w:val="both"/>
        <w:rPr>
          <w:rFonts w:ascii="Arial" w:hAnsi="Arial" w:cs="Arial"/>
        </w:rPr>
      </w:pPr>
      <w:r w:rsidRPr="00122726">
        <w:rPr>
          <w:rFonts w:ascii="Arial" w:hAnsi="Arial" w:cs="Arial"/>
        </w:rPr>
        <w:t>Doesn’t tolerate glasses; dislikes glasses</w:t>
      </w:r>
    </w:p>
    <w:p w14:paraId="4047F965" w14:textId="77777777" w:rsidR="00B84BFB" w:rsidRDefault="00B84BFB">
      <w:pPr>
        <w:spacing w:after="160" w:line="259" w:lineRule="auto"/>
        <w:rPr>
          <w:rFonts w:ascii="Arial" w:hAnsi="Arial" w:cs="Arial"/>
          <w:color w:val="FF0000"/>
          <w:u w:val="single"/>
        </w:rPr>
      </w:pPr>
      <w:r>
        <w:rPr>
          <w:rFonts w:ascii="Arial" w:hAnsi="Arial" w:cs="Arial"/>
          <w:color w:val="FF0000"/>
          <w:u w:val="single"/>
        </w:rPr>
        <w:br w:type="page"/>
      </w:r>
    </w:p>
    <w:p w14:paraId="7FBB9CE4" w14:textId="71896DD8" w:rsidR="005831C6" w:rsidRPr="00B84BFB" w:rsidRDefault="005831C6" w:rsidP="00B84BFB">
      <w:pPr>
        <w:tabs>
          <w:tab w:val="left" w:pos="360"/>
        </w:tabs>
        <w:spacing w:after="120"/>
        <w:jc w:val="both"/>
        <w:rPr>
          <w:rFonts w:ascii="Arial" w:hAnsi="Arial" w:cs="Arial"/>
          <w:i/>
        </w:rPr>
      </w:pPr>
      <w:r w:rsidRPr="00B84BFB">
        <w:rPr>
          <w:rFonts w:ascii="Arial" w:hAnsi="Arial" w:cs="Arial"/>
          <w:i/>
        </w:rPr>
        <w:lastRenderedPageBreak/>
        <w:t>Appearance:</w:t>
      </w:r>
    </w:p>
    <w:p w14:paraId="5B7EC4BF" w14:textId="77777777" w:rsidR="005831C6" w:rsidRPr="00122726" w:rsidRDefault="005831C6" w:rsidP="008741FB">
      <w:pPr>
        <w:numPr>
          <w:ilvl w:val="0"/>
          <w:numId w:val="13"/>
        </w:numPr>
        <w:tabs>
          <w:tab w:val="left" w:pos="720"/>
        </w:tabs>
        <w:spacing w:after="0" w:line="240" w:lineRule="auto"/>
        <w:jc w:val="both"/>
        <w:rPr>
          <w:rFonts w:ascii="Arial" w:hAnsi="Arial" w:cs="Arial"/>
        </w:rPr>
      </w:pPr>
      <w:r w:rsidRPr="00122726">
        <w:rPr>
          <w:rFonts w:ascii="Arial" w:hAnsi="Arial" w:cs="Arial"/>
        </w:rPr>
        <w:t>Lids are crusted, red-rimmed, or swollen; sties occur frequently</w:t>
      </w:r>
    </w:p>
    <w:p w14:paraId="294EBF36" w14:textId="77777777" w:rsidR="005831C6" w:rsidRPr="00122726" w:rsidRDefault="005831C6" w:rsidP="008741FB">
      <w:pPr>
        <w:numPr>
          <w:ilvl w:val="0"/>
          <w:numId w:val="13"/>
        </w:numPr>
        <w:tabs>
          <w:tab w:val="left" w:pos="720"/>
        </w:tabs>
        <w:spacing w:after="0" w:line="240" w:lineRule="auto"/>
        <w:jc w:val="both"/>
        <w:rPr>
          <w:rFonts w:ascii="Arial" w:hAnsi="Arial" w:cs="Arial"/>
        </w:rPr>
      </w:pPr>
      <w:r w:rsidRPr="00122726">
        <w:rPr>
          <w:rFonts w:ascii="Arial" w:hAnsi="Arial" w:cs="Arial"/>
        </w:rPr>
        <w:t>Eyes water or appear bloodshot</w:t>
      </w:r>
    </w:p>
    <w:p w14:paraId="4D0A3CB4" w14:textId="77777777" w:rsidR="005831C6" w:rsidRPr="00122726" w:rsidRDefault="005831C6" w:rsidP="008741FB">
      <w:pPr>
        <w:numPr>
          <w:ilvl w:val="0"/>
          <w:numId w:val="13"/>
        </w:numPr>
        <w:tabs>
          <w:tab w:val="left" w:pos="720"/>
        </w:tabs>
        <w:spacing w:after="0" w:line="240" w:lineRule="auto"/>
        <w:jc w:val="both"/>
        <w:rPr>
          <w:rFonts w:ascii="Arial" w:hAnsi="Arial" w:cs="Arial"/>
        </w:rPr>
      </w:pPr>
      <w:r w:rsidRPr="00122726">
        <w:rPr>
          <w:rFonts w:ascii="Arial" w:hAnsi="Arial" w:cs="Arial"/>
        </w:rPr>
        <w:t>Eyes appear misaligned</w:t>
      </w:r>
    </w:p>
    <w:p w14:paraId="66577E4E" w14:textId="2CD2DD53" w:rsidR="005831C6" w:rsidRDefault="005831C6" w:rsidP="00B84B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both"/>
        <w:rPr>
          <w:rFonts w:ascii="Arial" w:hAnsi="Arial" w:cs="Arial"/>
        </w:rPr>
      </w:pPr>
      <w:r w:rsidRPr="00122726">
        <w:rPr>
          <w:rFonts w:ascii="Arial" w:hAnsi="Arial" w:cs="Arial"/>
        </w:rPr>
        <w:t xml:space="preserve">Other sources of information which may indicate </w:t>
      </w:r>
      <w:r w:rsidR="00122726" w:rsidRPr="00122726">
        <w:rPr>
          <w:rFonts w:ascii="Arial" w:hAnsi="Arial" w:cs="Arial"/>
        </w:rPr>
        <w:t>potential vision</w:t>
      </w:r>
      <w:r w:rsidRPr="00122726">
        <w:rPr>
          <w:rFonts w:ascii="Arial" w:hAnsi="Arial" w:cs="Arial"/>
        </w:rPr>
        <w:t xml:space="preserve"> problems:</w:t>
      </w:r>
    </w:p>
    <w:p w14:paraId="45956F0C" w14:textId="77777777" w:rsidR="005831C6" w:rsidRPr="00122726" w:rsidRDefault="005831C6" w:rsidP="008741FB">
      <w:pPr>
        <w:numPr>
          <w:ilvl w:val="0"/>
          <w:numId w:val="16"/>
        </w:numPr>
        <w:spacing w:after="0" w:line="240" w:lineRule="auto"/>
        <w:jc w:val="both"/>
        <w:rPr>
          <w:rFonts w:ascii="Arial" w:hAnsi="Arial" w:cs="Arial"/>
        </w:rPr>
      </w:pPr>
      <w:r w:rsidRPr="00122726">
        <w:rPr>
          <w:rFonts w:ascii="Arial" w:hAnsi="Arial" w:cs="Arial"/>
        </w:rPr>
        <w:t>Birth history</w:t>
      </w:r>
    </w:p>
    <w:p w14:paraId="10D1EABE" w14:textId="77777777" w:rsidR="005831C6" w:rsidRPr="00122726" w:rsidRDefault="005831C6" w:rsidP="008741FB">
      <w:pPr>
        <w:numPr>
          <w:ilvl w:val="0"/>
          <w:numId w:val="16"/>
        </w:numPr>
        <w:spacing w:after="0" w:line="240" w:lineRule="auto"/>
        <w:jc w:val="both"/>
        <w:rPr>
          <w:rFonts w:ascii="Arial" w:hAnsi="Arial" w:cs="Arial"/>
        </w:rPr>
      </w:pPr>
      <w:r w:rsidRPr="00122726">
        <w:rPr>
          <w:rFonts w:ascii="Arial" w:hAnsi="Arial" w:cs="Arial"/>
        </w:rPr>
        <w:t>Previous eye examinations, wearing corrective lenses, under care of eye care professional</w:t>
      </w:r>
    </w:p>
    <w:p w14:paraId="60272428" w14:textId="77777777" w:rsidR="005831C6" w:rsidRPr="00122726" w:rsidRDefault="005831C6" w:rsidP="008741FB">
      <w:pPr>
        <w:numPr>
          <w:ilvl w:val="0"/>
          <w:numId w:val="16"/>
        </w:numPr>
        <w:spacing w:after="0" w:line="240" w:lineRule="auto"/>
        <w:jc w:val="both"/>
        <w:rPr>
          <w:rFonts w:ascii="Arial" w:hAnsi="Arial" w:cs="Arial"/>
        </w:rPr>
      </w:pPr>
      <w:r w:rsidRPr="00122726">
        <w:rPr>
          <w:rFonts w:ascii="Arial" w:hAnsi="Arial" w:cs="Arial"/>
        </w:rPr>
        <w:t>Medication</w:t>
      </w:r>
    </w:p>
    <w:p w14:paraId="58A30805" w14:textId="77777777" w:rsidR="005831C6" w:rsidRPr="00122726" w:rsidRDefault="005831C6" w:rsidP="008741FB">
      <w:pPr>
        <w:numPr>
          <w:ilvl w:val="0"/>
          <w:numId w:val="17"/>
        </w:numPr>
        <w:spacing w:after="0" w:line="240" w:lineRule="auto"/>
        <w:jc w:val="both"/>
        <w:rPr>
          <w:rFonts w:ascii="Arial" w:hAnsi="Arial" w:cs="Arial"/>
        </w:rPr>
      </w:pPr>
      <w:r w:rsidRPr="00122726">
        <w:rPr>
          <w:rFonts w:ascii="Arial" w:hAnsi="Arial" w:cs="Arial"/>
        </w:rPr>
        <w:t>Surgery</w:t>
      </w:r>
    </w:p>
    <w:p w14:paraId="01777A77" w14:textId="77777777" w:rsidR="005831C6" w:rsidRPr="00122726" w:rsidRDefault="005831C6" w:rsidP="008741FB">
      <w:pPr>
        <w:numPr>
          <w:ilvl w:val="0"/>
          <w:numId w:val="17"/>
        </w:numPr>
        <w:spacing w:after="0" w:line="240" w:lineRule="auto"/>
        <w:jc w:val="both"/>
        <w:rPr>
          <w:rFonts w:ascii="Arial" w:hAnsi="Arial" w:cs="Arial"/>
        </w:rPr>
      </w:pPr>
      <w:r w:rsidRPr="00122726">
        <w:rPr>
          <w:rFonts w:ascii="Arial" w:hAnsi="Arial" w:cs="Arial"/>
        </w:rPr>
        <w:t>Family history</w:t>
      </w:r>
    </w:p>
    <w:p w14:paraId="3BA7FBE1" w14:textId="77777777" w:rsidR="00122726" w:rsidRDefault="00122726" w:rsidP="00B84BFB">
      <w:pPr>
        <w:pStyle w:val="Heading2"/>
        <w:spacing w:before="360" w:after="100" w:afterAutospacing="1"/>
        <w:rPr>
          <w:rFonts w:ascii="Arial" w:eastAsia="Garamond" w:hAnsi="Arial" w:cs="Arial"/>
          <w:color w:val="auto"/>
          <w:sz w:val="28"/>
          <w:szCs w:val="28"/>
          <w:u w:val="single"/>
        </w:rPr>
      </w:pPr>
      <w:bookmarkStart w:id="42" w:name="_Toc483490846"/>
      <w:bookmarkStart w:id="43" w:name="_Toc512246078"/>
      <w:r w:rsidRPr="00157709">
        <w:rPr>
          <w:rFonts w:ascii="Arial" w:eastAsia="Garamond" w:hAnsi="Arial" w:cs="Arial"/>
          <w:color w:val="auto"/>
          <w:sz w:val="28"/>
          <w:szCs w:val="28"/>
          <w:u w:val="single"/>
        </w:rPr>
        <w:t xml:space="preserve">Information on </w:t>
      </w:r>
      <w:r w:rsidR="00B943E7">
        <w:rPr>
          <w:rFonts w:ascii="Arial" w:eastAsia="Garamond" w:hAnsi="Arial" w:cs="Arial"/>
          <w:color w:val="auto"/>
          <w:sz w:val="28"/>
          <w:szCs w:val="28"/>
          <w:u w:val="single"/>
        </w:rPr>
        <w:t>Vision Impairment</w:t>
      </w:r>
      <w:r w:rsidRPr="00157709">
        <w:rPr>
          <w:rFonts w:ascii="Arial" w:eastAsia="Garamond" w:hAnsi="Arial" w:cs="Arial"/>
          <w:color w:val="auto"/>
          <w:sz w:val="28"/>
          <w:szCs w:val="28"/>
          <w:u w:val="single"/>
        </w:rPr>
        <w:t xml:space="preserve"> for School Personnel</w:t>
      </w:r>
      <w:bookmarkEnd w:id="42"/>
      <w:bookmarkEnd w:id="43"/>
      <w:r w:rsidRPr="00157709">
        <w:rPr>
          <w:rFonts w:ascii="Arial" w:eastAsia="Garamond" w:hAnsi="Arial" w:cs="Arial"/>
          <w:color w:val="auto"/>
          <w:sz w:val="28"/>
          <w:szCs w:val="28"/>
          <w:u w:val="single"/>
        </w:rPr>
        <w:t xml:space="preserve"> </w:t>
      </w:r>
    </w:p>
    <w:p w14:paraId="76F311D8" w14:textId="0748D48B" w:rsidR="00122726" w:rsidRDefault="00582197" w:rsidP="00B84BFB">
      <w:pPr>
        <w:pStyle w:val="BodyText"/>
        <w:spacing w:before="120" w:after="120"/>
        <w:ind w:left="0" w:firstLine="0"/>
        <w:jc w:val="both"/>
        <w:rPr>
          <w:rFonts w:ascii="Arial" w:hAnsi="Arial" w:cs="Arial"/>
          <w:spacing w:val="-1"/>
        </w:rPr>
      </w:pPr>
      <w:r>
        <w:rPr>
          <w:rFonts w:ascii="Arial" w:hAnsi="Arial" w:cs="Arial"/>
        </w:rPr>
        <w:tab/>
      </w:r>
      <w:r w:rsidR="00122726" w:rsidRPr="00157709">
        <w:rPr>
          <w:rFonts w:ascii="Arial" w:hAnsi="Arial" w:cs="Arial"/>
        </w:rPr>
        <w:t>The</w:t>
      </w:r>
      <w:r w:rsidR="00122726" w:rsidRPr="00157709">
        <w:rPr>
          <w:rFonts w:ascii="Arial" w:hAnsi="Arial" w:cs="Arial"/>
          <w:spacing w:val="18"/>
        </w:rPr>
        <w:t xml:space="preserve"> </w:t>
      </w:r>
      <w:r w:rsidR="00122726" w:rsidRPr="00157709">
        <w:rPr>
          <w:rFonts w:ascii="Arial" w:hAnsi="Arial" w:cs="Arial"/>
        </w:rPr>
        <w:t>following</w:t>
      </w:r>
      <w:r w:rsidR="00122726" w:rsidRPr="00157709">
        <w:rPr>
          <w:rFonts w:ascii="Arial" w:hAnsi="Arial" w:cs="Arial"/>
          <w:spacing w:val="17"/>
        </w:rPr>
        <w:t xml:space="preserve"> </w:t>
      </w:r>
      <w:r w:rsidR="00122726">
        <w:rPr>
          <w:rFonts w:ascii="Arial" w:hAnsi="Arial" w:cs="Arial"/>
        </w:rPr>
        <w:t xml:space="preserve">information </w:t>
      </w:r>
      <w:r w:rsidR="00122726" w:rsidRPr="00157709">
        <w:rPr>
          <w:rFonts w:ascii="Arial" w:hAnsi="Arial" w:cs="Arial"/>
          <w:spacing w:val="-1"/>
        </w:rPr>
        <w:t>on</w:t>
      </w:r>
      <w:r w:rsidR="00122726" w:rsidRPr="00157709">
        <w:rPr>
          <w:rFonts w:ascii="Arial" w:hAnsi="Arial" w:cs="Arial"/>
          <w:spacing w:val="19"/>
        </w:rPr>
        <w:t xml:space="preserve"> </w:t>
      </w:r>
      <w:r w:rsidR="00122726">
        <w:rPr>
          <w:rFonts w:ascii="Arial" w:hAnsi="Arial" w:cs="Arial"/>
          <w:spacing w:val="-1"/>
        </w:rPr>
        <w:t>vision deficit correction and s</w:t>
      </w:r>
      <w:r w:rsidR="00122726" w:rsidRPr="00157709">
        <w:rPr>
          <w:rFonts w:ascii="Arial" w:hAnsi="Arial" w:cs="Arial"/>
          <w:spacing w:val="-1"/>
        </w:rPr>
        <w:t>uggestions</w:t>
      </w:r>
      <w:r w:rsidR="00122726" w:rsidRPr="00157709">
        <w:rPr>
          <w:rFonts w:ascii="Arial" w:hAnsi="Arial" w:cs="Arial"/>
          <w:spacing w:val="15"/>
        </w:rPr>
        <w:t xml:space="preserve"> </w:t>
      </w:r>
      <w:r w:rsidR="00122726" w:rsidRPr="00157709">
        <w:rPr>
          <w:rFonts w:ascii="Arial" w:hAnsi="Arial" w:cs="Arial"/>
        </w:rPr>
        <w:t>to</w:t>
      </w:r>
      <w:r w:rsidR="00122726" w:rsidRPr="00157709">
        <w:rPr>
          <w:rFonts w:ascii="Arial" w:hAnsi="Arial" w:cs="Arial"/>
          <w:spacing w:val="14"/>
        </w:rPr>
        <w:t xml:space="preserve"> </w:t>
      </w:r>
      <w:r w:rsidR="00122726" w:rsidRPr="00157709">
        <w:rPr>
          <w:rFonts w:ascii="Arial" w:hAnsi="Arial" w:cs="Arial"/>
          <w:spacing w:val="-1"/>
        </w:rPr>
        <w:t>address</w:t>
      </w:r>
      <w:r w:rsidR="00122726" w:rsidRPr="00157709">
        <w:rPr>
          <w:rFonts w:ascii="Arial" w:hAnsi="Arial" w:cs="Arial"/>
          <w:spacing w:val="16"/>
        </w:rPr>
        <w:t xml:space="preserve"> </w:t>
      </w:r>
      <w:r w:rsidR="00122726" w:rsidRPr="00157709">
        <w:rPr>
          <w:rFonts w:ascii="Arial" w:hAnsi="Arial" w:cs="Arial"/>
          <w:spacing w:val="-1"/>
        </w:rPr>
        <w:t>various</w:t>
      </w:r>
      <w:r w:rsidR="00122726" w:rsidRPr="00157709">
        <w:rPr>
          <w:rFonts w:ascii="Arial" w:hAnsi="Arial" w:cs="Arial"/>
          <w:spacing w:val="14"/>
        </w:rPr>
        <w:t xml:space="preserve"> </w:t>
      </w:r>
      <w:r w:rsidR="00122726" w:rsidRPr="00157709">
        <w:rPr>
          <w:rFonts w:ascii="Arial" w:hAnsi="Arial" w:cs="Arial"/>
        </w:rPr>
        <w:t>levels</w:t>
      </w:r>
      <w:r w:rsidR="00122726" w:rsidRPr="00157709">
        <w:rPr>
          <w:rFonts w:ascii="Arial" w:hAnsi="Arial" w:cs="Arial"/>
          <w:spacing w:val="16"/>
        </w:rPr>
        <w:t xml:space="preserve"> </w:t>
      </w:r>
      <w:r w:rsidR="00122726" w:rsidRPr="00157709">
        <w:rPr>
          <w:rFonts w:ascii="Arial" w:hAnsi="Arial" w:cs="Arial"/>
          <w:spacing w:val="-1"/>
        </w:rPr>
        <w:t>of</w:t>
      </w:r>
      <w:r w:rsidR="00122726" w:rsidRPr="00157709">
        <w:rPr>
          <w:rFonts w:ascii="Arial" w:hAnsi="Arial" w:cs="Arial"/>
          <w:spacing w:val="15"/>
        </w:rPr>
        <w:t xml:space="preserve"> </w:t>
      </w:r>
      <w:r w:rsidR="00122726">
        <w:rPr>
          <w:rFonts w:ascii="Arial" w:hAnsi="Arial" w:cs="Arial"/>
          <w:spacing w:val="-1"/>
        </w:rPr>
        <w:t>vision deficits</w:t>
      </w:r>
      <w:r w:rsidR="00122726" w:rsidRPr="00157709">
        <w:rPr>
          <w:rFonts w:ascii="Arial" w:hAnsi="Arial" w:cs="Arial"/>
          <w:spacing w:val="14"/>
        </w:rPr>
        <w:t xml:space="preserve"> </w:t>
      </w:r>
      <w:r w:rsidR="00122726" w:rsidRPr="00157709">
        <w:rPr>
          <w:rFonts w:ascii="Arial" w:hAnsi="Arial" w:cs="Arial"/>
          <w:spacing w:val="-1"/>
        </w:rPr>
        <w:t>are</w:t>
      </w:r>
      <w:r w:rsidR="00122726" w:rsidRPr="00157709">
        <w:rPr>
          <w:rFonts w:ascii="Arial" w:hAnsi="Arial" w:cs="Arial"/>
          <w:spacing w:val="16"/>
        </w:rPr>
        <w:t xml:space="preserve"> </w:t>
      </w:r>
      <w:r w:rsidR="00122726" w:rsidRPr="00157709">
        <w:rPr>
          <w:rFonts w:ascii="Arial" w:hAnsi="Arial" w:cs="Arial"/>
          <w:spacing w:val="-1"/>
        </w:rPr>
        <w:t>provided</w:t>
      </w:r>
      <w:r w:rsidR="00122726" w:rsidRPr="00157709">
        <w:rPr>
          <w:rFonts w:ascii="Arial" w:hAnsi="Arial" w:cs="Arial"/>
          <w:spacing w:val="15"/>
        </w:rPr>
        <w:t xml:space="preserve"> </w:t>
      </w:r>
      <w:r w:rsidR="00122726" w:rsidRPr="00157709">
        <w:rPr>
          <w:rFonts w:ascii="Arial" w:hAnsi="Arial" w:cs="Arial"/>
          <w:spacing w:val="-1"/>
        </w:rPr>
        <w:t>below.</w:t>
      </w:r>
      <w:r w:rsidR="00122726" w:rsidRPr="00157709">
        <w:rPr>
          <w:rFonts w:ascii="Arial" w:hAnsi="Arial" w:cs="Arial"/>
          <w:spacing w:val="35"/>
          <w:w w:val="99"/>
        </w:rPr>
        <w:t xml:space="preserve"> </w:t>
      </w:r>
      <w:r w:rsidR="00122726" w:rsidRPr="00157709">
        <w:rPr>
          <w:rFonts w:ascii="Arial" w:hAnsi="Arial" w:cs="Arial"/>
        </w:rPr>
        <w:t>In</w:t>
      </w:r>
      <w:r w:rsidR="00122726" w:rsidRPr="00157709">
        <w:rPr>
          <w:rFonts w:ascii="Arial" w:hAnsi="Arial" w:cs="Arial"/>
          <w:spacing w:val="11"/>
        </w:rPr>
        <w:t xml:space="preserve"> </w:t>
      </w:r>
      <w:r w:rsidR="00122726" w:rsidRPr="00157709">
        <w:rPr>
          <w:rFonts w:ascii="Arial" w:hAnsi="Arial" w:cs="Arial"/>
          <w:spacing w:val="-1"/>
        </w:rPr>
        <w:t>addition,</w:t>
      </w:r>
      <w:r w:rsidR="00122726" w:rsidRPr="00157709">
        <w:rPr>
          <w:rFonts w:ascii="Arial" w:hAnsi="Arial" w:cs="Arial"/>
          <w:spacing w:val="12"/>
        </w:rPr>
        <w:t xml:space="preserve"> </w:t>
      </w:r>
      <w:r w:rsidR="00122726" w:rsidRPr="00157709">
        <w:rPr>
          <w:rFonts w:ascii="Arial" w:hAnsi="Arial" w:cs="Arial"/>
        </w:rPr>
        <w:t>consideration</w:t>
      </w:r>
      <w:r w:rsidR="00122726" w:rsidRPr="00157709">
        <w:rPr>
          <w:rFonts w:ascii="Arial" w:hAnsi="Arial" w:cs="Arial"/>
          <w:spacing w:val="8"/>
        </w:rPr>
        <w:t xml:space="preserve"> </w:t>
      </w:r>
      <w:r w:rsidR="00122726" w:rsidRPr="00157709">
        <w:rPr>
          <w:rFonts w:ascii="Arial" w:hAnsi="Arial" w:cs="Arial"/>
        </w:rPr>
        <w:t>should</w:t>
      </w:r>
      <w:r w:rsidR="00122726" w:rsidRPr="00157709">
        <w:rPr>
          <w:rFonts w:ascii="Arial" w:hAnsi="Arial" w:cs="Arial"/>
          <w:spacing w:val="10"/>
        </w:rPr>
        <w:t xml:space="preserve"> </w:t>
      </w:r>
      <w:r w:rsidR="00122726" w:rsidRPr="00157709">
        <w:rPr>
          <w:rFonts w:ascii="Arial" w:hAnsi="Arial" w:cs="Arial"/>
          <w:spacing w:val="-1"/>
        </w:rPr>
        <w:t>always</w:t>
      </w:r>
      <w:r w:rsidR="00122726" w:rsidRPr="00157709">
        <w:rPr>
          <w:rFonts w:ascii="Arial" w:hAnsi="Arial" w:cs="Arial"/>
          <w:spacing w:val="12"/>
        </w:rPr>
        <w:t xml:space="preserve"> </w:t>
      </w:r>
      <w:r w:rsidR="00122726" w:rsidRPr="00157709">
        <w:rPr>
          <w:rFonts w:ascii="Arial" w:hAnsi="Arial" w:cs="Arial"/>
          <w:spacing w:val="-1"/>
        </w:rPr>
        <w:t>be</w:t>
      </w:r>
      <w:r w:rsidR="00122726" w:rsidRPr="00157709">
        <w:rPr>
          <w:rFonts w:ascii="Arial" w:hAnsi="Arial" w:cs="Arial"/>
          <w:spacing w:val="11"/>
        </w:rPr>
        <w:t xml:space="preserve"> </w:t>
      </w:r>
      <w:r w:rsidR="00122726" w:rsidRPr="00157709">
        <w:rPr>
          <w:rFonts w:ascii="Arial" w:hAnsi="Arial" w:cs="Arial"/>
        </w:rPr>
        <w:t>given</w:t>
      </w:r>
      <w:r w:rsidR="00122726" w:rsidRPr="00157709">
        <w:rPr>
          <w:rFonts w:ascii="Arial" w:hAnsi="Arial" w:cs="Arial"/>
          <w:spacing w:val="10"/>
        </w:rPr>
        <w:t xml:space="preserve"> </w:t>
      </w:r>
      <w:r w:rsidR="00122726" w:rsidRPr="00157709">
        <w:rPr>
          <w:rFonts w:ascii="Arial" w:hAnsi="Arial" w:cs="Arial"/>
          <w:spacing w:val="-1"/>
        </w:rPr>
        <w:t>as</w:t>
      </w:r>
      <w:r w:rsidR="00122726" w:rsidRPr="00157709">
        <w:rPr>
          <w:rFonts w:ascii="Arial" w:hAnsi="Arial" w:cs="Arial"/>
          <w:spacing w:val="10"/>
        </w:rPr>
        <w:t xml:space="preserve"> </w:t>
      </w:r>
      <w:r w:rsidR="00122726" w:rsidRPr="00157709">
        <w:rPr>
          <w:rFonts w:ascii="Arial" w:hAnsi="Arial" w:cs="Arial"/>
        </w:rPr>
        <w:t>to</w:t>
      </w:r>
      <w:r w:rsidR="00122726" w:rsidRPr="00157709">
        <w:rPr>
          <w:rFonts w:ascii="Arial" w:hAnsi="Arial" w:cs="Arial"/>
          <w:spacing w:val="10"/>
        </w:rPr>
        <w:t xml:space="preserve"> </w:t>
      </w:r>
      <w:r w:rsidR="00122726" w:rsidRPr="00157709">
        <w:rPr>
          <w:rFonts w:ascii="Arial" w:hAnsi="Arial" w:cs="Arial"/>
        </w:rPr>
        <w:t>whether</w:t>
      </w:r>
      <w:r w:rsidR="00122726" w:rsidRPr="00157709">
        <w:rPr>
          <w:rFonts w:ascii="Arial" w:hAnsi="Arial" w:cs="Arial"/>
          <w:spacing w:val="10"/>
        </w:rPr>
        <w:t xml:space="preserve"> </w:t>
      </w:r>
      <w:r w:rsidR="00122726" w:rsidRPr="00157709">
        <w:rPr>
          <w:rFonts w:ascii="Arial" w:hAnsi="Arial" w:cs="Arial"/>
        </w:rPr>
        <w:t>a</w:t>
      </w:r>
      <w:r w:rsidR="00122726" w:rsidRPr="00157709">
        <w:rPr>
          <w:rFonts w:ascii="Arial" w:hAnsi="Arial" w:cs="Arial"/>
          <w:spacing w:val="11"/>
        </w:rPr>
        <w:t xml:space="preserve"> </w:t>
      </w:r>
      <w:r w:rsidR="00122726" w:rsidRPr="00157709">
        <w:rPr>
          <w:rFonts w:ascii="Arial" w:hAnsi="Arial" w:cs="Arial"/>
          <w:spacing w:val="-1"/>
        </w:rPr>
        <w:t>referral</w:t>
      </w:r>
      <w:r w:rsidR="00122726" w:rsidRPr="00157709">
        <w:rPr>
          <w:rFonts w:ascii="Arial" w:hAnsi="Arial" w:cs="Arial"/>
          <w:spacing w:val="12"/>
        </w:rPr>
        <w:t xml:space="preserve"> </w:t>
      </w:r>
      <w:r w:rsidR="00122726" w:rsidRPr="00157709">
        <w:rPr>
          <w:rFonts w:ascii="Arial" w:hAnsi="Arial" w:cs="Arial"/>
          <w:spacing w:val="-1"/>
        </w:rPr>
        <w:t>should</w:t>
      </w:r>
      <w:r w:rsidR="00122726" w:rsidRPr="00157709">
        <w:rPr>
          <w:rFonts w:ascii="Arial" w:hAnsi="Arial" w:cs="Arial"/>
          <w:spacing w:val="11"/>
        </w:rPr>
        <w:t xml:space="preserve"> </w:t>
      </w:r>
      <w:r w:rsidR="00122726" w:rsidRPr="00157709">
        <w:rPr>
          <w:rFonts w:ascii="Arial" w:hAnsi="Arial" w:cs="Arial"/>
          <w:spacing w:val="-1"/>
        </w:rPr>
        <w:t>be</w:t>
      </w:r>
      <w:r w:rsidR="00122726" w:rsidRPr="00157709">
        <w:rPr>
          <w:rFonts w:ascii="Arial" w:hAnsi="Arial" w:cs="Arial"/>
          <w:spacing w:val="12"/>
        </w:rPr>
        <w:t xml:space="preserve"> </w:t>
      </w:r>
      <w:r w:rsidR="00122726" w:rsidRPr="00157709">
        <w:rPr>
          <w:rFonts w:ascii="Arial" w:hAnsi="Arial" w:cs="Arial"/>
          <w:spacing w:val="-1"/>
        </w:rPr>
        <w:t>made</w:t>
      </w:r>
      <w:r w:rsidR="00122726" w:rsidRPr="00157709">
        <w:rPr>
          <w:rFonts w:ascii="Arial" w:hAnsi="Arial" w:cs="Arial"/>
          <w:spacing w:val="11"/>
        </w:rPr>
        <w:t xml:space="preserve"> </w:t>
      </w:r>
      <w:r w:rsidR="00122726" w:rsidRPr="00157709">
        <w:rPr>
          <w:rFonts w:ascii="Arial" w:hAnsi="Arial" w:cs="Arial"/>
        </w:rPr>
        <w:t>for</w:t>
      </w:r>
      <w:r w:rsidR="00122726" w:rsidRPr="00157709">
        <w:rPr>
          <w:rFonts w:ascii="Arial" w:hAnsi="Arial" w:cs="Arial"/>
          <w:spacing w:val="10"/>
        </w:rPr>
        <w:t xml:space="preserve"> </w:t>
      </w:r>
      <w:r w:rsidR="00122726" w:rsidRPr="00157709">
        <w:rPr>
          <w:rFonts w:ascii="Arial" w:hAnsi="Arial" w:cs="Arial"/>
          <w:spacing w:val="-1"/>
        </w:rPr>
        <w:t>an</w:t>
      </w:r>
      <w:r w:rsidR="00122726" w:rsidRPr="00157709">
        <w:rPr>
          <w:rFonts w:ascii="Arial" w:hAnsi="Arial" w:cs="Arial"/>
          <w:spacing w:val="11"/>
        </w:rPr>
        <w:t xml:space="preserve"> </w:t>
      </w:r>
      <w:r w:rsidR="00122726">
        <w:rPr>
          <w:rFonts w:ascii="Arial" w:hAnsi="Arial" w:cs="Arial"/>
          <w:spacing w:val="-1"/>
        </w:rPr>
        <w:t xml:space="preserve">initial evaluation with the Committee on Special Education (CSE) or 504 </w:t>
      </w:r>
      <w:r w:rsidR="00122726">
        <w:rPr>
          <w:rFonts w:ascii="Arial" w:hAnsi="Arial" w:cs="Arial"/>
        </w:rPr>
        <w:t>team</w:t>
      </w:r>
      <w:r w:rsidR="00122726" w:rsidRPr="00157709">
        <w:rPr>
          <w:rFonts w:ascii="Arial" w:hAnsi="Arial" w:cs="Arial"/>
          <w:spacing w:val="-8"/>
        </w:rPr>
        <w:t xml:space="preserve"> </w:t>
      </w:r>
      <w:r w:rsidR="00122726" w:rsidRPr="00157709">
        <w:rPr>
          <w:rFonts w:ascii="Arial" w:hAnsi="Arial" w:cs="Arial"/>
        </w:rPr>
        <w:t>to</w:t>
      </w:r>
      <w:r w:rsidR="00122726" w:rsidRPr="00157709">
        <w:rPr>
          <w:rFonts w:ascii="Arial" w:hAnsi="Arial" w:cs="Arial"/>
          <w:spacing w:val="-6"/>
        </w:rPr>
        <w:t xml:space="preserve"> </w:t>
      </w:r>
      <w:r w:rsidR="00122726" w:rsidRPr="00157709">
        <w:rPr>
          <w:rFonts w:ascii="Arial" w:hAnsi="Arial" w:cs="Arial"/>
          <w:spacing w:val="-1"/>
        </w:rPr>
        <w:t>determine</w:t>
      </w:r>
      <w:r w:rsidR="00122726" w:rsidRPr="00157709">
        <w:rPr>
          <w:rFonts w:ascii="Arial" w:hAnsi="Arial" w:cs="Arial"/>
          <w:spacing w:val="-5"/>
        </w:rPr>
        <w:t xml:space="preserve"> </w:t>
      </w:r>
      <w:r w:rsidR="00122726" w:rsidRPr="00157709">
        <w:rPr>
          <w:rFonts w:ascii="Arial" w:hAnsi="Arial" w:cs="Arial"/>
          <w:spacing w:val="-1"/>
        </w:rPr>
        <w:t>if</w:t>
      </w:r>
      <w:r w:rsidR="00122726" w:rsidRPr="00157709">
        <w:rPr>
          <w:rFonts w:ascii="Arial" w:hAnsi="Arial" w:cs="Arial"/>
          <w:spacing w:val="-4"/>
        </w:rPr>
        <w:t xml:space="preserve"> </w:t>
      </w:r>
      <w:r w:rsidR="00122726" w:rsidRPr="00157709">
        <w:rPr>
          <w:rFonts w:ascii="Arial" w:hAnsi="Arial" w:cs="Arial"/>
        </w:rPr>
        <w:t>the</w:t>
      </w:r>
      <w:r w:rsidR="00122726" w:rsidRPr="00157709">
        <w:rPr>
          <w:rFonts w:ascii="Arial" w:hAnsi="Arial" w:cs="Arial"/>
          <w:spacing w:val="-6"/>
        </w:rPr>
        <w:t xml:space="preserve"> </w:t>
      </w:r>
      <w:r w:rsidR="00122726" w:rsidRPr="00157709">
        <w:rPr>
          <w:rFonts w:ascii="Arial" w:hAnsi="Arial" w:cs="Arial"/>
          <w:spacing w:val="-1"/>
        </w:rPr>
        <w:t>student</w:t>
      </w:r>
      <w:r w:rsidR="00122726">
        <w:rPr>
          <w:rFonts w:ascii="Arial" w:hAnsi="Arial" w:cs="Arial"/>
          <w:spacing w:val="-5"/>
        </w:rPr>
        <w:t xml:space="preserve"> qualifies as</w:t>
      </w:r>
      <w:r w:rsidR="00122726" w:rsidRPr="00157709">
        <w:rPr>
          <w:rFonts w:ascii="Arial" w:hAnsi="Arial" w:cs="Arial"/>
          <w:spacing w:val="-5"/>
        </w:rPr>
        <w:t xml:space="preserve"> </w:t>
      </w:r>
      <w:r w:rsidR="00122726" w:rsidRPr="00157709">
        <w:rPr>
          <w:rFonts w:ascii="Arial" w:hAnsi="Arial" w:cs="Arial"/>
        </w:rPr>
        <w:t>a</w:t>
      </w:r>
      <w:r w:rsidR="00122726" w:rsidRPr="00157709">
        <w:rPr>
          <w:rFonts w:ascii="Arial" w:hAnsi="Arial" w:cs="Arial"/>
          <w:spacing w:val="-6"/>
        </w:rPr>
        <w:t xml:space="preserve"> </w:t>
      </w:r>
      <w:r w:rsidR="00122726" w:rsidRPr="00157709">
        <w:rPr>
          <w:rFonts w:ascii="Arial" w:hAnsi="Arial" w:cs="Arial"/>
        </w:rPr>
        <w:t>student</w:t>
      </w:r>
      <w:r w:rsidR="00122726" w:rsidRPr="00157709">
        <w:rPr>
          <w:rFonts w:ascii="Arial" w:hAnsi="Arial" w:cs="Arial"/>
          <w:spacing w:val="-5"/>
        </w:rPr>
        <w:t xml:space="preserve"> </w:t>
      </w:r>
      <w:r w:rsidR="00122726" w:rsidRPr="00157709">
        <w:rPr>
          <w:rFonts w:ascii="Arial" w:hAnsi="Arial" w:cs="Arial"/>
        </w:rPr>
        <w:t>with</w:t>
      </w:r>
      <w:r w:rsidR="00122726" w:rsidRPr="00157709">
        <w:rPr>
          <w:rFonts w:ascii="Arial" w:hAnsi="Arial" w:cs="Arial"/>
          <w:spacing w:val="-6"/>
        </w:rPr>
        <w:t xml:space="preserve"> </w:t>
      </w:r>
      <w:r w:rsidR="00122726" w:rsidRPr="00157709">
        <w:rPr>
          <w:rFonts w:ascii="Arial" w:hAnsi="Arial" w:cs="Arial"/>
        </w:rPr>
        <w:t>a</w:t>
      </w:r>
      <w:r w:rsidR="00122726" w:rsidRPr="00157709">
        <w:rPr>
          <w:rFonts w:ascii="Arial" w:hAnsi="Arial" w:cs="Arial"/>
          <w:spacing w:val="-6"/>
        </w:rPr>
        <w:t xml:space="preserve"> </w:t>
      </w:r>
      <w:r w:rsidR="00122726" w:rsidRPr="00157709">
        <w:rPr>
          <w:rFonts w:ascii="Arial" w:hAnsi="Arial" w:cs="Arial"/>
          <w:spacing w:val="-1"/>
        </w:rPr>
        <w:t>disability.</w:t>
      </w:r>
    </w:p>
    <w:p w14:paraId="2FA96D92" w14:textId="77777777" w:rsidR="00122726" w:rsidRPr="0048262D" w:rsidRDefault="00122726" w:rsidP="00B84BFB">
      <w:pPr>
        <w:tabs>
          <w:tab w:val="num" w:pos="360"/>
        </w:tabs>
        <w:spacing w:before="120" w:after="0"/>
        <w:ind w:left="360" w:hanging="360"/>
        <w:jc w:val="both"/>
        <w:rPr>
          <w:rFonts w:ascii="Arial" w:hAnsi="Arial" w:cs="Arial"/>
        </w:rPr>
      </w:pPr>
      <w:r w:rsidRPr="0048262D">
        <w:rPr>
          <w:rFonts w:ascii="Arial" w:hAnsi="Arial" w:cs="Arial"/>
        </w:rPr>
        <w:tab/>
        <w:t>If a student has lenses or reduced vision with lenses, school health personnel should do the following:</w:t>
      </w:r>
    </w:p>
    <w:p w14:paraId="11DD5348" w14:textId="77777777" w:rsidR="00122726" w:rsidRPr="007C53DD" w:rsidRDefault="00122726" w:rsidP="007C53DD">
      <w:pPr>
        <w:pStyle w:val="ListParagraph"/>
        <w:numPr>
          <w:ilvl w:val="0"/>
          <w:numId w:val="27"/>
        </w:numPr>
        <w:spacing w:after="0" w:line="240" w:lineRule="auto"/>
        <w:jc w:val="both"/>
        <w:rPr>
          <w:rFonts w:ascii="Arial" w:hAnsi="Arial" w:cs="Arial"/>
        </w:rPr>
      </w:pPr>
      <w:r w:rsidRPr="007C53DD">
        <w:rPr>
          <w:rFonts w:ascii="Arial" w:hAnsi="Arial" w:cs="Arial"/>
        </w:rPr>
        <w:t>School health personnel can assist the student in adjusting to the need for corrective lenses if newly prescribed and/or other therapeutic interventions such as patching, or eye drops.</w:t>
      </w:r>
    </w:p>
    <w:p w14:paraId="72D0B171" w14:textId="77777777" w:rsidR="00122726" w:rsidRPr="007C53DD" w:rsidRDefault="00122726" w:rsidP="007C53DD">
      <w:pPr>
        <w:pStyle w:val="ListParagraph"/>
        <w:numPr>
          <w:ilvl w:val="0"/>
          <w:numId w:val="27"/>
        </w:numPr>
        <w:spacing w:after="0" w:line="240" w:lineRule="auto"/>
        <w:jc w:val="both"/>
        <w:rPr>
          <w:rFonts w:ascii="Arial" w:hAnsi="Arial" w:cs="Arial"/>
        </w:rPr>
      </w:pPr>
      <w:r w:rsidRPr="007C53DD">
        <w:rPr>
          <w:rFonts w:ascii="Arial" w:hAnsi="Arial" w:cs="Arial"/>
        </w:rPr>
        <w:t>Engage in direct student counseling regarding eye health and safety.</w:t>
      </w:r>
    </w:p>
    <w:p w14:paraId="6CEAFD96" w14:textId="24565B8C" w:rsidR="00860E4D" w:rsidRPr="007C53DD" w:rsidRDefault="00122726" w:rsidP="007C53DD">
      <w:pPr>
        <w:pStyle w:val="ListParagraph"/>
        <w:numPr>
          <w:ilvl w:val="0"/>
          <w:numId w:val="27"/>
        </w:numPr>
        <w:spacing w:after="0" w:line="240" w:lineRule="auto"/>
        <w:jc w:val="both"/>
        <w:rPr>
          <w:rFonts w:ascii="Arial" w:hAnsi="Arial" w:cs="Arial"/>
        </w:rPr>
      </w:pPr>
      <w:r w:rsidRPr="007C53DD">
        <w:rPr>
          <w:rFonts w:ascii="Arial" w:hAnsi="Arial" w:cs="Arial"/>
        </w:rPr>
        <w:t xml:space="preserve">Teach the student the importance of keeping his/her lenses clean and properly adjusted. Demonstrate how to do this as </w:t>
      </w:r>
      <w:r w:rsidR="00860E4D" w:rsidRPr="007C53DD">
        <w:rPr>
          <w:rFonts w:ascii="Arial" w:hAnsi="Arial" w:cs="Arial"/>
        </w:rPr>
        <w:t>needed. Encourage</w:t>
      </w:r>
      <w:r w:rsidR="00012CDA" w:rsidRPr="007C53DD">
        <w:rPr>
          <w:rFonts w:ascii="Arial" w:hAnsi="Arial" w:cs="Arial"/>
        </w:rPr>
        <w:t xml:space="preserve"> the student to follow</w:t>
      </w:r>
      <w:r w:rsidR="005D76F4" w:rsidRPr="007C53DD">
        <w:rPr>
          <w:rFonts w:ascii="Arial" w:hAnsi="Arial" w:cs="Arial"/>
        </w:rPr>
        <w:t xml:space="preserve"> the eye care professional’s recommendations regarding the wearing of protective eyewear for activities at school with a risk of eye injury.  This may include, assisting the student in obtaining appropriate eyewea</w:t>
      </w:r>
      <w:r w:rsidR="00012CDA" w:rsidRPr="007C53DD">
        <w:rPr>
          <w:rFonts w:ascii="Arial" w:hAnsi="Arial" w:cs="Arial"/>
        </w:rPr>
        <w:t>r by providing information on how to obtain them at low or no cost</w:t>
      </w:r>
      <w:r w:rsidR="005D76F4" w:rsidRPr="007C53DD">
        <w:rPr>
          <w:rFonts w:ascii="Arial" w:hAnsi="Arial" w:cs="Arial"/>
        </w:rPr>
        <w:t xml:space="preserve">, and explaining to school staff the importance of the student wearing the eyewear at school. </w:t>
      </w:r>
    </w:p>
    <w:p w14:paraId="3FDE2AF2" w14:textId="45432485" w:rsidR="00122726" w:rsidRPr="00860E4D" w:rsidRDefault="0048262D" w:rsidP="00B84BFB">
      <w:pPr>
        <w:spacing w:before="240" w:after="0" w:line="240" w:lineRule="auto"/>
        <w:ind w:left="360"/>
        <w:jc w:val="both"/>
        <w:rPr>
          <w:rFonts w:ascii="Arial" w:hAnsi="Arial" w:cs="Arial"/>
        </w:rPr>
      </w:pPr>
      <w:r w:rsidRPr="00860E4D">
        <w:rPr>
          <w:rFonts w:ascii="Arial" w:hAnsi="Arial" w:cs="Arial"/>
        </w:rPr>
        <w:t>If the student has a known vision impairment that might affect school performance, such as a</w:t>
      </w:r>
      <w:r w:rsidR="00122726" w:rsidRPr="00860E4D">
        <w:rPr>
          <w:rFonts w:ascii="Arial" w:hAnsi="Arial" w:cs="Arial"/>
        </w:rPr>
        <w:t xml:space="preserve"> non-correctable vision loss </w:t>
      </w:r>
      <w:r w:rsidRPr="00860E4D">
        <w:rPr>
          <w:rFonts w:ascii="Arial" w:hAnsi="Arial" w:cs="Arial"/>
        </w:rPr>
        <w:t>the</w:t>
      </w:r>
      <w:r w:rsidR="00860E4D">
        <w:rPr>
          <w:rFonts w:ascii="Arial" w:hAnsi="Arial" w:cs="Arial"/>
        </w:rPr>
        <w:t xml:space="preserve"> following should be considered:</w:t>
      </w:r>
    </w:p>
    <w:p w14:paraId="459DEDD9" w14:textId="7E51F40F" w:rsidR="0048262D" w:rsidRPr="007C53DD" w:rsidRDefault="00122726" w:rsidP="007C53DD">
      <w:pPr>
        <w:pStyle w:val="ListParagraph"/>
        <w:numPr>
          <w:ilvl w:val="0"/>
          <w:numId w:val="26"/>
        </w:numPr>
        <w:tabs>
          <w:tab w:val="num" w:pos="720"/>
        </w:tabs>
        <w:jc w:val="both"/>
        <w:rPr>
          <w:rFonts w:ascii="Arial" w:hAnsi="Arial" w:cs="Arial"/>
        </w:rPr>
      </w:pPr>
      <w:r w:rsidRPr="007C53DD">
        <w:rPr>
          <w:rFonts w:ascii="Arial" w:hAnsi="Arial" w:cs="Arial"/>
        </w:rPr>
        <w:t xml:space="preserve">Review </w:t>
      </w:r>
      <w:r w:rsidR="0048262D" w:rsidRPr="007C53DD">
        <w:rPr>
          <w:rFonts w:ascii="Arial" w:hAnsi="Arial" w:cs="Arial"/>
        </w:rPr>
        <w:t>any</w:t>
      </w:r>
      <w:r w:rsidRPr="007C53DD">
        <w:rPr>
          <w:rFonts w:ascii="Arial" w:hAnsi="Arial" w:cs="Arial"/>
        </w:rPr>
        <w:t xml:space="preserve"> professional eye exam report</w:t>
      </w:r>
      <w:r w:rsidR="0048262D" w:rsidRPr="007C53DD">
        <w:rPr>
          <w:rFonts w:ascii="Arial" w:hAnsi="Arial" w:cs="Arial"/>
        </w:rPr>
        <w:t>s provided to the school</w:t>
      </w:r>
      <w:r w:rsidRPr="007C53DD">
        <w:rPr>
          <w:rFonts w:ascii="Arial" w:hAnsi="Arial" w:cs="Arial"/>
        </w:rPr>
        <w:t xml:space="preserve"> for information to determine if any adjustments or</w:t>
      </w:r>
      <w:r w:rsidR="0048262D" w:rsidRPr="007C53DD">
        <w:rPr>
          <w:rFonts w:ascii="Arial" w:hAnsi="Arial" w:cs="Arial"/>
        </w:rPr>
        <w:t xml:space="preserve"> a</w:t>
      </w:r>
      <w:r w:rsidRPr="007C53DD">
        <w:rPr>
          <w:rFonts w:ascii="Arial" w:hAnsi="Arial" w:cs="Arial"/>
        </w:rPr>
        <w:t xml:space="preserve">ccommodations need to be made to the student’s education program.  (Including participation in physical education, intramurals, and interscholastic sports.) </w:t>
      </w:r>
    </w:p>
    <w:p w14:paraId="56BA7173" w14:textId="77777777" w:rsidR="005D76F4" w:rsidRPr="007C53DD" w:rsidRDefault="00122AEC" w:rsidP="007C53DD">
      <w:pPr>
        <w:pStyle w:val="ListParagraph"/>
        <w:numPr>
          <w:ilvl w:val="0"/>
          <w:numId w:val="26"/>
        </w:numPr>
        <w:tabs>
          <w:tab w:val="num" w:pos="720"/>
        </w:tabs>
        <w:jc w:val="both"/>
        <w:rPr>
          <w:rFonts w:ascii="Garamond" w:hAnsi="Garamond" w:cs="Arial"/>
          <w:color w:val="000000"/>
          <w:sz w:val="19"/>
          <w:szCs w:val="19"/>
          <w:lang w:val="en"/>
        </w:rPr>
      </w:pPr>
      <w:r w:rsidRPr="007C53DD">
        <w:rPr>
          <w:rFonts w:ascii="Arial" w:hAnsi="Arial" w:cs="Arial"/>
        </w:rPr>
        <w:t>Provide accommodations as necessary such as but not limited to:</w:t>
      </w:r>
    </w:p>
    <w:p w14:paraId="499F3DE4" w14:textId="77777777" w:rsidR="005D76F4" w:rsidRPr="00122AEC" w:rsidRDefault="005D76F4" w:rsidP="00582197">
      <w:pPr>
        <w:pStyle w:val="NormalWeb"/>
        <w:numPr>
          <w:ilvl w:val="0"/>
          <w:numId w:val="20"/>
        </w:numPr>
        <w:spacing w:before="0" w:beforeAutospacing="0" w:after="0" w:afterAutospacing="0"/>
        <w:jc w:val="both"/>
        <w:rPr>
          <w:rFonts w:ascii="Arial" w:hAnsi="Arial" w:cs="Arial"/>
          <w:color w:val="000000"/>
          <w:lang w:val="en"/>
        </w:rPr>
      </w:pPr>
      <w:r w:rsidRPr="00122AEC">
        <w:rPr>
          <w:rFonts w:ascii="Arial" w:hAnsi="Arial" w:cs="Arial"/>
          <w:color w:val="000000"/>
          <w:lang w:val="en"/>
        </w:rPr>
        <w:lastRenderedPageBreak/>
        <w:t xml:space="preserve">Seat student near the </w:t>
      </w:r>
      <w:r w:rsidR="00122AEC">
        <w:rPr>
          <w:rFonts w:ascii="Arial" w:hAnsi="Arial" w:cs="Arial"/>
          <w:color w:val="000000"/>
          <w:lang w:val="en"/>
        </w:rPr>
        <w:t>screen</w:t>
      </w:r>
      <w:r w:rsidRPr="00122AEC">
        <w:rPr>
          <w:rFonts w:ascii="Arial" w:hAnsi="Arial" w:cs="Arial"/>
          <w:color w:val="000000"/>
          <w:lang w:val="en"/>
        </w:rPr>
        <w:t xml:space="preserve"> or board </w:t>
      </w:r>
      <w:r w:rsidR="005C026F">
        <w:rPr>
          <w:rFonts w:ascii="Arial" w:hAnsi="Arial" w:cs="Arial"/>
          <w:color w:val="000000"/>
          <w:lang w:val="en"/>
        </w:rPr>
        <w:t xml:space="preserve">at a distance comfortable to the student, </w:t>
      </w:r>
      <w:r w:rsidRPr="00122AEC">
        <w:rPr>
          <w:rFonts w:ascii="Arial" w:hAnsi="Arial" w:cs="Arial"/>
          <w:color w:val="000000"/>
          <w:lang w:val="en"/>
        </w:rPr>
        <w:t>but within a group of students</w:t>
      </w:r>
      <w:r w:rsidR="005C026F">
        <w:rPr>
          <w:rFonts w:ascii="Arial" w:hAnsi="Arial" w:cs="Arial"/>
          <w:color w:val="000000"/>
          <w:lang w:val="en"/>
        </w:rPr>
        <w:t>. Do not isolate student;</w:t>
      </w:r>
    </w:p>
    <w:p w14:paraId="7D1629FE" w14:textId="77777777" w:rsidR="005D76F4" w:rsidRPr="00122AEC" w:rsidRDefault="005D76F4" w:rsidP="00582197">
      <w:pPr>
        <w:pStyle w:val="NormalWeb"/>
        <w:numPr>
          <w:ilvl w:val="0"/>
          <w:numId w:val="20"/>
        </w:numPr>
        <w:spacing w:before="0" w:beforeAutospacing="0" w:after="0" w:afterAutospacing="0"/>
        <w:jc w:val="both"/>
        <w:rPr>
          <w:rFonts w:ascii="Arial" w:hAnsi="Arial" w:cs="Arial"/>
          <w:color w:val="000000"/>
          <w:lang w:val="en"/>
        </w:rPr>
      </w:pPr>
      <w:r w:rsidRPr="00122AEC">
        <w:rPr>
          <w:rFonts w:ascii="Arial" w:hAnsi="Arial" w:cs="Arial"/>
          <w:color w:val="000000"/>
          <w:lang w:val="en"/>
        </w:rPr>
        <w:t xml:space="preserve">Verbalize </w:t>
      </w:r>
      <w:r w:rsidR="005C026F">
        <w:rPr>
          <w:rFonts w:ascii="Arial" w:hAnsi="Arial" w:cs="Arial"/>
          <w:color w:val="000000"/>
          <w:lang w:val="en"/>
        </w:rPr>
        <w:t>while writing</w:t>
      </w:r>
      <w:r w:rsidRPr="00122AEC">
        <w:rPr>
          <w:rFonts w:ascii="Arial" w:hAnsi="Arial" w:cs="Arial"/>
          <w:color w:val="000000"/>
          <w:lang w:val="en"/>
        </w:rPr>
        <w:t xml:space="preserve"> on </w:t>
      </w:r>
      <w:r w:rsidR="00122AEC">
        <w:rPr>
          <w:rFonts w:ascii="Arial" w:hAnsi="Arial" w:cs="Arial"/>
          <w:color w:val="000000"/>
          <w:lang w:val="en"/>
        </w:rPr>
        <w:t xml:space="preserve">the </w:t>
      </w:r>
      <w:r w:rsidRPr="00122AEC">
        <w:rPr>
          <w:rFonts w:ascii="Arial" w:hAnsi="Arial" w:cs="Arial"/>
          <w:color w:val="000000"/>
          <w:lang w:val="en"/>
        </w:rPr>
        <w:t>board</w:t>
      </w:r>
      <w:r w:rsidR="005C026F">
        <w:rPr>
          <w:rFonts w:ascii="Arial" w:hAnsi="Arial" w:cs="Arial"/>
          <w:color w:val="000000"/>
          <w:lang w:val="en"/>
        </w:rPr>
        <w:t>;</w:t>
      </w:r>
    </w:p>
    <w:p w14:paraId="5655F121" w14:textId="2D86C4F5" w:rsidR="00122AEC" w:rsidRDefault="00122AEC" w:rsidP="00582197">
      <w:pPr>
        <w:pStyle w:val="NormalWeb"/>
        <w:numPr>
          <w:ilvl w:val="0"/>
          <w:numId w:val="20"/>
        </w:numPr>
        <w:spacing w:before="0" w:beforeAutospacing="0" w:after="0" w:afterAutospacing="0"/>
        <w:jc w:val="both"/>
        <w:rPr>
          <w:rFonts w:ascii="Arial" w:hAnsi="Arial" w:cs="Arial"/>
          <w:color w:val="000000"/>
          <w:lang w:val="en"/>
        </w:rPr>
      </w:pPr>
      <w:r w:rsidRPr="00122AEC">
        <w:rPr>
          <w:rFonts w:ascii="Arial" w:hAnsi="Arial" w:cs="Arial"/>
          <w:color w:val="000000"/>
          <w:lang w:val="en"/>
        </w:rPr>
        <w:t>P</w:t>
      </w:r>
      <w:r w:rsidR="005D76F4" w:rsidRPr="00122AEC">
        <w:rPr>
          <w:rFonts w:ascii="Arial" w:hAnsi="Arial" w:cs="Arial"/>
          <w:color w:val="000000"/>
          <w:lang w:val="en"/>
        </w:rPr>
        <w:t xml:space="preserve">rovide a copy of </w:t>
      </w:r>
      <w:r w:rsidRPr="00122AEC">
        <w:rPr>
          <w:rFonts w:ascii="Arial" w:hAnsi="Arial" w:cs="Arial"/>
          <w:color w:val="000000"/>
          <w:lang w:val="en"/>
        </w:rPr>
        <w:t>notes</w:t>
      </w:r>
      <w:r w:rsidR="00081EB4">
        <w:rPr>
          <w:rFonts w:ascii="Arial" w:hAnsi="Arial" w:cs="Arial"/>
          <w:color w:val="000000"/>
          <w:lang w:val="en"/>
        </w:rPr>
        <w:t xml:space="preserve"> and assignments in large font as </w:t>
      </w:r>
      <w:r w:rsidR="00582197">
        <w:rPr>
          <w:rFonts w:ascii="Arial" w:hAnsi="Arial" w:cs="Arial"/>
          <w:color w:val="000000"/>
          <w:lang w:val="en"/>
        </w:rPr>
        <w:t>necessary, or</w:t>
      </w:r>
      <w:r w:rsidR="005C026F">
        <w:rPr>
          <w:rFonts w:ascii="Arial" w:hAnsi="Arial" w:cs="Arial"/>
          <w:color w:val="000000"/>
          <w:lang w:val="en"/>
        </w:rPr>
        <w:t xml:space="preserve"> provide student a notetaker;</w:t>
      </w:r>
    </w:p>
    <w:p w14:paraId="3A106292" w14:textId="77777777" w:rsidR="005C026F" w:rsidRDefault="00122AEC" w:rsidP="00582197">
      <w:pPr>
        <w:pStyle w:val="NormalWeb"/>
        <w:numPr>
          <w:ilvl w:val="0"/>
          <w:numId w:val="20"/>
        </w:numPr>
        <w:spacing w:before="0" w:beforeAutospacing="0" w:after="0" w:afterAutospacing="0"/>
        <w:jc w:val="both"/>
        <w:rPr>
          <w:rFonts w:ascii="Arial" w:hAnsi="Arial" w:cs="Arial"/>
          <w:color w:val="000000"/>
          <w:lang w:val="en"/>
        </w:rPr>
      </w:pPr>
      <w:r w:rsidRPr="00122AEC">
        <w:rPr>
          <w:rFonts w:ascii="Arial" w:hAnsi="Arial" w:cs="Arial"/>
          <w:color w:val="000000"/>
          <w:lang w:val="en"/>
        </w:rPr>
        <w:t xml:space="preserve">Allow students to change their seats as needed for </w:t>
      </w:r>
      <w:r w:rsidR="00081EB4" w:rsidRPr="00122AEC">
        <w:rPr>
          <w:rFonts w:ascii="Arial" w:hAnsi="Arial" w:cs="Arial"/>
          <w:color w:val="000000"/>
          <w:lang w:val="en"/>
        </w:rPr>
        <w:t>light</w:t>
      </w:r>
      <w:r w:rsidR="005C026F">
        <w:rPr>
          <w:rFonts w:ascii="Arial" w:hAnsi="Arial" w:cs="Arial"/>
          <w:color w:val="000000"/>
          <w:lang w:val="en"/>
        </w:rPr>
        <w:t>;</w:t>
      </w:r>
    </w:p>
    <w:p w14:paraId="21A23DE1" w14:textId="77777777" w:rsidR="005C026F" w:rsidRDefault="005D76F4" w:rsidP="00582197">
      <w:pPr>
        <w:pStyle w:val="NormalWeb"/>
        <w:numPr>
          <w:ilvl w:val="0"/>
          <w:numId w:val="20"/>
        </w:numPr>
        <w:spacing w:before="0" w:beforeAutospacing="0" w:after="0" w:afterAutospacing="0"/>
        <w:jc w:val="both"/>
        <w:rPr>
          <w:rFonts w:ascii="Arial" w:hAnsi="Arial" w:cs="Arial"/>
          <w:color w:val="000000"/>
          <w:lang w:val="en"/>
        </w:rPr>
      </w:pPr>
      <w:r w:rsidRPr="005C026F">
        <w:rPr>
          <w:rFonts w:ascii="Arial" w:hAnsi="Arial" w:cs="Arial"/>
          <w:color w:val="000000"/>
          <w:lang w:val="en"/>
        </w:rPr>
        <w:t>A</w:t>
      </w:r>
      <w:r w:rsidR="005C026F">
        <w:rPr>
          <w:rFonts w:ascii="Arial" w:hAnsi="Arial" w:cs="Arial"/>
          <w:color w:val="000000"/>
          <w:lang w:val="en"/>
        </w:rPr>
        <w:t>void glares on working surfaces;</w:t>
      </w:r>
    </w:p>
    <w:p w14:paraId="682C951C" w14:textId="77777777" w:rsidR="005D76F4" w:rsidRPr="005C026F" w:rsidRDefault="005D76F4" w:rsidP="00582197">
      <w:pPr>
        <w:pStyle w:val="NormalWeb"/>
        <w:numPr>
          <w:ilvl w:val="0"/>
          <w:numId w:val="20"/>
        </w:numPr>
        <w:spacing w:before="0" w:beforeAutospacing="0" w:after="0" w:afterAutospacing="0"/>
        <w:jc w:val="both"/>
        <w:rPr>
          <w:rFonts w:ascii="Arial" w:hAnsi="Arial" w:cs="Arial"/>
          <w:color w:val="000000"/>
          <w:lang w:val="en"/>
        </w:rPr>
      </w:pPr>
      <w:r w:rsidRPr="005C026F">
        <w:rPr>
          <w:rFonts w:ascii="Arial" w:hAnsi="Arial" w:cs="Arial"/>
          <w:color w:val="000000"/>
          <w:lang w:val="en"/>
        </w:rPr>
        <w:t>Good contrast and white space between lines of print offer the best viewing comfort for lengthy reading assignments</w:t>
      </w:r>
      <w:r w:rsidR="00122AEC" w:rsidRPr="005C026F">
        <w:rPr>
          <w:rFonts w:ascii="Arial" w:hAnsi="Arial" w:cs="Arial"/>
          <w:color w:val="000000"/>
          <w:lang w:val="en"/>
        </w:rPr>
        <w:t xml:space="preserve">. </w:t>
      </w:r>
      <w:r w:rsidR="005C026F">
        <w:rPr>
          <w:rFonts w:ascii="Arial" w:hAnsi="Arial" w:cs="Arial"/>
          <w:color w:val="000000"/>
          <w:lang w:val="en"/>
        </w:rPr>
        <w:t>Avoid using red or orange print;</w:t>
      </w:r>
    </w:p>
    <w:p w14:paraId="1161521B" w14:textId="77777777" w:rsidR="005D76F4" w:rsidRPr="00122AEC" w:rsidRDefault="00122AEC" w:rsidP="00582197">
      <w:pPr>
        <w:pStyle w:val="NormalWeb"/>
        <w:numPr>
          <w:ilvl w:val="0"/>
          <w:numId w:val="20"/>
        </w:numPr>
        <w:spacing w:before="0" w:beforeAutospacing="0" w:after="0" w:afterAutospacing="0"/>
        <w:jc w:val="both"/>
        <w:rPr>
          <w:rFonts w:ascii="Arial" w:hAnsi="Arial" w:cs="Arial"/>
          <w:color w:val="000000"/>
          <w:lang w:val="en"/>
        </w:rPr>
      </w:pPr>
      <w:r>
        <w:rPr>
          <w:rFonts w:ascii="Arial" w:hAnsi="Arial" w:cs="Arial"/>
          <w:color w:val="000000"/>
          <w:lang w:val="en"/>
        </w:rPr>
        <w:t>A student</w:t>
      </w:r>
      <w:r w:rsidR="005D76F4" w:rsidRPr="00122AEC">
        <w:rPr>
          <w:rFonts w:ascii="Arial" w:hAnsi="Arial" w:cs="Arial"/>
          <w:color w:val="000000"/>
          <w:lang w:val="en"/>
        </w:rPr>
        <w:t xml:space="preserve"> with </w:t>
      </w:r>
      <w:r>
        <w:rPr>
          <w:rFonts w:ascii="Arial" w:hAnsi="Arial" w:cs="Arial"/>
          <w:color w:val="000000"/>
          <w:lang w:val="en"/>
        </w:rPr>
        <w:t>a vision impairment</w:t>
      </w:r>
      <w:r w:rsidR="005D76F4" w:rsidRPr="00122AEC">
        <w:rPr>
          <w:rFonts w:ascii="Arial" w:hAnsi="Arial" w:cs="Arial"/>
          <w:color w:val="000000"/>
          <w:lang w:val="en"/>
        </w:rPr>
        <w:t xml:space="preserve"> will frequently be a slower reader </w:t>
      </w:r>
      <w:r>
        <w:rPr>
          <w:rFonts w:ascii="Arial" w:hAnsi="Arial" w:cs="Arial"/>
          <w:color w:val="000000"/>
          <w:lang w:val="en"/>
        </w:rPr>
        <w:t>and his/her</w:t>
      </w:r>
      <w:r w:rsidR="005D76F4" w:rsidRPr="00122AEC">
        <w:rPr>
          <w:rFonts w:ascii="Arial" w:hAnsi="Arial" w:cs="Arial"/>
          <w:color w:val="000000"/>
          <w:lang w:val="en"/>
        </w:rPr>
        <w:t xml:space="preserve"> eyes will tire </w:t>
      </w:r>
      <w:r>
        <w:rPr>
          <w:rFonts w:ascii="Arial" w:hAnsi="Arial" w:cs="Arial"/>
          <w:color w:val="000000"/>
          <w:lang w:val="en"/>
        </w:rPr>
        <w:t>faster. Break t</w:t>
      </w:r>
      <w:r w:rsidR="005C026F">
        <w:rPr>
          <w:rFonts w:ascii="Arial" w:hAnsi="Arial" w:cs="Arial"/>
          <w:color w:val="000000"/>
          <w:lang w:val="en"/>
        </w:rPr>
        <w:t xml:space="preserve">ests or assignments into chunks; </w:t>
      </w:r>
    </w:p>
    <w:p w14:paraId="5D977DBE" w14:textId="77777777" w:rsidR="00012CDA" w:rsidRPr="00012CDA" w:rsidRDefault="00122AEC" w:rsidP="00582197">
      <w:pPr>
        <w:pStyle w:val="NormalWeb"/>
        <w:numPr>
          <w:ilvl w:val="0"/>
          <w:numId w:val="20"/>
        </w:numPr>
        <w:spacing w:before="0" w:beforeAutospacing="0" w:after="0" w:afterAutospacing="0"/>
        <w:jc w:val="both"/>
        <w:rPr>
          <w:rFonts w:ascii="Garamond" w:hAnsi="Garamond"/>
        </w:rPr>
      </w:pPr>
      <w:r w:rsidRPr="00012CDA">
        <w:rPr>
          <w:rFonts w:ascii="Arial" w:hAnsi="Arial" w:cs="Arial"/>
          <w:color w:val="000000"/>
          <w:lang w:val="en"/>
        </w:rPr>
        <w:t xml:space="preserve">Allow student to take oral tests only if he/she desires. All visually impaired persons are </w:t>
      </w:r>
      <w:r w:rsidR="005D76F4" w:rsidRPr="00012CDA">
        <w:rPr>
          <w:rFonts w:ascii="Arial" w:hAnsi="Arial" w:cs="Arial"/>
          <w:color w:val="000000"/>
          <w:lang w:val="en"/>
        </w:rPr>
        <w:t>not auditory performers</w:t>
      </w:r>
      <w:r w:rsidR="005C026F" w:rsidRPr="00012CDA">
        <w:rPr>
          <w:rFonts w:ascii="Arial" w:hAnsi="Arial" w:cs="Arial"/>
          <w:color w:val="000000"/>
          <w:lang w:val="en"/>
        </w:rPr>
        <w:t>;</w:t>
      </w:r>
    </w:p>
    <w:p w14:paraId="17BFDB1C" w14:textId="77777777" w:rsidR="00012CDA" w:rsidRPr="00012CDA" w:rsidRDefault="00012CDA" w:rsidP="00582197">
      <w:pPr>
        <w:numPr>
          <w:ilvl w:val="0"/>
          <w:numId w:val="20"/>
        </w:numPr>
        <w:tabs>
          <w:tab w:val="num" w:pos="720"/>
        </w:tabs>
        <w:spacing w:after="0" w:line="240" w:lineRule="auto"/>
        <w:jc w:val="both"/>
        <w:rPr>
          <w:rFonts w:ascii="Garamond" w:hAnsi="Garamond"/>
        </w:rPr>
      </w:pPr>
      <w:r w:rsidRPr="00012CDA">
        <w:rPr>
          <w:rFonts w:ascii="Arial" w:hAnsi="Arial" w:cs="Arial"/>
        </w:rPr>
        <w:t>Refer student to a Teacher of the Visually Impaired and/or Or</w:t>
      </w:r>
      <w:r>
        <w:rPr>
          <w:rFonts w:ascii="Arial" w:hAnsi="Arial" w:cs="Arial"/>
        </w:rPr>
        <w:t xml:space="preserve">ientation &amp; Mobility Specialist; </w:t>
      </w:r>
      <w:r w:rsidRPr="00012CDA">
        <w:rPr>
          <w:rFonts w:ascii="Arial" w:hAnsi="Arial" w:cs="Arial"/>
          <w:color w:val="000000"/>
          <w:lang w:val="en"/>
        </w:rPr>
        <w:t xml:space="preserve">and </w:t>
      </w:r>
    </w:p>
    <w:p w14:paraId="36458907" w14:textId="77777777" w:rsidR="005C026F" w:rsidRPr="005C026F" w:rsidRDefault="005C026F" w:rsidP="00582197">
      <w:pPr>
        <w:pStyle w:val="PlainText"/>
        <w:numPr>
          <w:ilvl w:val="0"/>
          <w:numId w:val="20"/>
        </w:numPr>
        <w:jc w:val="both"/>
        <w:rPr>
          <w:rFonts w:ascii="Arial" w:hAnsi="Arial" w:cs="Arial"/>
          <w:sz w:val="24"/>
          <w:szCs w:val="24"/>
        </w:rPr>
      </w:pPr>
      <w:r w:rsidRPr="005C026F">
        <w:rPr>
          <w:rFonts w:ascii="Arial" w:hAnsi="Arial" w:cs="Arial"/>
          <w:color w:val="000000"/>
          <w:sz w:val="24"/>
          <w:szCs w:val="24"/>
          <w:lang w:val="en"/>
        </w:rPr>
        <w:t xml:space="preserve">Provide adapted PE if necessary.  See </w:t>
      </w:r>
      <w:hyperlink r:id="rId21" w:history="1">
        <w:r w:rsidRPr="005C026F">
          <w:rPr>
            <w:rStyle w:val="Hyperlink"/>
            <w:rFonts w:ascii="Arial" w:hAnsi="Arial" w:cs="Arial"/>
            <w:sz w:val="24"/>
            <w:szCs w:val="24"/>
          </w:rPr>
          <w:t>Adapted PE Part I</w:t>
        </w:r>
      </w:hyperlink>
      <w:r w:rsidRPr="005C026F">
        <w:rPr>
          <w:rFonts w:ascii="Arial" w:hAnsi="Arial" w:cs="Arial"/>
          <w:sz w:val="24"/>
          <w:szCs w:val="24"/>
        </w:rPr>
        <w:t xml:space="preserve">  and</w:t>
      </w:r>
    </w:p>
    <w:p w14:paraId="78CDF13C" w14:textId="4C206659" w:rsidR="005C026F" w:rsidRPr="005C026F" w:rsidRDefault="00103500" w:rsidP="00751C77">
      <w:pPr>
        <w:pStyle w:val="PlainText"/>
        <w:ind w:left="1170" w:firstLine="720"/>
        <w:jc w:val="both"/>
        <w:rPr>
          <w:rFonts w:ascii="Arial" w:hAnsi="Arial" w:cs="Arial"/>
        </w:rPr>
      </w:pPr>
      <w:hyperlink r:id="rId22" w:history="1">
        <w:r w:rsidR="006E736E">
          <w:rPr>
            <w:rStyle w:val="Hyperlink"/>
            <w:rFonts w:ascii="Arial" w:hAnsi="Arial" w:cs="Arial"/>
            <w:sz w:val="24"/>
            <w:szCs w:val="24"/>
          </w:rPr>
          <w:t>Adapted PE-Resources</w:t>
        </w:r>
      </w:hyperlink>
      <w:r w:rsidR="00860E4D">
        <w:rPr>
          <w:rFonts w:ascii="Arial" w:hAnsi="Arial" w:cs="Arial"/>
          <w:sz w:val="24"/>
          <w:szCs w:val="24"/>
        </w:rPr>
        <w:t xml:space="preserve"> .</w:t>
      </w:r>
      <w:r w:rsidR="00751C77" w:rsidRPr="005C026F">
        <w:rPr>
          <w:rFonts w:ascii="Arial" w:hAnsi="Arial" w:cs="Arial"/>
        </w:rPr>
        <w:t xml:space="preserve"> </w:t>
      </w:r>
    </w:p>
    <w:p w14:paraId="60BCC5A9" w14:textId="68FDD29A" w:rsidR="005A78EE" w:rsidRDefault="005A78EE">
      <w:pPr>
        <w:spacing w:after="160" w:line="259" w:lineRule="auto"/>
        <w:rPr>
          <w:rFonts w:ascii="Arial" w:hAnsi="Arial" w:cs="Arial"/>
          <w:szCs w:val="24"/>
        </w:rPr>
      </w:pPr>
      <w:r>
        <w:rPr>
          <w:rFonts w:ascii="Arial" w:hAnsi="Arial" w:cs="Arial"/>
          <w:szCs w:val="24"/>
        </w:rPr>
        <w:br w:type="page"/>
      </w:r>
    </w:p>
    <w:p w14:paraId="44F7CCEB" w14:textId="2BF88654" w:rsidR="00122726" w:rsidRDefault="00122726" w:rsidP="00BD0981">
      <w:pPr>
        <w:pStyle w:val="Heading1"/>
        <w:spacing w:before="0" w:after="480"/>
        <w:rPr>
          <w:rFonts w:ascii="Arial" w:hAnsi="Arial" w:cs="Arial"/>
          <w:b/>
          <w:color w:val="auto"/>
          <w:sz w:val="36"/>
          <w:szCs w:val="36"/>
        </w:rPr>
      </w:pPr>
      <w:bookmarkStart w:id="44" w:name="_Toc483490851"/>
      <w:bookmarkStart w:id="45" w:name="_Toc512246079"/>
      <w:r>
        <w:rPr>
          <w:rFonts w:ascii="Arial" w:hAnsi="Arial" w:cs="Arial"/>
          <w:b/>
          <w:color w:val="auto"/>
          <w:sz w:val="36"/>
          <w:szCs w:val="36"/>
        </w:rPr>
        <w:lastRenderedPageBreak/>
        <w:t>Resources</w:t>
      </w:r>
      <w:bookmarkEnd w:id="44"/>
      <w:bookmarkEnd w:id="45"/>
    </w:p>
    <w:p w14:paraId="385BB2FA" w14:textId="52E15AAB" w:rsidR="005A78EE" w:rsidRPr="00582197" w:rsidRDefault="00103500" w:rsidP="005A78EE">
      <w:pPr>
        <w:pStyle w:val="PlainText"/>
        <w:rPr>
          <w:rFonts w:ascii="Arial" w:hAnsi="Arial" w:cs="Arial"/>
          <w:sz w:val="24"/>
          <w:szCs w:val="24"/>
        </w:rPr>
      </w:pPr>
      <w:hyperlink r:id="rId23" w:history="1">
        <w:r w:rsidR="005A78EE" w:rsidRPr="00582197">
          <w:rPr>
            <w:rStyle w:val="Hyperlink"/>
            <w:rFonts w:ascii="Arial" w:hAnsi="Arial" w:cs="Arial"/>
            <w:sz w:val="24"/>
            <w:szCs w:val="24"/>
          </w:rPr>
          <w:t>American Association of Pediatric Ophthalmology and Strabismus</w:t>
        </w:r>
      </w:hyperlink>
    </w:p>
    <w:p w14:paraId="5D843A96" w14:textId="77777777" w:rsidR="00C0419C" w:rsidRPr="00582197" w:rsidRDefault="00103500" w:rsidP="00B84BFB">
      <w:pPr>
        <w:pStyle w:val="PlainText"/>
        <w:spacing w:before="360"/>
        <w:rPr>
          <w:rFonts w:ascii="Arial" w:hAnsi="Arial" w:cs="Arial"/>
          <w:sz w:val="24"/>
          <w:szCs w:val="24"/>
        </w:rPr>
      </w:pPr>
      <w:hyperlink r:id="rId24" w:history="1">
        <w:r w:rsidR="00C0419C" w:rsidRPr="00582197">
          <w:rPr>
            <w:rStyle w:val="Hyperlink"/>
            <w:rFonts w:ascii="Arial" w:hAnsi="Arial" w:cs="Arial"/>
            <w:sz w:val="24"/>
            <w:szCs w:val="24"/>
          </w:rPr>
          <w:t>American Optometric Association- Children's Vision</w:t>
        </w:r>
      </w:hyperlink>
    </w:p>
    <w:p w14:paraId="0537347A" w14:textId="77777777" w:rsidR="007F72CC" w:rsidRPr="00582197" w:rsidRDefault="00103500" w:rsidP="00B84BFB">
      <w:pPr>
        <w:pStyle w:val="PlainText"/>
        <w:spacing w:before="360"/>
        <w:rPr>
          <w:rStyle w:val="Hyperlink"/>
          <w:rFonts w:ascii="Arial" w:hAnsi="Arial" w:cs="Arial"/>
          <w:sz w:val="24"/>
          <w:szCs w:val="24"/>
        </w:rPr>
      </w:pPr>
      <w:hyperlink r:id="rId25" w:history="1">
        <w:r w:rsidR="007F72CC" w:rsidRPr="00582197">
          <w:rPr>
            <w:rStyle w:val="Hyperlink"/>
            <w:rFonts w:ascii="Arial" w:hAnsi="Arial" w:cs="Arial"/>
            <w:sz w:val="24"/>
            <w:szCs w:val="24"/>
          </w:rPr>
          <w:t>Centers for Disease Control and Prevention- Healthy Vision</w:t>
        </w:r>
      </w:hyperlink>
    </w:p>
    <w:p w14:paraId="61616836" w14:textId="77777777" w:rsidR="00B308F2" w:rsidRPr="00582197" w:rsidRDefault="00103500" w:rsidP="00B84BFB">
      <w:pPr>
        <w:pStyle w:val="PlainText"/>
        <w:spacing w:before="360"/>
        <w:rPr>
          <w:rFonts w:ascii="Arial" w:hAnsi="Arial" w:cs="Arial"/>
          <w:sz w:val="24"/>
          <w:szCs w:val="24"/>
        </w:rPr>
      </w:pPr>
      <w:hyperlink r:id="rId26" w:history="1">
        <w:r w:rsidR="00B308F2" w:rsidRPr="00582197">
          <w:rPr>
            <w:rStyle w:val="Hyperlink"/>
            <w:rFonts w:ascii="Arial" w:hAnsi="Arial" w:cs="Arial"/>
            <w:sz w:val="24"/>
            <w:szCs w:val="24"/>
          </w:rPr>
          <w:t>National Association of School Nurses- Vision Health</w:t>
        </w:r>
      </w:hyperlink>
    </w:p>
    <w:p w14:paraId="3E1AA6B7" w14:textId="77777777" w:rsidR="00C0419C" w:rsidRPr="00582197" w:rsidRDefault="00103500" w:rsidP="00B84BFB">
      <w:pPr>
        <w:pStyle w:val="PlainText"/>
        <w:spacing w:before="360"/>
        <w:rPr>
          <w:rFonts w:ascii="Arial" w:hAnsi="Arial" w:cs="Arial"/>
          <w:sz w:val="24"/>
          <w:szCs w:val="24"/>
        </w:rPr>
      </w:pPr>
      <w:hyperlink r:id="rId27" w:history="1">
        <w:r w:rsidR="00C0419C" w:rsidRPr="00582197">
          <w:rPr>
            <w:rStyle w:val="Hyperlink"/>
            <w:rFonts w:ascii="Arial" w:hAnsi="Arial" w:cs="Arial"/>
            <w:sz w:val="24"/>
            <w:szCs w:val="24"/>
          </w:rPr>
          <w:t>National Center for Children’s Vision and Eye Health</w:t>
        </w:r>
      </w:hyperlink>
    </w:p>
    <w:p w14:paraId="3CA17F13" w14:textId="77777777" w:rsidR="007F72CC" w:rsidRPr="00582197" w:rsidRDefault="00103500" w:rsidP="00B84BFB">
      <w:pPr>
        <w:pStyle w:val="PlainText"/>
        <w:spacing w:before="360"/>
        <w:rPr>
          <w:rFonts w:ascii="Arial" w:hAnsi="Arial" w:cs="Arial"/>
          <w:color w:val="4472C4" w:themeColor="accent1"/>
          <w:sz w:val="24"/>
          <w:szCs w:val="24"/>
        </w:rPr>
      </w:pPr>
      <w:hyperlink r:id="rId28" w:history="1">
        <w:r w:rsidR="007F72CC" w:rsidRPr="00582197">
          <w:rPr>
            <w:rStyle w:val="Hyperlink"/>
            <w:rFonts w:ascii="Arial" w:hAnsi="Arial" w:cs="Arial"/>
            <w:color w:val="4472C4" w:themeColor="accent1"/>
            <w:sz w:val="24"/>
            <w:szCs w:val="24"/>
          </w:rPr>
          <w:t xml:space="preserve">New York State Center for School Health </w:t>
        </w:r>
      </w:hyperlink>
    </w:p>
    <w:p w14:paraId="1C36E9C1" w14:textId="77777777" w:rsidR="007F72CC" w:rsidRPr="00582197" w:rsidRDefault="00103500" w:rsidP="00B84BFB">
      <w:pPr>
        <w:pStyle w:val="PlainText"/>
        <w:spacing w:before="360"/>
        <w:rPr>
          <w:rFonts w:ascii="Arial" w:hAnsi="Arial" w:cs="Arial"/>
          <w:sz w:val="24"/>
          <w:szCs w:val="24"/>
        </w:rPr>
      </w:pPr>
      <w:hyperlink r:id="rId29" w:history="1">
        <w:r w:rsidR="007F72CC" w:rsidRPr="00582197">
          <w:rPr>
            <w:rStyle w:val="Hyperlink"/>
            <w:rFonts w:ascii="Arial" w:hAnsi="Arial" w:cs="Arial"/>
            <w:color w:val="4472C4" w:themeColor="accent1"/>
            <w:sz w:val="24"/>
            <w:szCs w:val="24"/>
          </w:rPr>
          <w:t>New York State Education Department- School Health Services</w:t>
        </w:r>
      </w:hyperlink>
    </w:p>
    <w:p w14:paraId="35777011" w14:textId="6BDD8A69" w:rsidR="00582197" w:rsidRPr="00582197" w:rsidRDefault="00103500" w:rsidP="00B84BFB">
      <w:pPr>
        <w:pStyle w:val="PlainText"/>
        <w:spacing w:before="360"/>
        <w:rPr>
          <w:rFonts w:ascii="Arial" w:hAnsi="Arial" w:cs="Arial"/>
          <w:sz w:val="24"/>
          <w:szCs w:val="24"/>
        </w:rPr>
      </w:pPr>
      <w:hyperlink r:id="rId30" w:history="1">
        <w:r w:rsidR="00582197">
          <w:rPr>
            <w:rStyle w:val="Hyperlink"/>
            <w:rFonts w:ascii="Arial" w:hAnsi="Arial" w:cs="Arial"/>
            <w:sz w:val="24"/>
            <w:szCs w:val="24"/>
          </w:rPr>
          <w:t>New York State Ophthalmological Society</w:t>
        </w:r>
      </w:hyperlink>
    </w:p>
    <w:p w14:paraId="46B6BD42" w14:textId="7A44CF5D" w:rsidR="00582197" w:rsidRPr="00582197" w:rsidRDefault="00103500" w:rsidP="00B84BFB">
      <w:pPr>
        <w:pStyle w:val="PlainText"/>
        <w:spacing w:before="360"/>
        <w:rPr>
          <w:rFonts w:ascii="Arial" w:hAnsi="Arial" w:cs="Arial"/>
          <w:sz w:val="24"/>
          <w:szCs w:val="24"/>
        </w:rPr>
      </w:pPr>
      <w:hyperlink r:id="rId31" w:history="1">
        <w:r w:rsidR="00582197" w:rsidRPr="00582197">
          <w:rPr>
            <w:rStyle w:val="Hyperlink"/>
            <w:rFonts w:ascii="Arial" w:hAnsi="Arial" w:cs="Arial"/>
            <w:sz w:val="24"/>
            <w:szCs w:val="24"/>
          </w:rPr>
          <w:t>New York State Optometric Association</w:t>
        </w:r>
      </w:hyperlink>
      <w:r w:rsidR="00582197" w:rsidRPr="00582197">
        <w:rPr>
          <w:rFonts w:ascii="Arial" w:hAnsi="Arial" w:cs="Arial"/>
          <w:sz w:val="24"/>
          <w:szCs w:val="24"/>
        </w:rPr>
        <w:t>/</w:t>
      </w:r>
    </w:p>
    <w:sectPr w:rsidR="00582197" w:rsidRPr="00582197" w:rsidSect="00F1134A">
      <w:footerReference w:type="default" r:id="rId3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8CD98" w14:textId="77777777" w:rsidR="00103500" w:rsidRDefault="00103500" w:rsidP="00753A0B">
      <w:pPr>
        <w:spacing w:after="0" w:line="240" w:lineRule="auto"/>
      </w:pPr>
      <w:r>
        <w:separator/>
      </w:r>
    </w:p>
  </w:endnote>
  <w:endnote w:type="continuationSeparator" w:id="0">
    <w:p w14:paraId="44FE23A8" w14:textId="77777777" w:rsidR="00103500" w:rsidRDefault="00103500" w:rsidP="00753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Palatino">
    <w:panose1 w:val="0204050205050503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93FD9" w14:textId="77777777" w:rsidR="00EB40B1" w:rsidRDefault="00EB40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01C84C" w14:textId="77777777" w:rsidR="00EB40B1" w:rsidRDefault="00EB40B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36328" w14:textId="77777777" w:rsidR="00EB40B1" w:rsidRDefault="00EB40B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7137174"/>
      <w:docPartObj>
        <w:docPartGallery w:val="Page Numbers (Bottom of Page)"/>
        <w:docPartUnique/>
      </w:docPartObj>
    </w:sdtPr>
    <w:sdtEndPr>
      <w:rPr>
        <w:noProof/>
      </w:rPr>
    </w:sdtEndPr>
    <w:sdtContent>
      <w:p w14:paraId="7C2F4540" w14:textId="03A08EF6" w:rsidR="0098705A" w:rsidRDefault="00E60B5C" w:rsidP="00AB7B78">
        <w:pPr>
          <w:pStyle w:val="Footer"/>
          <w:rPr>
            <w:rFonts w:ascii="Arial" w:hAnsi="Arial" w:cs="Arial"/>
            <w:i/>
            <w:sz w:val="18"/>
            <w:szCs w:val="18"/>
          </w:rPr>
        </w:pPr>
        <w:r w:rsidRPr="00AB7B78">
          <w:rPr>
            <w:rFonts w:ascii="Arial" w:hAnsi="Arial" w:cs="Arial"/>
            <w:i/>
            <w:sz w:val="18"/>
            <w:szCs w:val="18"/>
          </w:rPr>
          <w:t xml:space="preserve">NYSED </w:t>
        </w:r>
        <w:r>
          <w:rPr>
            <w:rFonts w:ascii="Arial" w:hAnsi="Arial" w:cs="Arial"/>
            <w:i/>
            <w:sz w:val="18"/>
            <w:szCs w:val="18"/>
          </w:rPr>
          <w:t xml:space="preserve">Vision Screening Guidelines </w:t>
        </w:r>
        <w:r w:rsidR="00EB40B1">
          <w:rPr>
            <w:rFonts w:ascii="Arial" w:hAnsi="Arial" w:cs="Arial"/>
            <w:i/>
            <w:sz w:val="18"/>
            <w:szCs w:val="18"/>
          </w:rPr>
          <w:t>for Schools</w:t>
        </w:r>
      </w:p>
      <w:p w14:paraId="01C1B84B" w14:textId="1F7BB1F1" w:rsidR="00E60B5C" w:rsidRDefault="0098705A" w:rsidP="00AB7B78">
        <w:pPr>
          <w:pStyle w:val="Footer"/>
        </w:pPr>
        <w:r>
          <w:rPr>
            <w:rFonts w:ascii="Arial" w:hAnsi="Arial" w:cs="Arial"/>
            <w:i/>
            <w:sz w:val="18"/>
            <w:szCs w:val="18"/>
          </w:rPr>
          <w:t xml:space="preserve">May </w:t>
        </w:r>
        <w:r w:rsidR="00E60B5C">
          <w:rPr>
            <w:rFonts w:ascii="Arial" w:hAnsi="Arial" w:cs="Arial"/>
            <w:i/>
            <w:sz w:val="18"/>
            <w:szCs w:val="18"/>
          </w:rPr>
          <w:t>2018</w:t>
        </w:r>
        <w:r w:rsidR="00E60B5C">
          <w:t xml:space="preserve">          </w:t>
        </w:r>
        <w:r>
          <w:tab/>
        </w:r>
        <w:r w:rsidR="00E60B5C">
          <w:fldChar w:fldCharType="begin"/>
        </w:r>
        <w:r w:rsidR="00E60B5C">
          <w:instrText xml:space="preserve"> PAGE   \* MERGEFORMAT </w:instrText>
        </w:r>
        <w:r w:rsidR="00E60B5C">
          <w:fldChar w:fldCharType="separate"/>
        </w:r>
        <w:r w:rsidR="00F82990">
          <w:rPr>
            <w:noProof/>
          </w:rPr>
          <w:t>iii</w:t>
        </w:r>
        <w:r w:rsidR="00E60B5C">
          <w:rPr>
            <w:noProof/>
          </w:rPr>
          <w:fldChar w:fldCharType="end"/>
        </w:r>
      </w:p>
    </w:sdtContent>
  </w:sdt>
  <w:p w14:paraId="7FC7B65C" w14:textId="77777777" w:rsidR="00E60B5C" w:rsidRDefault="00E60B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i/>
        <w:sz w:val="18"/>
        <w:szCs w:val="18"/>
      </w:rPr>
      <w:id w:val="-838154304"/>
      <w:docPartObj>
        <w:docPartGallery w:val="Page Numbers (Bottom of Page)"/>
        <w:docPartUnique/>
      </w:docPartObj>
    </w:sdtPr>
    <w:sdtEndPr>
      <w:rPr>
        <w:rFonts w:ascii="Times New Roman" w:hAnsi="Times New Roman" w:cs="Times New Roman"/>
        <w:i w:val="0"/>
        <w:noProof/>
        <w:sz w:val="24"/>
        <w:szCs w:val="20"/>
      </w:rPr>
    </w:sdtEndPr>
    <w:sdtContent>
      <w:p w14:paraId="7B3322B3" w14:textId="390D15DB" w:rsidR="0098705A" w:rsidRDefault="00E60B5C" w:rsidP="00AB7B78">
        <w:pPr>
          <w:pStyle w:val="Footer"/>
          <w:rPr>
            <w:rFonts w:ascii="Arial" w:hAnsi="Arial" w:cs="Arial"/>
            <w:i/>
            <w:sz w:val="18"/>
            <w:szCs w:val="18"/>
          </w:rPr>
        </w:pPr>
        <w:r w:rsidRPr="00AB7B78">
          <w:rPr>
            <w:rFonts w:ascii="Arial" w:hAnsi="Arial" w:cs="Arial"/>
            <w:i/>
            <w:sz w:val="18"/>
            <w:szCs w:val="18"/>
          </w:rPr>
          <w:t xml:space="preserve">NYSED </w:t>
        </w:r>
        <w:r>
          <w:rPr>
            <w:rFonts w:ascii="Arial" w:hAnsi="Arial" w:cs="Arial"/>
            <w:i/>
            <w:sz w:val="18"/>
            <w:szCs w:val="18"/>
          </w:rPr>
          <w:t>Vision Screening Guidelines</w:t>
        </w:r>
        <w:r w:rsidR="00EB40B1">
          <w:rPr>
            <w:rFonts w:ascii="Arial" w:hAnsi="Arial" w:cs="Arial"/>
            <w:i/>
            <w:sz w:val="18"/>
            <w:szCs w:val="18"/>
          </w:rPr>
          <w:t xml:space="preserve"> for Schools</w:t>
        </w:r>
      </w:p>
      <w:p w14:paraId="7E857AEA" w14:textId="79C069C8" w:rsidR="00E60B5C" w:rsidRDefault="0098705A" w:rsidP="00AB7B78">
        <w:pPr>
          <w:pStyle w:val="Footer"/>
        </w:pPr>
        <w:proofErr w:type="gramStart"/>
        <w:r>
          <w:rPr>
            <w:rFonts w:ascii="Arial" w:hAnsi="Arial" w:cs="Arial"/>
            <w:i/>
            <w:sz w:val="18"/>
            <w:szCs w:val="18"/>
          </w:rPr>
          <w:t xml:space="preserve">May </w:t>
        </w:r>
        <w:r w:rsidR="00E60B5C">
          <w:rPr>
            <w:rFonts w:ascii="Arial" w:hAnsi="Arial" w:cs="Arial"/>
            <w:i/>
            <w:sz w:val="18"/>
            <w:szCs w:val="18"/>
          </w:rPr>
          <w:t xml:space="preserve"> 2018</w:t>
        </w:r>
        <w:proofErr w:type="gramEnd"/>
        <w:r w:rsidR="00E60B5C">
          <w:t xml:space="preserve">                     </w:t>
        </w:r>
        <w:r>
          <w:tab/>
        </w:r>
        <w:r w:rsidR="00E60B5C">
          <w:t xml:space="preserve">   </w:t>
        </w:r>
        <w:r w:rsidR="00E60B5C">
          <w:fldChar w:fldCharType="begin"/>
        </w:r>
        <w:r w:rsidR="00E60B5C">
          <w:instrText xml:space="preserve"> PAGE   \* MERGEFORMAT </w:instrText>
        </w:r>
        <w:r w:rsidR="00E60B5C">
          <w:fldChar w:fldCharType="separate"/>
        </w:r>
        <w:r w:rsidR="00F82990">
          <w:rPr>
            <w:noProof/>
          </w:rPr>
          <w:t>10</w:t>
        </w:r>
        <w:r w:rsidR="00E60B5C">
          <w:rPr>
            <w:noProof/>
          </w:rPr>
          <w:fldChar w:fldCharType="end"/>
        </w:r>
      </w:p>
    </w:sdtContent>
  </w:sdt>
  <w:p w14:paraId="61C965D5" w14:textId="77777777" w:rsidR="00E60B5C" w:rsidRDefault="00E60B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88C51A" w14:textId="77777777" w:rsidR="00103500" w:rsidRDefault="00103500" w:rsidP="00753A0B">
      <w:pPr>
        <w:spacing w:after="0" w:line="240" w:lineRule="auto"/>
      </w:pPr>
      <w:r>
        <w:separator/>
      </w:r>
    </w:p>
  </w:footnote>
  <w:footnote w:type="continuationSeparator" w:id="0">
    <w:p w14:paraId="08B62017" w14:textId="77777777" w:rsidR="00103500" w:rsidRDefault="00103500" w:rsidP="00753A0B">
      <w:pPr>
        <w:spacing w:after="0" w:line="240" w:lineRule="auto"/>
      </w:pPr>
      <w:r>
        <w:continuationSeparator/>
      </w:r>
    </w:p>
  </w:footnote>
  <w:footnote w:id="1">
    <w:p w14:paraId="321C2689" w14:textId="77777777" w:rsidR="00E60B5C" w:rsidRPr="00C81680" w:rsidRDefault="00E60B5C" w:rsidP="00C81680">
      <w:pPr>
        <w:pStyle w:val="section"/>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6"/>
          <w:szCs w:val="16"/>
        </w:rPr>
      </w:pPr>
      <w:r>
        <w:rPr>
          <w:rStyle w:val="FootnoteReference"/>
        </w:rPr>
        <w:footnoteRef/>
      </w:r>
      <w:r w:rsidRPr="00C81680">
        <w:rPr>
          <w:rFonts w:ascii="Arial" w:hAnsi="Arial" w:cs="Arial"/>
          <w:sz w:val="16"/>
          <w:szCs w:val="16"/>
        </w:rPr>
        <w:t xml:space="preserve"> </w:t>
      </w:r>
      <w:r w:rsidRPr="004C6F07">
        <w:rPr>
          <w:rFonts w:ascii="Arial" w:hAnsi="Arial" w:cs="Arial"/>
          <w:sz w:val="18"/>
          <w:szCs w:val="18"/>
        </w:rPr>
        <w:t>Statutory(legal) blindness is defined in the Federal Social Security Administration Law as central visual acuity of 20/200 or less in the better eye with the use of correcting lens. An eye which has a limitation in the field of vision so that the widest diameter of the visual field subtends an angle no greater than 20 degrees is considered to have a central visual acuity of 20/200 or less (20 CFR §404.151).</w:t>
      </w:r>
      <w:r w:rsidRPr="00C81680">
        <w:rPr>
          <w:rFonts w:ascii="Arial" w:hAnsi="Arial" w:cs="Arial"/>
          <w:sz w:val="16"/>
          <w:szCs w:val="16"/>
        </w:rPr>
        <w:t xml:space="preserve"> </w:t>
      </w:r>
    </w:p>
    <w:p w14:paraId="7CFF1A2D" w14:textId="77777777" w:rsidR="00E60B5C" w:rsidRDefault="00E60B5C">
      <w:pPr>
        <w:pStyle w:val="FootnoteText"/>
      </w:pPr>
    </w:p>
  </w:footnote>
  <w:footnote w:id="2">
    <w:p w14:paraId="6E1170C6" w14:textId="77777777" w:rsidR="004C6F07" w:rsidRPr="004C6F07" w:rsidRDefault="004C6F07" w:rsidP="004C6F07">
      <w:pPr>
        <w:pStyle w:val="ListParagraph"/>
        <w:spacing w:after="0" w:line="240" w:lineRule="auto"/>
        <w:jc w:val="both"/>
        <w:rPr>
          <w:rFonts w:ascii="Arial" w:hAnsi="Arial" w:cs="Arial"/>
          <w:sz w:val="18"/>
          <w:szCs w:val="18"/>
        </w:rPr>
      </w:pPr>
      <w:r>
        <w:rPr>
          <w:rStyle w:val="FootnoteReference"/>
        </w:rPr>
        <w:footnoteRef/>
      </w:r>
      <w:r>
        <w:t xml:space="preserve"> </w:t>
      </w:r>
      <w:r w:rsidRPr="004C6F07">
        <w:rPr>
          <w:rFonts w:ascii="Arial" w:hAnsi="Arial" w:cs="Arial"/>
          <w:sz w:val="18"/>
          <w:szCs w:val="18"/>
        </w:rPr>
        <w:t xml:space="preserve">The preferred, and more accurate method to test visual acuity uses eye charts. Digital vision screeners typically only test refraction errors.  There are some on the market that state they do test visual acuity.   Digital eye screeners are best used in students aged 5 and younger. </w:t>
      </w:r>
    </w:p>
    <w:p w14:paraId="79ED3B78" w14:textId="7216C1B0" w:rsidR="004C6F07" w:rsidRPr="004C6F07" w:rsidRDefault="004C6F07">
      <w:pPr>
        <w:pStyle w:val="FootnoteText"/>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3EBA4" w14:textId="77777777" w:rsidR="00EB40B1" w:rsidRDefault="00EB40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01ED" w14:textId="77777777" w:rsidR="00EB40B1" w:rsidRDefault="00EB40B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185F2" w14:textId="77777777" w:rsidR="00EB40B1" w:rsidRDefault="00EB40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DAF"/>
    <w:multiLevelType w:val="hybridMultilevel"/>
    <w:tmpl w:val="4148B1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8E30D8"/>
    <w:multiLevelType w:val="hybridMultilevel"/>
    <w:tmpl w:val="62360AD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15:restartNumberingAfterBreak="0">
    <w:nsid w:val="0DA34ABA"/>
    <w:multiLevelType w:val="singleLevel"/>
    <w:tmpl w:val="4E14BACE"/>
    <w:lvl w:ilvl="0">
      <w:start w:val="1"/>
      <w:numFmt w:val="decimal"/>
      <w:lvlText w:val="%1."/>
      <w:lvlJc w:val="left"/>
      <w:pPr>
        <w:tabs>
          <w:tab w:val="num" w:pos="2160"/>
        </w:tabs>
        <w:ind w:left="2160" w:hanging="720"/>
      </w:pPr>
      <w:rPr>
        <w:rFonts w:ascii="Arial" w:hAnsi="Arial" w:cs="Arial" w:hint="default"/>
      </w:rPr>
    </w:lvl>
  </w:abstractNum>
  <w:abstractNum w:abstractNumId="3" w15:restartNumberingAfterBreak="0">
    <w:nsid w:val="0F073F98"/>
    <w:multiLevelType w:val="hybridMultilevel"/>
    <w:tmpl w:val="4C421366"/>
    <w:lvl w:ilvl="0" w:tplc="04090001">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E735F"/>
    <w:multiLevelType w:val="hybridMultilevel"/>
    <w:tmpl w:val="3844EA9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1172CFC"/>
    <w:multiLevelType w:val="hybridMultilevel"/>
    <w:tmpl w:val="4B763AB4"/>
    <w:lvl w:ilvl="0" w:tplc="9D0EB45E">
      <w:start w:val="1"/>
      <w:numFmt w:val="bullet"/>
      <w:lvlText w:val="o"/>
      <w:lvlJc w:val="left"/>
      <w:pPr>
        <w:ind w:left="2520" w:hanging="360"/>
      </w:pPr>
      <w:rPr>
        <w:rFonts w:ascii="Arial"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294F7CFA"/>
    <w:multiLevelType w:val="hybridMultilevel"/>
    <w:tmpl w:val="CDA0253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637246"/>
    <w:multiLevelType w:val="hybridMultilevel"/>
    <w:tmpl w:val="4900176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9F83F68"/>
    <w:multiLevelType w:val="hybridMultilevel"/>
    <w:tmpl w:val="916E99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635572"/>
    <w:multiLevelType w:val="hybridMultilevel"/>
    <w:tmpl w:val="CBB0DD2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AA66BA6"/>
    <w:multiLevelType w:val="hybridMultilevel"/>
    <w:tmpl w:val="86CA5D7A"/>
    <w:lvl w:ilvl="0" w:tplc="0409000F">
      <w:start w:val="1"/>
      <w:numFmt w:val="decimal"/>
      <w:lvlText w:val="%1."/>
      <w:lvlJc w:val="left"/>
      <w:pPr>
        <w:tabs>
          <w:tab w:val="num" w:pos="2430"/>
        </w:tabs>
        <w:ind w:left="2430" w:hanging="72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65879"/>
    <w:multiLevelType w:val="hybridMultilevel"/>
    <w:tmpl w:val="6A4EA8C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2" w15:restartNumberingAfterBreak="0">
    <w:nsid w:val="3AB20C84"/>
    <w:multiLevelType w:val="hybridMultilevel"/>
    <w:tmpl w:val="83A8542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3" w15:restartNumberingAfterBreak="0">
    <w:nsid w:val="3F4A2F51"/>
    <w:multiLevelType w:val="hybridMultilevel"/>
    <w:tmpl w:val="B502A78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4" w15:restartNumberingAfterBreak="0">
    <w:nsid w:val="3F636D39"/>
    <w:multiLevelType w:val="hybridMultilevel"/>
    <w:tmpl w:val="CEA88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982915"/>
    <w:multiLevelType w:val="hybridMultilevel"/>
    <w:tmpl w:val="1BE45FAC"/>
    <w:lvl w:ilvl="0" w:tplc="C22E0C4A">
      <w:start w:val="1"/>
      <w:numFmt w:val="bullet"/>
      <w:lvlText w:val="o"/>
      <w:lvlJc w:val="left"/>
      <w:pPr>
        <w:ind w:left="1080" w:hanging="360"/>
      </w:pPr>
      <w:rPr>
        <w:rFonts w:ascii="Arial" w:hAnsi="Arial" w:cs="Aria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CF2F6E"/>
    <w:multiLevelType w:val="hybridMultilevel"/>
    <w:tmpl w:val="6046E2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58F3E3E"/>
    <w:multiLevelType w:val="hybridMultilevel"/>
    <w:tmpl w:val="14F09C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B960A73"/>
    <w:multiLevelType w:val="hybridMultilevel"/>
    <w:tmpl w:val="36E2D752"/>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19" w15:restartNumberingAfterBreak="0">
    <w:nsid w:val="52485D97"/>
    <w:multiLevelType w:val="hybridMultilevel"/>
    <w:tmpl w:val="164CE932"/>
    <w:lvl w:ilvl="0" w:tplc="6F36E9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065BC"/>
    <w:multiLevelType w:val="hybridMultilevel"/>
    <w:tmpl w:val="8D16F1EA"/>
    <w:lvl w:ilvl="0" w:tplc="E98082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CE54C3"/>
    <w:multiLevelType w:val="hybridMultilevel"/>
    <w:tmpl w:val="9474B8A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1FE2172"/>
    <w:multiLevelType w:val="singleLevel"/>
    <w:tmpl w:val="B2026AF4"/>
    <w:lvl w:ilvl="0">
      <w:start w:val="1"/>
      <w:numFmt w:val="decimal"/>
      <w:lvlText w:val="%1."/>
      <w:lvlJc w:val="left"/>
      <w:pPr>
        <w:tabs>
          <w:tab w:val="num" w:pos="2160"/>
        </w:tabs>
        <w:ind w:left="2160" w:hanging="720"/>
      </w:pPr>
      <w:rPr>
        <w:rFonts w:ascii="Arial" w:hAnsi="Arial" w:cs="Arial" w:hint="default"/>
      </w:rPr>
    </w:lvl>
  </w:abstractNum>
  <w:abstractNum w:abstractNumId="23" w15:restartNumberingAfterBreak="0">
    <w:nsid w:val="64C94775"/>
    <w:multiLevelType w:val="hybridMultilevel"/>
    <w:tmpl w:val="53181B24"/>
    <w:lvl w:ilvl="0" w:tplc="0409000D">
      <w:start w:val="1"/>
      <w:numFmt w:val="bullet"/>
      <w:lvlText w:val=""/>
      <w:lvlJc w:val="left"/>
      <w:pPr>
        <w:tabs>
          <w:tab w:val="num" w:pos="2520"/>
        </w:tabs>
        <w:ind w:left="2520" w:hanging="360"/>
      </w:pPr>
      <w:rPr>
        <w:rFonts w:ascii="Wingdings" w:hAnsi="Wingding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70083536"/>
    <w:multiLevelType w:val="singleLevel"/>
    <w:tmpl w:val="15F81A5E"/>
    <w:lvl w:ilvl="0">
      <w:start w:val="1"/>
      <w:numFmt w:val="decimal"/>
      <w:lvlText w:val="%1."/>
      <w:lvlJc w:val="left"/>
      <w:pPr>
        <w:tabs>
          <w:tab w:val="num" w:pos="2160"/>
        </w:tabs>
        <w:ind w:left="2160" w:hanging="720"/>
      </w:pPr>
      <w:rPr>
        <w:rFonts w:ascii="Arial" w:hAnsi="Arial" w:cs="Arial" w:hint="default"/>
      </w:rPr>
    </w:lvl>
  </w:abstractNum>
  <w:abstractNum w:abstractNumId="25" w15:restartNumberingAfterBreak="0">
    <w:nsid w:val="72A336FF"/>
    <w:multiLevelType w:val="hybridMultilevel"/>
    <w:tmpl w:val="18B88F2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4"/>
  </w:num>
  <w:num w:numId="3">
    <w:abstractNumId w:val="24"/>
    <w:lvlOverride w:ilvl="0">
      <w:startOverride w:val="1"/>
    </w:lvlOverride>
  </w:num>
  <w:num w:numId="4">
    <w:abstractNumId w:val="2"/>
    <w:lvlOverride w:ilvl="0">
      <w:startOverride w:val="1"/>
    </w:lvlOverride>
  </w:num>
  <w:num w:numId="5">
    <w:abstractNumId w:val="22"/>
    <w:lvlOverride w:ilvl="0">
      <w:startOverride w:val="1"/>
    </w:lvlOverride>
  </w:num>
  <w:num w:numId="6">
    <w:abstractNumId w:val="23"/>
  </w:num>
  <w:num w:numId="7">
    <w:abstractNumId w:val="10"/>
  </w:num>
  <w:num w:numId="8">
    <w:abstractNumId w:val="4"/>
  </w:num>
  <w:num w:numId="9">
    <w:abstractNumId w:val="8"/>
  </w:num>
  <w:num w:numId="10">
    <w:abstractNumId w:val="6"/>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15"/>
  </w:num>
  <w:num w:numId="20">
    <w:abstractNumId w:val="13"/>
  </w:num>
  <w:num w:numId="21">
    <w:abstractNumId w:val="19"/>
  </w:num>
  <w:num w:numId="22">
    <w:abstractNumId w:val="1"/>
  </w:num>
  <w:num w:numId="23">
    <w:abstractNumId w:val="9"/>
  </w:num>
  <w:num w:numId="24">
    <w:abstractNumId w:val="20"/>
  </w:num>
  <w:num w:numId="25">
    <w:abstractNumId w:val="25"/>
  </w:num>
  <w:num w:numId="26">
    <w:abstractNumId w:val="0"/>
  </w:num>
  <w:num w:numId="27">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A0B"/>
    <w:rsid w:val="00012CDA"/>
    <w:rsid w:val="00070C80"/>
    <w:rsid w:val="00081EB4"/>
    <w:rsid w:val="00085E70"/>
    <w:rsid w:val="00091C49"/>
    <w:rsid w:val="00093588"/>
    <w:rsid w:val="000A4BA8"/>
    <w:rsid w:val="000B1865"/>
    <w:rsid w:val="000C3627"/>
    <w:rsid w:val="000D2DA9"/>
    <w:rsid w:val="00103500"/>
    <w:rsid w:val="00122726"/>
    <w:rsid w:val="00122AEC"/>
    <w:rsid w:val="00130F36"/>
    <w:rsid w:val="00156F01"/>
    <w:rsid w:val="00180475"/>
    <w:rsid w:val="001A4C60"/>
    <w:rsid w:val="001C3478"/>
    <w:rsid w:val="001D0AE4"/>
    <w:rsid w:val="001D15C8"/>
    <w:rsid w:val="00200C4B"/>
    <w:rsid w:val="00231776"/>
    <w:rsid w:val="002523F1"/>
    <w:rsid w:val="00266FD9"/>
    <w:rsid w:val="002C00D4"/>
    <w:rsid w:val="002C1C45"/>
    <w:rsid w:val="002C4B19"/>
    <w:rsid w:val="002F4B0F"/>
    <w:rsid w:val="00320261"/>
    <w:rsid w:val="003356C4"/>
    <w:rsid w:val="003709E3"/>
    <w:rsid w:val="003800B4"/>
    <w:rsid w:val="003879CB"/>
    <w:rsid w:val="003A3516"/>
    <w:rsid w:val="003E799C"/>
    <w:rsid w:val="004001C7"/>
    <w:rsid w:val="00407D29"/>
    <w:rsid w:val="0041385B"/>
    <w:rsid w:val="0048262D"/>
    <w:rsid w:val="004924C5"/>
    <w:rsid w:val="004C6F07"/>
    <w:rsid w:val="004D3FA6"/>
    <w:rsid w:val="004F08EF"/>
    <w:rsid w:val="00556C4D"/>
    <w:rsid w:val="00582197"/>
    <w:rsid w:val="005831C6"/>
    <w:rsid w:val="005A5491"/>
    <w:rsid w:val="005A78EE"/>
    <w:rsid w:val="005C026F"/>
    <w:rsid w:val="005D76F4"/>
    <w:rsid w:val="005F72D2"/>
    <w:rsid w:val="00600C4D"/>
    <w:rsid w:val="006334EF"/>
    <w:rsid w:val="006675F7"/>
    <w:rsid w:val="0067530C"/>
    <w:rsid w:val="006E6BD8"/>
    <w:rsid w:val="006E736E"/>
    <w:rsid w:val="006F27B8"/>
    <w:rsid w:val="007135CF"/>
    <w:rsid w:val="00736551"/>
    <w:rsid w:val="00746D29"/>
    <w:rsid w:val="00751C77"/>
    <w:rsid w:val="00753A0B"/>
    <w:rsid w:val="00774248"/>
    <w:rsid w:val="00787B58"/>
    <w:rsid w:val="007926C0"/>
    <w:rsid w:val="007B0ABC"/>
    <w:rsid w:val="007C53DD"/>
    <w:rsid w:val="007C590E"/>
    <w:rsid w:val="007D320B"/>
    <w:rsid w:val="007F72CC"/>
    <w:rsid w:val="00814D00"/>
    <w:rsid w:val="008328D2"/>
    <w:rsid w:val="00852A1F"/>
    <w:rsid w:val="00860E4D"/>
    <w:rsid w:val="008741FB"/>
    <w:rsid w:val="008836E0"/>
    <w:rsid w:val="008C11DE"/>
    <w:rsid w:val="008E712E"/>
    <w:rsid w:val="008F5CAD"/>
    <w:rsid w:val="009176E0"/>
    <w:rsid w:val="00925E77"/>
    <w:rsid w:val="00925FC1"/>
    <w:rsid w:val="00950CF3"/>
    <w:rsid w:val="00953BF9"/>
    <w:rsid w:val="0097726A"/>
    <w:rsid w:val="0098705A"/>
    <w:rsid w:val="009A1B75"/>
    <w:rsid w:val="009A568F"/>
    <w:rsid w:val="009D6523"/>
    <w:rsid w:val="00A104F2"/>
    <w:rsid w:val="00A3637C"/>
    <w:rsid w:val="00A64800"/>
    <w:rsid w:val="00A74809"/>
    <w:rsid w:val="00AA26A4"/>
    <w:rsid w:val="00AB6338"/>
    <w:rsid w:val="00AB7B78"/>
    <w:rsid w:val="00AC4E9D"/>
    <w:rsid w:val="00AC6790"/>
    <w:rsid w:val="00AE230E"/>
    <w:rsid w:val="00AF5C0C"/>
    <w:rsid w:val="00B07586"/>
    <w:rsid w:val="00B2338A"/>
    <w:rsid w:val="00B308F2"/>
    <w:rsid w:val="00B84BFB"/>
    <w:rsid w:val="00B943E7"/>
    <w:rsid w:val="00B97927"/>
    <w:rsid w:val="00BA7F43"/>
    <w:rsid w:val="00BB74A8"/>
    <w:rsid w:val="00BD0981"/>
    <w:rsid w:val="00BD3921"/>
    <w:rsid w:val="00BE1D3A"/>
    <w:rsid w:val="00BE6346"/>
    <w:rsid w:val="00BF50FE"/>
    <w:rsid w:val="00C0419C"/>
    <w:rsid w:val="00C25D9E"/>
    <w:rsid w:val="00C27902"/>
    <w:rsid w:val="00C536B8"/>
    <w:rsid w:val="00C807D4"/>
    <w:rsid w:val="00C81680"/>
    <w:rsid w:val="00C8255A"/>
    <w:rsid w:val="00C9648C"/>
    <w:rsid w:val="00CB5823"/>
    <w:rsid w:val="00CE1B58"/>
    <w:rsid w:val="00D16DE2"/>
    <w:rsid w:val="00D43BB5"/>
    <w:rsid w:val="00D51C36"/>
    <w:rsid w:val="00D82861"/>
    <w:rsid w:val="00D87787"/>
    <w:rsid w:val="00DA2C68"/>
    <w:rsid w:val="00E331D3"/>
    <w:rsid w:val="00E42B55"/>
    <w:rsid w:val="00E60B5C"/>
    <w:rsid w:val="00E61E3B"/>
    <w:rsid w:val="00E720E5"/>
    <w:rsid w:val="00E75EB2"/>
    <w:rsid w:val="00EB40B1"/>
    <w:rsid w:val="00EC65CB"/>
    <w:rsid w:val="00ED055D"/>
    <w:rsid w:val="00EF6BE9"/>
    <w:rsid w:val="00F00B4A"/>
    <w:rsid w:val="00F1134A"/>
    <w:rsid w:val="00F12E5A"/>
    <w:rsid w:val="00F15EBD"/>
    <w:rsid w:val="00F306A4"/>
    <w:rsid w:val="00F44575"/>
    <w:rsid w:val="00F64F0D"/>
    <w:rsid w:val="00F82990"/>
    <w:rsid w:val="00FC2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AD931"/>
  <w15:docId w15:val="{074A488E-9FA9-46A0-B7F8-15309728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A0B"/>
    <w:pPr>
      <w:spacing w:after="200" w:line="276" w:lineRule="auto"/>
    </w:pPr>
    <w:rPr>
      <w:rFonts w:ascii="Times New Roman" w:eastAsia="Calibri" w:hAnsi="Times New Roman" w:cs="Times New Roman"/>
      <w:sz w:val="24"/>
      <w:szCs w:val="20"/>
    </w:rPr>
  </w:style>
  <w:style w:type="paragraph" w:styleId="Heading1">
    <w:name w:val="heading 1"/>
    <w:basedOn w:val="Normal"/>
    <w:next w:val="Normal"/>
    <w:link w:val="Heading1Char"/>
    <w:uiPriority w:val="9"/>
    <w:qFormat/>
    <w:rsid w:val="00753A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1134A"/>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22726"/>
    <w:pPr>
      <w:keepNext/>
      <w:keepLines/>
      <w:spacing w:before="40" w:after="0" w:line="259" w:lineRule="auto"/>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A0B"/>
    <w:rPr>
      <w:color w:val="0563C1" w:themeColor="hyperlink"/>
      <w:u w:val="single"/>
    </w:rPr>
  </w:style>
  <w:style w:type="character" w:customStyle="1" w:styleId="Heading1Char">
    <w:name w:val="Heading 1 Char"/>
    <w:basedOn w:val="DefaultParagraphFont"/>
    <w:link w:val="Heading1"/>
    <w:uiPriority w:val="9"/>
    <w:rsid w:val="00753A0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53A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A0B"/>
    <w:rPr>
      <w:rFonts w:ascii="Times New Roman" w:eastAsia="Calibri" w:hAnsi="Times New Roman" w:cs="Times New Roman"/>
      <w:sz w:val="24"/>
      <w:szCs w:val="20"/>
    </w:rPr>
  </w:style>
  <w:style w:type="paragraph" w:styleId="Footer">
    <w:name w:val="footer"/>
    <w:basedOn w:val="Normal"/>
    <w:link w:val="FooterChar"/>
    <w:uiPriority w:val="99"/>
    <w:unhideWhenUsed/>
    <w:rsid w:val="00753A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A0B"/>
    <w:rPr>
      <w:rFonts w:ascii="Times New Roman" w:eastAsia="Calibri" w:hAnsi="Times New Roman" w:cs="Times New Roman"/>
      <w:sz w:val="24"/>
      <w:szCs w:val="20"/>
    </w:rPr>
  </w:style>
  <w:style w:type="character" w:styleId="Emphasis">
    <w:name w:val="Emphasis"/>
    <w:qFormat/>
    <w:rsid w:val="00556C4D"/>
    <w:rPr>
      <w:i/>
      <w:iCs/>
    </w:rPr>
  </w:style>
  <w:style w:type="character" w:customStyle="1" w:styleId="Mention1">
    <w:name w:val="Mention1"/>
    <w:basedOn w:val="DefaultParagraphFont"/>
    <w:uiPriority w:val="99"/>
    <w:semiHidden/>
    <w:unhideWhenUsed/>
    <w:rsid w:val="00556C4D"/>
    <w:rPr>
      <w:color w:val="2B579A"/>
      <w:shd w:val="clear" w:color="auto" w:fill="E6E6E6"/>
    </w:rPr>
  </w:style>
  <w:style w:type="paragraph" w:styleId="BodyText">
    <w:name w:val="Body Text"/>
    <w:basedOn w:val="Normal"/>
    <w:link w:val="BodyTextChar"/>
    <w:uiPriority w:val="1"/>
    <w:qFormat/>
    <w:rsid w:val="00F1134A"/>
    <w:pPr>
      <w:widowControl w:val="0"/>
      <w:spacing w:after="0" w:line="240" w:lineRule="auto"/>
      <w:ind w:left="960" w:hanging="360"/>
    </w:pPr>
    <w:rPr>
      <w:rFonts w:ascii="Garamond" w:eastAsia="Garamond" w:hAnsi="Garamond" w:cstheme="minorBidi"/>
      <w:szCs w:val="24"/>
    </w:rPr>
  </w:style>
  <w:style w:type="character" w:customStyle="1" w:styleId="BodyTextChar">
    <w:name w:val="Body Text Char"/>
    <w:basedOn w:val="DefaultParagraphFont"/>
    <w:link w:val="BodyText"/>
    <w:uiPriority w:val="1"/>
    <w:rsid w:val="00F1134A"/>
    <w:rPr>
      <w:rFonts w:ascii="Garamond" w:eastAsia="Garamond" w:hAnsi="Garamond"/>
      <w:sz w:val="24"/>
      <w:szCs w:val="24"/>
    </w:rPr>
  </w:style>
  <w:style w:type="character" w:customStyle="1" w:styleId="Heading2Char">
    <w:name w:val="Heading 2 Char"/>
    <w:basedOn w:val="DefaultParagraphFont"/>
    <w:link w:val="Heading2"/>
    <w:uiPriority w:val="9"/>
    <w:rsid w:val="00F1134A"/>
    <w:rPr>
      <w:rFonts w:asciiTheme="majorHAnsi" w:eastAsiaTheme="majorEastAsia" w:hAnsiTheme="majorHAnsi" w:cstheme="majorBidi"/>
      <w:color w:val="2F5496" w:themeColor="accent1" w:themeShade="BF"/>
      <w:sz w:val="26"/>
      <w:szCs w:val="26"/>
    </w:rPr>
  </w:style>
  <w:style w:type="paragraph" w:customStyle="1" w:styleId="section">
    <w:name w:val="section"/>
    <w:basedOn w:val="Normal"/>
    <w:rsid w:val="00F1134A"/>
    <w:pPr>
      <w:spacing w:before="100" w:beforeAutospacing="1" w:after="100" w:afterAutospacing="1" w:line="240" w:lineRule="auto"/>
    </w:pPr>
    <w:rPr>
      <w:rFonts w:eastAsia="Times New Roman"/>
      <w:szCs w:val="24"/>
    </w:rPr>
  </w:style>
  <w:style w:type="paragraph" w:styleId="ListParagraph">
    <w:name w:val="List Paragraph"/>
    <w:basedOn w:val="Normal"/>
    <w:uiPriority w:val="34"/>
    <w:qFormat/>
    <w:rsid w:val="003879CB"/>
    <w:pPr>
      <w:ind w:left="720"/>
      <w:contextualSpacing/>
    </w:pPr>
  </w:style>
  <w:style w:type="paragraph" w:customStyle="1" w:styleId="Default">
    <w:name w:val="Default"/>
    <w:rsid w:val="002F4B0F"/>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0C3627"/>
    <w:rPr>
      <w:sz w:val="16"/>
      <w:szCs w:val="16"/>
    </w:rPr>
  </w:style>
  <w:style w:type="paragraph" w:styleId="CommentText">
    <w:name w:val="annotation text"/>
    <w:basedOn w:val="Normal"/>
    <w:link w:val="CommentTextChar"/>
    <w:uiPriority w:val="99"/>
    <w:semiHidden/>
    <w:unhideWhenUsed/>
    <w:rsid w:val="000C3627"/>
    <w:pPr>
      <w:spacing w:line="240" w:lineRule="auto"/>
    </w:pPr>
    <w:rPr>
      <w:sz w:val="20"/>
    </w:rPr>
  </w:style>
  <w:style w:type="character" w:customStyle="1" w:styleId="CommentTextChar">
    <w:name w:val="Comment Text Char"/>
    <w:basedOn w:val="DefaultParagraphFont"/>
    <w:link w:val="CommentText"/>
    <w:uiPriority w:val="99"/>
    <w:semiHidden/>
    <w:rsid w:val="000C362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3627"/>
    <w:rPr>
      <w:b/>
      <w:bCs/>
    </w:rPr>
  </w:style>
  <w:style w:type="character" w:customStyle="1" w:styleId="CommentSubjectChar">
    <w:name w:val="Comment Subject Char"/>
    <w:basedOn w:val="CommentTextChar"/>
    <w:link w:val="CommentSubject"/>
    <w:uiPriority w:val="99"/>
    <w:semiHidden/>
    <w:rsid w:val="000C362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0C36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627"/>
    <w:rPr>
      <w:rFonts w:ascii="Segoe UI" w:eastAsia="Calibri" w:hAnsi="Segoe UI" w:cs="Segoe UI"/>
      <w:sz w:val="18"/>
      <w:szCs w:val="18"/>
    </w:rPr>
  </w:style>
  <w:style w:type="character" w:customStyle="1" w:styleId="apple-converted-space">
    <w:name w:val="apple-converted-space"/>
    <w:basedOn w:val="DefaultParagraphFont"/>
    <w:rsid w:val="000C3627"/>
  </w:style>
  <w:style w:type="character" w:customStyle="1" w:styleId="Heading3Char">
    <w:name w:val="Heading 3 Char"/>
    <w:basedOn w:val="DefaultParagraphFont"/>
    <w:link w:val="Heading3"/>
    <w:uiPriority w:val="9"/>
    <w:rsid w:val="00122726"/>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5D76F4"/>
    <w:pPr>
      <w:spacing w:before="100" w:beforeAutospacing="1" w:after="100" w:afterAutospacing="1" w:line="240" w:lineRule="auto"/>
    </w:pPr>
    <w:rPr>
      <w:rFonts w:eastAsia="Times New Roman"/>
      <w:szCs w:val="24"/>
    </w:rPr>
  </w:style>
  <w:style w:type="paragraph" w:styleId="PlainText">
    <w:name w:val="Plain Text"/>
    <w:basedOn w:val="Normal"/>
    <w:link w:val="PlainTextChar"/>
    <w:uiPriority w:val="99"/>
    <w:unhideWhenUsed/>
    <w:rsid w:val="005C026F"/>
    <w:pPr>
      <w:spacing w:after="0"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5C026F"/>
    <w:rPr>
      <w:rFonts w:ascii="Calibri" w:hAnsi="Calibri" w:cs="Consolas"/>
      <w:szCs w:val="21"/>
    </w:rPr>
  </w:style>
  <w:style w:type="character" w:styleId="FollowedHyperlink">
    <w:name w:val="FollowedHyperlink"/>
    <w:basedOn w:val="DefaultParagraphFont"/>
    <w:uiPriority w:val="99"/>
    <w:semiHidden/>
    <w:unhideWhenUsed/>
    <w:rsid w:val="00C0419C"/>
    <w:rPr>
      <w:color w:val="954F72" w:themeColor="followedHyperlink"/>
      <w:u w:val="single"/>
    </w:rPr>
  </w:style>
  <w:style w:type="paragraph" w:styleId="TOCHeading">
    <w:name w:val="TOC Heading"/>
    <w:basedOn w:val="Heading1"/>
    <w:next w:val="Normal"/>
    <w:uiPriority w:val="39"/>
    <w:unhideWhenUsed/>
    <w:qFormat/>
    <w:rsid w:val="00B943E7"/>
    <w:pPr>
      <w:spacing w:line="259" w:lineRule="auto"/>
      <w:outlineLvl w:val="9"/>
    </w:pPr>
  </w:style>
  <w:style w:type="paragraph" w:styleId="TOC1">
    <w:name w:val="toc 1"/>
    <w:basedOn w:val="Normal"/>
    <w:next w:val="Normal"/>
    <w:autoRedefine/>
    <w:uiPriority w:val="39"/>
    <w:unhideWhenUsed/>
    <w:rsid w:val="00B943E7"/>
    <w:pPr>
      <w:spacing w:after="100"/>
    </w:pPr>
  </w:style>
  <w:style w:type="paragraph" w:styleId="TOC2">
    <w:name w:val="toc 2"/>
    <w:basedOn w:val="Normal"/>
    <w:next w:val="Normal"/>
    <w:autoRedefine/>
    <w:uiPriority w:val="39"/>
    <w:unhideWhenUsed/>
    <w:rsid w:val="00B943E7"/>
    <w:pPr>
      <w:spacing w:after="100"/>
      <w:ind w:left="240"/>
    </w:pPr>
  </w:style>
  <w:style w:type="character" w:customStyle="1" w:styleId="UnresolvedMention1">
    <w:name w:val="Unresolved Mention1"/>
    <w:basedOn w:val="DefaultParagraphFont"/>
    <w:uiPriority w:val="99"/>
    <w:semiHidden/>
    <w:unhideWhenUsed/>
    <w:rsid w:val="00B308F2"/>
    <w:rPr>
      <w:color w:val="808080"/>
      <w:shd w:val="clear" w:color="auto" w:fill="E6E6E6"/>
    </w:rPr>
  </w:style>
  <w:style w:type="paragraph" w:styleId="FootnoteText">
    <w:name w:val="footnote text"/>
    <w:basedOn w:val="Normal"/>
    <w:link w:val="FootnoteTextChar"/>
    <w:uiPriority w:val="99"/>
    <w:semiHidden/>
    <w:unhideWhenUsed/>
    <w:rsid w:val="00C81680"/>
    <w:pPr>
      <w:spacing w:after="0" w:line="240" w:lineRule="auto"/>
    </w:pPr>
    <w:rPr>
      <w:sz w:val="20"/>
    </w:rPr>
  </w:style>
  <w:style w:type="character" w:customStyle="1" w:styleId="FootnoteTextChar">
    <w:name w:val="Footnote Text Char"/>
    <w:basedOn w:val="DefaultParagraphFont"/>
    <w:link w:val="FootnoteText"/>
    <w:uiPriority w:val="99"/>
    <w:semiHidden/>
    <w:rsid w:val="00C81680"/>
    <w:rPr>
      <w:rFonts w:ascii="Times New Roman" w:eastAsia="Calibri" w:hAnsi="Times New Roman" w:cs="Times New Roman"/>
      <w:sz w:val="20"/>
      <w:szCs w:val="20"/>
    </w:rPr>
  </w:style>
  <w:style w:type="character" w:styleId="FootnoteReference">
    <w:name w:val="footnote reference"/>
    <w:basedOn w:val="DefaultParagraphFont"/>
    <w:uiPriority w:val="99"/>
    <w:semiHidden/>
    <w:unhideWhenUsed/>
    <w:rsid w:val="00C81680"/>
    <w:rPr>
      <w:vertAlign w:val="superscript"/>
    </w:rPr>
  </w:style>
  <w:style w:type="paragraph" w:styleId="Title">
    <w:name w:val="Title"/>
    <w:basedOn w:val="Normal"/>
    <w:link w:val="TitleChar"/>
    <w:qFormat/>
    <w:rsid w:val="00091C49"/>
    <w:pPr>
      <w:tabs>
        <w:tab w:val="decimal" w:leader="dot" w:pos="4560"/>
        <w:tab w:val="left" w:pos="4680"/>
        <w:tab w:val="left" w:pos="5040"/>
        <w:tab w:val="left" w:pos="5760"/>
        <w:tab w:val="left" w:pos="6480"/>
        <w:tab w:val="left" w:pos="7200"/>
        <w:tab w:val="left" w:pos="7920"/>
        <w:tab w:val="left" w:pos="8640"/>
        <w:tab w:val="left" w:pos="9360"/>
      </w:tabs>
      <w:spacing w:after="0" w:line="240" w:lineRule="auto"/>
      <w:ind w:left="-300" w:right="20"/>
      <w:jc w:val="center"/>
      <w:outlineLvl w:val="0"/>
    </w:pPr>
    <w:rPr>
      <w:rFonts w:ascii="Palatino" w:eastAsia="Times New Roman" w:hAnsi="Palatino"/>
      <w:b/>
      <w:szCs w:val="24"/>
    </w:rPr>
  </w:style>
  <w:style w:type="character" w:customStyle="1" w:styleId="TitleChar">
    <w:name w:val="Title Char"/>
    <w:basedOn w:val="DefaultParagraphFont"/>
    <w:link w:val="Title"/>
    <w:rsid w:val="00091C49"/>
    <w:rPr>
      <w:rFonts w:ascii="Palatino" w:eastAsia="Times New Roman" w:hAnsi="Palatino" w:cs="Times New Roman"/>
      <w:b/>
      <w:sz w:val="24"/>
      <w:szCs w:val="24"/>
    </w:rPr>
  </w:style>
  <w:style w:type="paragraph" w:styleId="EndnoteText">
    <w:name w:val="endnote text"/>
    <w:basedOn w:val="Normal"/>
    <w:link w:val="EndnoteTextChar"/>
    <w:uiPriority w:val="99"/>
    <w:semiHidden/>
    <w:unhideWhenUsed/>
    <w:rsid w:val="00C8255A"/>
    <w:pPr>
      <w:spacing w:after="0" w:line="240" w:lineRule="auto"/>
    </w:pPr>
    <w:rPr>
      <w:sz w:val="20"/>
    </w:rPr>
  </w:style>
  <w:style w:type="character" w:customStyle="1" w:styleId="EndnoteTextChar">
    <w:name w:val="Endnote Text Char"/>
    <w:basedOn w:val="DefaultParagraphFont"/>
    <w:link w:val="EndnoteText"/>
    <w:uiPriority w:val="99"/>
    <w:semiHidden/>
    <w:rsid w:val="00C8255A"/>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C8255A"/>
    <w:rPr>
      <w:vertAlign w:val="superscript"/>
    </w:rPr>
  </w:style>
  <w:style w:type="character" w:styleId="UnresolvedMention">
    <w:name w:val="Unresolved Mention"/>
    <w:basedOn w:val="DefaultParagraphFont"/>
    <w:uiPriority w:val="99"/>
    <w:semiHidden/>
    <w:unhideWhenUsed/>
    <w:rsid w:val="00F00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834">
      <w:bodyDiv w:val="1"/>
      <w:marLeft w:val="0"/>
      <w:marRight w:val="0"/>
      <w:marTop w:val="0"/>
      <w:marBottom w:val="0"/>
      <w:divBdr>
        <w:top w:val="none" w:sz="0" w:space="0" w:color="auto"/>
        <w:left w:val="none" w:sz="0" w:space="0" w:color="auto"/>
        <w:bottom w:val="none" w:sz="0" w:space="0" w:color="auto"/>
        <w:right w:val="none" w:sz="0" w:space="0" w:color="auto"/>
      </w:divBdr>
    </w:div>
    <w:div w:id="87430157">
      <w:bodyDiv w:val="1"/>
      <w:marLeft w:val="0"/>
      <w:marRight w:val="0"/>
      <w:marTop w:val="0"/>
      <w:marBottom w:val="0"/>
      <w:divBdr>
        <w:top w:val="none" w:sz="0" w:space="0" w:color="auto"/>
        <w:left w:val="none" w:sz="0" w:space="0" w:color="auto"/>
        <w:bottom w:val="none" w:sz="0" w:space="0" w:color="auto"/>
        <w:right w:val="none" w:sz="0" w:space="0" w:color="auto"/>
      </w:divBdr>
    </w:div>
    <w:div w:id="324093528">
      <w:bodyDiv w:val="1"/>
      <w:marLeft w:val="0"/>
      <w:marRight w:val="0"/>
      <w:marTop w:val="0"/>
      <w:marBottom w:val="0"/>
      <w:divBdr>
        <w:top w:val="none" w:sz="0" w:space="0" w:color="auto"/>
        <w:left w:val="none" w:sz="0" w:space="0" w:color="auto"/>
        <w:bottom w:val="none" w:sz="0" w:space="0" w:color="auto"/>
        <w:right w:val="none" w:sz="0" w:space="0" w:color="auto"/>
      </w:divBdr>
    </w:div>
    <w:div w:id="438572753">
      <w:bodyDiv w:val="1"/>
      <w:marLeft w:val="0"/>
      <w:marRight w:val="0"/>
      <w:marTop w:val="0"/>
      <w:marBottom w:val="0"/>
      <w:divBdr>
        <w:top w:val="none" w:sz="0" w:space="0" w:color="auto"/>
        <w:left w:val="none" w:sz="0" w:space="0" w:color="auto"/>
        <w:bottom w:val="none" w:sz="0" w:space="0" w:color="auto"/>
        <w:right w:val="none" w:sz="0" w:space="0" w:color="auto"/>
      </w:divBdr>
    </w:div>
    <w:div w:id="564608406">
      <w:bodyDiv w:val="1"/>
      <w:marLeft w:val="0"/>
      <w:marRight w:val="0"/>
      <w:marTop w:val="0"/>
      <w:marBottom w:val="0"/>
      <w:divBdr>
        <w:top w:val="none" w:sz="0" w:space="0" w:color="auto"/>
        <w:left w:val="none" w:sz="0" w:space="0" w:color="auto"/>
        <w:bottom w:val="none" w:sz="0" w:space="0" w:color="auto"/>
        <w:right w:val="none" w:sz="0" w:space="0" w:color="auto"/>
      </w:divBdr>
    </w:div>
    <w:div w:id="741215459">
      <w:bodyDiv w:val="1"/>
      <w:marLeft w:val="0"/>
      <w:marRight w:val="0"/>
      <w:marTop w:val="0"/>
      <w:marBottom w:val="0"/>
      <w:divBdr>
        <w:top w:val="none" w:sz="0" w:space="0" w:color="auto"/>
        <w:left w:val="none" w:sz="0" w:space="0" w:color="auto"/>
        <w:bottom w:val="none" w:sz="0" w:space="0" w:color="auto"/>
        <w:right w:val="none" w:sz="0" w:space="0" w:color="auto"/>
      </w:divBdr>
    </w:div>
    <w:div w:id="829102952">
      <w:bodyDiv w:val="1"/>
      <w:marLeft w:val="0"/>
      <w:marRight w:val="0"/>
      <w:marTop w:val="0"/>
      <w:marBottom w:val="0"/>
      <w:divBdr>
        <w:top w:val="none" w:sz="0" w:space="0" w:color="auto"/>
        <w:left w:val="none" w:sz="0" w:space="0" w:color="auto"/>
        <w:bottom w:val="none" w:sz="0" w:space="0" w:color="auto"/>
        <w:right w:val="none" w:sz="0" w:space="0" w:color="auto"/>
      </w:divBdr>
    </w:div>
    <w:div w:id="831944496">
      <w:bodyDiv w:val="1"/>
      <w:marLeft w:val="0"/>
      <w:marRight w:val="0"/>
      <w:marTop w:val="0"/>
      <w:marBottom w:val="0"/>
      <w:divBdr>
        <w:top w:val="none" w:sz="0" w:space="0" w:color="auto"/>
        <w:left w:val="none" w:sz="0" w:space="0" w:color="auto"/>
        <w:bottom w:val="none" w:sz="0" w:space="0" w:color="auto"/>
        <w:right w:val="none" w:sz="0" w:space="0" w:color="auto"/>
      </w:divBdr>
    </w:div>
    <w:div w:id="857356862">
      <w:bodyDiv w:val="1"/>
      <w:marLeft w:val="0"/>
      <w:marRight w:val="0"/>
      <w:marTop w:val="0"/>
      <w:marBottom w:val="0"/>
      <w:divBdr>
        <w:top w:val="none" w:sz="0" w:space="0" w:color="auto"/>
        <w:left w:val="none" w:sz="0" w:space="0" w:color="auto"/>
        <w:bottom w:val="none" w:sz="0" w:space="0" w:color="auto"/>
        <w:right w:val="none" w:sz="0" w:space="0" w:color="auto"/>
      </w:divBdr>
    </w:div>
    <w:div w:id="966132105">
      <w:bodyDiv w:val="1"/>
      <w:marLeft w:val="0"/>
      <w:marRight w:val="0"/>
      <w:marTop w:val="0"/>
      <w:marBottom w:val="0"/>
      <w:divBdr>
        <w:top w:val="none" w:sz="0" w:space="0" w:color="auto"/>
        <w:left w:val="none" w:sz="0" w:space="0" w:color="auto"/>
        <w:bottom w:val="none" w:sz="0" w:space="0" w:color="auto"/>
        <w:right w:val="none" w:sz="0" w:space="0" w:color="auto"/>
      </w:divBdr>
    </w:div>
    <w:div w:id="1065026061">
      <w:bodyDiv w:val="1"/>
      <w:marLeft w:val="0"/>
      <w:marRight w:val="0"/>
      <w:marTop w:val="0"/>
      <w:marBottom w:val="0"/>
      <w:divBdr>
        <w:top w:val="none" w:sz="0" w:space="0" w:color="auto"/>
        <w:left w:val="none" w:sz="0" w:space="0" w:color="auto"/>
        <w:bottom w:val="none" w:sz="0" w:space="0" w:color="auto"/>
        <w:right w:val="none" w:sz="0" w:space="0" w:color="auto"/>
      </w:divBdr>
      <w:divsChild>
        <w:div w:id="752355814">
          <w:marLeft w:val="0"/>
          <w:marRight w:val="0"/>
          <w:marTop w:val="0"/>
          <w:marBottom w:val="0"/>
          <w:divBdr>
            <w:top w:val="none" w:sz="0" w:space="0" w:color="auto"/>
            <w:left w:val="none" w:sz="0" w:space="0" w:color="auto"/>
            <w:bottom w:val="none" w:sz="0" w:space="0" w:color="auto"/>
            <w:right w:val="none" w:sz="0" w:space="0" w:color="auto"/>
          </w:divBdr>
          <w:divsChild>
            <w:div w:id="281569855">
              <w:marLeft w:val="0"/>
              <w:marRight w:val="0"/>
              <w:marTop w:val="0"/>
              <w:marBottom w:val="0"/>
              <w:divBdr>
                <w:top w:val="none" w:sz="0" w:space="0" w:color="auto"/>
                <w:left w:val="none" w:sz="0" w:space="0" w:color="auto"/>
                <w:bottom w:val="none" w:sz="0" w:space="0" w:color="auto"/>
                <w:right w:val="none" w:sz="0" w:space="0" w:color="auto"/>
              </w:divBdr>
              <w:divsChild>
                <w:div w:id="699862978">
                  <w:marLeft w:val="0"/>
                  <w:marRight w:val="0"/>
                  <w:marTop w:val="0"/>
                  <w:marBottom w:val="0"/>
                  <w:divBdr>
                    <w:top w:val="none" w:sz="0" w:space="0" w:color="auto"/>
                    <w:left w:val="none" w:sz="0" w:space="0" w:color="auto"/>
                    <w:bottom w:val="none" w:sz="0" w:space="0" w:color="auto"/>
                    <w:right w:val="none" w:sz="0" w:space="0" w:color="auto"/>
                  </w:divBdr>
                  <w:divsChild>
                    <w:div w:id="375662763">
                      <w:marLeft w:val="0"/>
                      <w:marRight w:val="0"/>
                      <w:marTop w:val="0"/>
                      <w:marBottom w:val="0"/>
                      <w:divBdr>
                        <w:top w:val="none" w:sz="0" w:space="0" w:color="auto"/>
                        <w:left w:val="none" w:sz="0" w:space="0" w:color="auto"/>
                        <w:bottom w:val="none" w:sz="0" w:space="0" w:color="auto"/>
                        <w:right w:val="none" w:sz="0" w:space="0" w:color="auto"/>
                      </w:divBdr>
                      <w:divsChild>
                        <w:div w:id="1137334636">
                          <w:marLeft w:val="0"/>
                          <w:marRight w:val="0"/>
                          <w:marTop w:val="0"/>
                          <w:marBottom w:val="0"/>
                          <w:divBdr>
                            <w:top w:val="none" w:sz="0" w:space="0" w:color="auto"/>
                            <w:left w:val="none" w:sz="0" w:space="0" w:color="auto"/>
                            <w:bottom w:val="none" w:sz="0" w:space="0" w:color="auto"/>
                            <w:right w:val="none" w:sz="0" w:space="0" w:color="auto"/>
                          </w:divBdr>
                          <w:divsChild>
                            <w:div w:id="1079986923">
                              <w:marLeft w:val="0"/>
                              <w:marRight w:val="0"/>
                              <w:marTop w:val="0"/>
                              <w:marBottom w:val="0"/>
                              <w:divBdr>
                                <w:top w:val="none" w:sz="0" w:space="0" w:color="auto"/>
                                <w:left w:val="none" w:sz="0" w:space="0" w:color="auto"/>
                                <w:bottom w:val="none" w:sz="0" w:space="0" w:color="auto"/>
                                <w:right w:val="none" w:sz="0" w:space="0" w:color="auto"/>
                              </w:divBdr>
                              <w:divsChild>
                                <w:div w:id="1289624933">
                                  <w:marLeft w:val="0"/>
                                  <w:marRight w:val="0"/>
                                  <w:marTop w:val="0"/>
                                  <w:marBottom w:val="0"/>
                                  <w:divBdr>
                                    <w:top w:val="none" w:sz="0" w:space="0" w:color="auto"/>
                                    <w:left w:val="none" w:sz="0" w:space="0" w:color="auto"/>
                                    <w:bottom w:val="none" w:sz="0" w:space="0" w:color="auto"/>
                                    <w:right w:val="none" w:sz="0" w:space="0" w:color="auto"/>
                                  </w:divBdr>
                                  <w:divsChild>
                                    <w:div w:id="846670499">
                                      <w:marLeft w:val="0"/>
                                      <w:marRight w:val="0"/>
                                      <w:marTop w:val="0"/>
                                      <w:marBottom w:val="0"/>
                                      <w:divBdr>
                                        <w:top w:val="none" w:sz="0" w:space="0" w:color="auto"/>
                                        <w:left w:val="none" w:sz="0" w:space="0" w:color="auto"/>
                                        <w:bottom w:val="none" w:sz="0" w:space="0" w:color="auto"/>
                                        <w:right w:val="none" w:sz="0" w:space="0" w:color="auto"/>
                                      </w:divBdr>
                                      <w:divsChild>
                                        <w:div w:id="1764567898">
                                          <w:marLeft w:val="0"/>
                                          <w:marRight w:val="0"/>
                                          <w:marTop w:val="0"/>
                                          <w:marBottom w:val="0"/>
                                          <w:divBdr>
                                            <w:top w:val="none" w:sz="0" w:space="0" w:color="auto"/>
                                            <w:left w:val="none" w:sz="0" w:space="0" w:color="auto"/>
                                            <w:bottom w:val="none" w:sz="0" w:space="0" w:color="auto"/>
                                            <w:right w:val="none" w:sz="0" w:space="0" w:color="auto"/>
                                          </w:divBdr>
                                          <w:divsChild>
                                            <w:div w:id="1603217590">
                                              <w:marLeft w:val="0"/>
                                              <w:marRight w:val="0"/>
                                              <w:marTop w:val="0"/>
                                              <w:marBottom w:val="0"/>
                                              <w:divBdr>
                                                <w:top w:val="none" w:sz="0" w:space="0" w:color="auto"/>
                                                <w:left w:val="none" w:sz="0" w:space="0" w:color="auto"/>
                                                <w:bottom w:val="none" w:sz="0" w:space="0" w:color="auto"/>
                                                <w:right w:val="none" w:sz="0" w:space="0" w:color="auto"/>
                                              </w:divBdr>
                                              <w:divsChild>
                                                <w:div w:id="311837803">
                                                  <w:marLeft w:val="0"/>
                                                  <w:marRight w:val="0"/>
                                                  <w:marTop w:val="0"/>
                                                  <w:marBottom w:val="0"/>
                                                  <w:divBdr>
                                                    <w:top w:val="none" w:sz="0" w:space="0" w:color="auto"/>
                                                    <w:left w:val="none" w:sz="0" w:space="0" w:color="auto"/>
                                                    <w:bottom w:val="none" w:sz="0" w:space="0" w:color="auto"/>
                                                    <w:right w:val="none" w:sz="0" w:space="0" w:color="auto"/>
                                                  </w:divBdr>
                                                  <w:divsChild>
                                                    <w:div w:id="1876960516">
                                                      <w:marLeft w:val="0"/>
                                                      <w:marRight w:val="0"/>
                                                      <w:marTop w:val="0"/>
                                                      <w:marBottom w:val="0"/>
                                                      <w:divBdr>
                                                        <w:top w:val="none" w:sz="0" w:space="0" w:color="auto"/>
                                                        <w:left w:val="none" w:sz="0" w:space="0" w:color="auto"/>
                                                        <w:bottom w:val="none" w:sz="0" w:space="0" w:color="auto"/>
                                                        <w:right w:val="none" w:sz="0" w:space="0" w:color="auto"/>
                                                      </w:divBdr>
                                                      <w:divsChild>
                                                        <w:div w:id="1747802301">
                                                          <w:marLeft w:val="0"/>
                                                          <w:marRight w:val="0"/>
                                                          <w:marTop w:val="0"/>
                                                          <w:marBottom w:val="0"/>
                                                          <w:divBdr>
                                                            <w:top w:val="none" w:sz="0" w:space="0" w:color="auto"/>
                                                            <w:left w:val="none" w:sz="0" w:space="0" w:color="auto"/>
                                                            <w:bottom w:val="none" w:sz="0" w:space="0" w:color="auto"/>
                                                            <w:right w:val="none" w:sz="0" w:space="0" w:color="auto"/>
                                                          </w:divBdr>
                                                          <w:divsChild>
                                                            <w:div w:id="33700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67559690">
      <w:bodyDiv w:val="1"/>
      <w:marLeft w:val="0"/>
      <w:marRight w:val="0"/>
      <w:marTop w:val="0"/>
      <w:marBottom w:val="0"/>
      <w:divBdr>
        <w:top w:val="none" w:sz="0" w:space="0" w:color="auto"/>
        <w:left w:val="none" w:sz="0" w:space="0" w:color="auto"/>
        <w:bottom w:val="none" w:sz="0" w:space="0" w:color="auto"/>
        <w:right w:val="none" w:sz="0" w:space="0" w:color="auto"/>
      </w:divBdr>
    </w:div>
    <w:div w:id="1475683460">
      <w:bodyDiv w:val="1"/>
      <w:marLeft w:val="0"/>
      <w:marRight w:val="0"/>
      <w:marTop w:val="0"/>
      <w:marBottom w:val="0"/>
      <w:divBdr>
        <w:top w:val="none" w:sz="0" w:space="0" w:color="auto"/>
        <w:left w:val="none" w:sz="0" w:space="0" w:color="auto"/>
        <w:bottom w:val="none" w:sz="0" w:space="0" w:color="auto"/>
        <w:right w:val="none" w:sz="0" w:space="0" w:color="auto"/>
      </w:divBdr>
    </w:div>
    <w:div w:id="1546067617">
      <w:bodyDiv w:val="1"/>
      <w:marLeft w:val="0"/>
      <w:marRight w:val="0"/>
      <w:marTop w:val="0"/>
      <w:marBottom w:val="0"/>
      <w:divBdr>
        <w:top w:val="none" w:sz="0" w:space="0" w:color="auto"/>
        <w:left w:val="none" w:sz="0" w:space="0" w:color="auto"/>
        <w:bottom w:val="none" w:sz="0" w:space="0" w:color="auto"/>
        <w:right w:val="none" w:sz="0" w:space="0" w:color="auto"/>
      </w:divBdr>
    </w:div>
    <w:div w:id="1557399232">
      <w:bodyDiv w:val="1"/>
      <w:marLeft w:val="0"/>
      <w:marRight w:val="0"/>
      <w:marTop w:val="0"/>
      <w:marBottom w:val="0"/>
      <w:divBdr>
        <w:top w:val="none" w:sz="0" w:space="0" w:color="auto"/>
        <w:left w:val="none" w:sz="0" w:space="0" w:color="auto"/>
        <w:bottom w:val="none" w:sz="0" w:space="0" w:color="auto"/>
        <w:right w:val="none" w:sz="0" w:space="0" w:color="auto"/>
      </w:divBdr>
    </w:div>
    <w:div w:id="1843814157">
      <w:bodyDiv w:val="1"/>
      <w:marLeft w:val="0"/>
      <w:marRight w:val="0"/>
      <w:marTop w:val="0"/>
      <w:marBottom w:val="0"/>
      <w:divBdr>
        <w:top w:val="none" w:sz="0" w:space="0" w:color="auto"/>
        <w:left w:val="none" w:sz="0" w:space="0" w:color="auto"/>
        <w:bottom w:val="none" w:sz="0" w:space="0" w:color="auto"/>
        <w:right w:val="none" w:sz="0" w:space="0" w:color="auto"/>
      </w:divBdr>
      <w:divsChild>
        <w:div w:id="770779061">
          <w:marLeft w:val="0"/>
          <w:marRight w:val="0"/>
          <w:marTop w:val="0"/>
          <w:marBottom w:val="0"/>
          <w:divBdr>
            <w:top w:val="none" w:sz="0" w:space="0" w:color="auto"/>
            <w:left w:val="none" w:sz="0" w:space="0" w:color="auto"/>
            <w:bottom w:val="none" w:sz="0" w:space="0" w:color="auto"/>
            <w:right w:val="none" w:sz="0" w:space="0" w:color="auto"/>
          </w:divBdr>
          <w:divsChild>
            <w:div w:id="1604731149">
              <w:marLeft w:val="0"/>
              <w:marRight w:val="0"/>
              <w:marTop w:val="0"/>
              <w:marBottom w:val="0"/>
              <w:divBdr>
                <w:top w:val="none" w:sz="0" w:space="0" w:color="auto"/>
                <w:left w:val="none" w:sz="0" w:space="0" w:color="auto"/>
                <w:bottom w:val="none" w:sz="0" w:space="0" w:color="auto"/>
                <w:right w:val="none" w:sz="0" w:space="0" w:color="auto"/>
              </w:divBdr>
              <w:divsChild>
                <w:div w:id="1700929194">
                  <w:marLeft w:val="60"/>
                  <w:marRight w:val="60"/>
                  <w:marTop w:val="60"/>
                  <w:marBottom w:val="60"/>
                  <w:divBdr>
                    <w:top w:val="none" w:sz="0" w:space="0" w:color="auto"/>
                    <w:left w:val="none" w:sz="0" w:space="0" w:color="auto"/>
                    <w:bottom w:val="none" w:sz="0" w:space="0" w:color="auto"/>
                    <w:right w:val="none" w:sz="0" w:space="0" w:color="auto"/>
                  </w:divBdr>
                  <w:divsChild>
                    <w:div w:id="1476679318">
                      <w:marLeft w:val="0"/>
                      <w:marRight w:val="0"/>
                      <w:marTop w:val="0"/>
                      <w:marBottom w:val="0"/>
                      <w:divBdr>
                        <w:top w:val="none" w:sz="0" w:space="0" w:color="auto"/>
                        <w:left w:val="none" w:sz="0" w:space="0" w:color="auto"/>
                        <w:bottom w:val="none" w:sz="0" w:space="0" w:color="auto"/>
                        <w:right w:val="none" w:sz="0" w:space="0" w:color="auto"/>
                      </w:divBdr>
                      <w:divsChild>
                        <w:div w:id="1748767904">
                          <w:marLeft w:val="0"/>
                          <w:marRight w:val="0"/>
                          <w:marTop w:val="0"/>
                          <w:marBottom w:val="0"/>
                          <w:divBdr>
                            <w:top w:val="none" w:sz="0" w:space="0" w:color="auto"/>
                            <w:left w:val="none" w:sz="0" w:space="0" w:color="auto"/>
                            <w:bottom w:val="none" w:sz="0" w:space="0" w:color="auto"/>
                            <w:right w:val="none" w:sz="0" w:space="0" w:color="auto"/>
                          </w:divBdr>
                          <w:divsChild>
                            <w:div w:id="1088766930">
                              <w:marLeft w:val="0"/>
                              <w:marRight w:val="0"/>
                              <w:marTop w:val="0"/>
                              <w:marBottom w:val="0"/>
                              <w:divBdr>
                                <w:top w:val="none" w:sz="0" w:space="0" w:color="auto"/>
                                <w:left w:val="none" w:sz="0" w:space="0" w:color="auto"/>
                                <w:bottom w:val="none" w:sz="0" w:space="0" w:color="auto"/>
                                <w:right w:val="none" w:sz="0" w:space="0" w:color="auto"/>
                              </w:divBdr>
                              <w:divsChild>
                                <w:div w:id="1415663540">
                                  <w:marLeft w:val="0"/>
                                  <w:marRight w:val="0"/>
                                  <w:marTop w:val="0"/>
                                  <w:marBottom w:val="0"/>
                                  <w:divBdr>
                                    <w:top w:val="none" w:sz="0" w:space="0" w:color="auto"/>
                                    <w:left w:val="none" w:sz="0" w:space="0" w:color="auto"/>
                                    <w:bottom w:val="none" w:sz="0" w:space="0" w:color="auto"/>
                                    <w:right w:val="none" w:sz="0" w:space="0" w:color="auto"/>
                                  </w:divBdr>
                                  <w:divsChild>
                                    <w:div w:id="195116846">
                                      <w:marLeft w:val="0"/>
                                      <w:marRight w:val="0"/>
                                      <w:marTop w:val="0"/>
                                      <w:marBottom w:val="0"/>
                                      <w:divBdr>
                                        <w:top w:val="none" w:sz="0" w:space="0" w:color="auto"/>
                                        <w:left w:val="none" w:sz="0" w:space="0" w:color="auto"/>
                                        <w:bottom w:val="none" w:sz="0" w:space="0" w:color="auto"/>
                                        <w:right w:val="none" w:sz="0" w:space="0" w:color="auto"/>
                                      </w:divBdr>
                                      <w:divsChild>
                                        <w:div w:id="1470512102">
                                          <w:marLeft w:val="0"/>
                                          <w:marRight w:val="0"/>
                                          <w:marTop w:val="0"/>
                                          <w:marBottom w:val="0"/>
                                          <w:divBdr>
                                            <w:top w:val="none" w:sz="0" w:space="0" w:color="auto"/>
                                            <w:left w:val="none" w:sz="0" w:space="0" w:color="auto"/>
                                            <w:bottom w:val="none" w:sz="0" w:space="0" w:color="auto"/>
                                            <w:right w:val="none" w:sz="0" w:space="0" w:color="auto"/>
                                          </w:divBdr>
                                          <w:divsChild>
                                            <w:div w:id="257064564">
                                              <w:marLeft w:val="0"/>
                                              <w:marRight w:val="0"/>
                                              <w:marTop w:val="0"/>
                                              <w:marBottom w:val="0"/>
                                              <w:divBdr>
                                                <w:top w:val="none" w:sz="0" w:space="0" w:color="auto"/>
                                                <w:left w:val="none" w:sz="0" w:space="0" w:color="auto"/>
                                                <w:bottom w:val="none" w:sz="0" w:space="0" w:color="auto"/>
                                                <w:right w:val="none" w:sz="0" w:space="0" w:color="auto"/>
                                              </w:divBdr>
                                              <w:divsChild>
                                                <w:div w:id="1603564756">
                                                  <w:marLeft w:val="0"/>
                                                  <w:marRight w:val="0"/>
                                                  <w:marTop w:val="0"/>
                                                  <w:marBottom w:val="0"/>
                                                  <w:divBdr>
                                                    <w:top w:val="none" w:sz="0" w:space="0" w:color="auto"/>
                                                    <w:left w:val="none" w:sz="0" w:space="0" w:color="auto"/>
                                                    <w:bottom w:val="none" w:sz="0" w:space="0" w:color="auto"/>
                                                    <w:right w:val="none" w:sz="0" w:space="0" w:color="auto"/>
                                                  </w:divBdr>
                                                  <w:divsChild>
                                                    <w:div w:id="889809076">
                                                      <w:marLeft w:val="0"/>
                                                      <w:marRight w:val="0"/>
                                                      <w:marTop w:val="0"/>
                                                      <w:marBottom w:val="0"/>
                                                      <w:divBdr>
                                                        <w:top w:val="none" w:sz="0" w:space="0" w:color="auto"/>
                                                        <w:left w:val="none" w:sz="0" w:space="0" w:color="auto"/>
                                                        <w:bottom w:val="none" w:sz="0" w:space="0" w:color="auto"/>
                                                        <w:right w:val="none" w:sz="0" w:space="0" w:color="auto"/>
                                                      </w:divBdr>
                                                      <w:divsChild>
                                                        <w:div w:id="1579090662">
                                                          <w:marLeft w:val="0"/>
                                                          <w:marRight w:val="0"/>
                                                          <w:marTop w:val="0"/>
                                                          <w:marBottom w:val="0"/>
                                                          <w:divBdr>
                                                            <w:top w:val="none" w:sz="0" w:space="0" w:color="auto"/>
                                                            <w:left w:val="none" w:sz="0" w:space="0" w:color="auto"/>
                                                            <w:bottom w:val="none" w:sz="0" w:space="0" w:color="auto"/>
                                                            <w:right w:val="none" w:sz="0" w:space="0" w:color="auto"/>
                                                          </w:divBdr>
                                                          <w:divsChild>
                                                            <w:div w:id="9339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5610707">
      <w:bodyDiv w:val="1"/>
      <w:marLeft w:val="0"/>
      <w:marRight w:val="0"/>
      <w:marTop w:val="0"/>
      <w:marBottom w:val="0"/>
      <w:divBdr>
        <w:top w:val="none" w:sz="0" w:space="0" w:color="auto"/>
        <w:left w:val="none" w:sz="0" w:space="0" w:color="auto"/>
        <w:bottom w:val="none" w:sz="0" w:space="0" w:color="auto"/>
        <w:right w:val="none" w:sz="0" w:space="0" w:color="auto"/>
      </w:divBdr>
    </w:div>
    <w:div w:id="1917014573">
      <w:bodyDiv w:val="1"/>
      <w:marLeft w:val="0"/>
      <w:marRight w:val="0"/>
      <w:marTop w:val="0"/>
      <w:marBottom w:val="0"/>
      <w:divBdr>
        <w:top w:val="none" w:sz="0" w:space="0" w:color="auto"/>
        <w:left w:val="none" w:sz="0" w:space="0" w:color="auto"/>
        <w:bottom w:val="none" w:sz="0" w:space="0" w:color="auto"/>
        <w:right w:val="none" w:sz="0" w:space="0" w:color="auto"/>
      </w:divBdr>
    </w:div>
    <w:div w:id="194907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hyperlink" Target="https://www.schools.nyc.gov/docs/default-source/default-document-library/a-701" TargetMode="External"/><Relationship Id="rId26" Type="http://schemas.openxmlformats.org/officeDocument/2006/relationships/hyperlink" Target="https://www.nasn.org/nasn/nasn-resources/practice-topics/vision-health" TargetMode="External"/><Relationship Id="rId3" Type="http://schemas.openxmlformats.org/officeDocument/2006/relationships/styles" Target="styles.xml"/><Relationship Id="rId21" Type="http://schemas.openxmlformats.org/officeDocument/2006/relationships/hyperlink" Target="http://www.p12.nysed.gov/ciai/pe/documents/qa.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cdc.gov/features/healthyvision/index.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schoolhealthny.com/screening" TargetMode="External"/><Relationship Id="rId29" Type="http://schemas.openxmlformats.org/officeDocument/2006/relationships/hyperlink" Target="http://www.p12.nysed.gov/sss/schoolhealth/schoolhealthservi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aoa.org/patients-and-public/good-vision-throughout-life/childrens-vision?sso=y" TargetMode="External"/><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www.aapos.org/" TargetMode="External"/><Relationship Id="rId28" Type="http://schemas.openxmlformats.org/officeDocument/2006/relationships/hyperlink" Target="https://www.schoolhealthny.com/" TargetMode="External"/><Relationship Id="rId10" Type="http://schemas.openxmlformats.org/officeDocument/2006/relationships/image" Target="cid:image005.jpg@01D2DF78.20301FA0" TargetMode="External"/><Relationship Id="rId19" Type="http://schemas.openxmlformats.org/officeDocument/2006/relationships/hyperlink" Target="https://www.schoolhealthny.com/cms/lib/NY01832015/Centricity/Domain/85/Record%20Retention%20HEALTH.pdf" TargetMode="External"/><Relationship Id="rId31" Type="http://schemas.openxmlformats.org/officeDocument/2006/relationships/hyperlink" Target="https://www.nysoa.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 Id="rId22" Type="http://schemas.openxmlformats.org/officeDocument/2006/relationships/hyperlink" Target="http://www.p12.nysed.gov/ciai/pe/documents/resource.pdf" TargetMode="External"/><Relationship Id="rId27" Type="http://schemas.openxmlformats.org/officeDocument/2006/relationships/hyperlink" Target="http://nationalcenter.preventblindness.org/" TargetMode="External"/><Relationship Id="rId30" Type="http://schemas.openxmlformats.org/officeDocument/2006/relationships/hyperlink" Target="http://nys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718465-CCE4-4B0C-9692-D1C3C66E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4838</Words>
  <Characters>27579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32353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Hollowood</dc:creator>
  <cp:lastModifiedBy>Karen Hollowood</cp:lastModifiedBy>
  <cp:revision>2</cp:revision>
  <cp:lastPrinted>2018-04-23T15:26:00Z</cp:lastPrinted>
  <dcterms:created xsi:type="dcterms:W3CDTF">2018-10-22T16:24:00Z</dcterms:created>
  <dcterms:modified xsi:type="dcterms:W3CDTF">2018-10-22T16:24:00Z</dcterms:modified>
</cp:coreProperties>
</file>